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98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  <w:gridCol w:w="9603"/>
      </w:tblGrid>
      <w:tr w:rsidR="00AA6804" w:rsidRPr="00BC502D" w:rsidTr="00342627">
        <w:trPr>
          <w:trHeight w:val="1691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5"/>
              <w:gridCol w:w="2345"/>
              <w:gridCol w:w="1710"/>
              <w:gridCol w:w="2664"/>
            </w:tblGrid>
            <w:tr w:rsidR="00AA6804" w:rsidRPr="0061591A" w:rsidTr="00AA6804"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38111B" w:rsidRDefault="00AA6804" w:rsidP="00AA6804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C03790" w:rsidP="00AA6804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September </w:t>
                  </w:r>
                  <w:commentRangeStart w:id="1"/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commentRangeEnd w:id="1"/>
                  <w:r w:rsidR="001359C3">
                    <w:rPr>
                      <w:rStyle w:val="CommentReference"/>
                    </w:rPr>
                    <w:commentReference w:id="1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2018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AA6804" w:rsidP="00AA6804">
                  <w:pPr>
                    <w:keepNext/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1359C3" w:rsidP="00AA6804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9, 2018</w:t>
                  </w:r>
                </w:p>
              </w:tc>
            </w:tr>
            <w:tr w:rsidR="00AA6804" w:rsidRPr="0061591A" w:rsidTr="00342627"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38111B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2" w:name="Text6"/>
              <w:tc>
                <w:tcPr>
                  <w:tcW w:w="67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AA6804" w:rsidRPr="0061591A" w:rsidTr="00342627"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38111B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</w:t>
                  </w:r>
                  <w:proofErr w:type="spellStart"/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dd</w:t>
                  </w:r>
                  <w:proofErr w:type="spellEnd"/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7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804" w:rsidRPr="0061591A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A6804" w:rsidRPr="007C75B2" w:rsidRDefault="00AA6804" w:rsidP="00342627">
            <w:pPr>
              <w:keepNext/>
              <w:spacing w:before="120" w:after="120"/>
              <w:ind w:left="86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9603" w:type="dxa"/>
            <w:tcBorders>
              <w:left w:val="nil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067"/>
              <w:gridCol w:w="8113"/>
            </w:tblGrid>
            <w:tr w:rsidR="00AA6804" w:rsidRPr="0061591A" w:rsidTr="00342627">
              <w:tc>
                <w:tcPr>
                  <w:tcW w:w="1067" w:type="dxa"/>
                </w:tcPr>
                <w:p w:rsidR="00AA6804" w:rsidRPr="0038111B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bookmarkStart w:id="3" w:name="Text7"/>
              <w:tc>
                <w:tcPr>
                  <w:tcW w:w="8113" w:type="dxa"/>
                </w:tcPr>
                <w:p w:rsidR="00AA6804" w:rsidRPr="0061591A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Contact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AA6804" w:rsidRPr="0061591A" w:rsidTr="00342627">
              <w:tc>
                <w:tcPr>
                  <w:tcW w:w="1067" w:type="dxa"/>
                </w:tcPr>
                <w:p w:rsidR="00AA6804" w:rsidRPr="0038111B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4" w:name="Text8"/>
              <w:tc>
                <w:tcPr>
                  <w:tcW w:w="8113" w:type="dxa"/>
                </w:tcPr>
                <w:p w:rsidR="00AA6804" w:rsidRPr="0061591A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AA6804" w:rsidRPr="0061591A" w:rsidTr="00342627">
              <w:tc>
                <w:tcPr>
                  <w:tcW w:w="1067" w:type="dxa"/>
                </w:tcPr>
                <w:p w:rsidR="00AA6804" w:rsidRPr="0038111B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8111B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8113" w:type="dxa"/>
                </w:tcPr>
                <w:p w:rsidR="00AA6804" w:rsidRPr="0061591A" w:rsidRDefault="00AA6804" w:rsidP="00342627">
                  <w:pPr>
                    <w:keepNext/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A6804" w:rsidRPr="0061591A" w:rsidRDefault="00AA6804" w:rsidP="00342627">
            <w:pPr>
              <w:keepNext/>
              <w:spacing w:before="120" w:after="120"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3106" w:rsidRPr="001B78E4" w:rsidRDefault="00CF3106" w:rsidP="00CF3106">
      <w:pPr>
        <w:keepNext/>
        <w:rPr>
          <w:rFonts w:ascii="Arial" w:hAnsi="Arial" w:cs="Arial"/>
          <w:b/>
          <w:i/>
          <w:sz w:val="20"/>
          <w:szCs w:val="20"/>
        </w:rPr>
      </w:pPr>
    </w:p>
    <w:p w:rsidR="00110799" w:rsidRDefault="001B78E4" w:rsidP="00CA30E6">
      <w:pPr>
        <w:keepNext/>
        <w:ind w:left="-720"/>
        <w:rPr>
          <w:rFonts w:ascii="Arial" w:hAnsi="Arial" w:cs="Arial"/>
          <w:b/>
          <w:i/>
          <w:szCs w:val="20"/>
          <w:u w:val="single"/>
        </w:rPr>
      </w:pPr>
      <w:r w:rsidRPr="001B78E4">
        <w:rPr>
          <w:rFonts w:ascii="Arial" w:hAnsi="Arial" w:cs="Arial"/>
          <w:b/>
          <w:i/>
          <w:szCs w:val="20"/>
        </w:rPr>
        <w:t xml:space="preserve">Please provide comments relating to the </w:t>
      </w:r>
      <w:r w:rsidR="00F447EC">
        <w:rPr>
          <w:rFonts w:ascii="Arial" w:hAnsi="Arial" w:cs="Arial"/>
          <w:b/>
          <w:i/>
          <w:szCs w:val="20"/>
        </w:rPr>
        <w:t>proposed</w:t>
      </w:r>
      <w:r w:rsidR="00C03790">
        <w:rPr>
          <w:rFonts w:ascii="Arial" w:hAnsi="Arial" w:cs="Arial"/>
          <w:b/>
          <w:i/>
          <w:szCs w:val="20"/>
        </w:rPr>
        <w:t xml:space="preserve"> term and definition </w:t>
      </w:r>
      <w:r w:rsidRPr="001B78E4">
        <w:rPr>
          <w:rFonts w:ascii="Arial" w:hAnsi="Arial" w:cs="Arial"/>
          <w:b/>
          <w:i/>
          <w:szCs w:val="20"/>
        </w:rPr>
        <w:t>in the corresponding box.</w:t>
      </w:r>
      <w:r w:rsidR="00364862">
        <w:rPr>
          <w:rFonts w:ascii="Arial" w:hAnsi="Arial" w:cs="Arial"/>
          <w:b/>
          <w:i/>
          <w:szCs w:val="20"/>
        </w:rPr>
        <w:t xml:space="preserve"> Please include any views on</w:t>
      </w:r>
      <w:r w:rsidR="00364862" w:rsidRPr="00364862">
        <w:t xml:space="preserve"> </w:t>
      </w:r>
      <w:r w:rsidR="00364862">
        <w:rPr>
          <w:rFonts w:ascii="Arial" w:hAnsi="Arial" w:cs="Arial"/>
          <w:b/>
          <w:i/>
          <w:szCs w:val="20"/>
        </w:rPr>
        <w:t>whether</w:t>
      </w:r>
      <w:r w:rsidR="00364862" w:rsidRPr="00364862">
        <w:rPr>
          <w:rFonts w:ascii="Arial" w:hAnsi="Arial" w:cs="Arial"/>
          <w:b/>
          <w:i/>
          <w:szCs w:val="20"/>
        </w:rPr>
        <w:t xml:space="preserve"> the language clearly articulate</w:t>
      </w:r>
      <w:r w:rsidR="00364862">
        <w:rPr>
          <w:rFonts w:ascii="Arial" w:hAnsi="Arial" w:cs="Arial"/>
          <w:b/>
          <w:i/>
          <w:szCs w:val="20"/>
        </w:rPr>
        <w:t>s</w:t>
      </w:r>
      <w:r w:rsidR="00364862" w:rsidRPr="00364862">
        <w:rPr>
          <w:rFonts w:ascii="Arial" w:hAnsi="Arial" w:cs="Arial"/>
          <w:b/>
          <w:i/>
          <w:szCs w:val="20"/>
        </w:rPr>
        <w:t xml:space="preserve"> the </w:t>
      </w:r>
      <w:r w:rsidR="00C03790">
        <w:rPr>
          <w:rFonts w:ascii="Arial" w:hAnsi="Arial" w:cs="Arial"/>
          <w:b/>
          <w:i/>
          <w:szCs w:val="20"/>
        </w:rPr>
        <w:t>purpose of the term</w:t>
      </w:r>
      <w:r w:rsidR="00364862">
        <w:rPr>
          <w:rFonts w:ascii="Arial" w:hAnsi="Arial" w:cs="Arial"/>
          <w:b/>
          <w:i/>
          <w:szCs w:val="20"/>
        </w:rPr>
        <w:t xml:space="preserve"> </w:t>
      </w:r>
      <w:r w:rsidR="00CA30E6">
        <w:rPr>
          <w:rFonts w:ascii="Arial" w:hAnsi="Arial" w:cs="Arial"/>
          <w:b/>
          <w:i/>
          <w:szCs w:val="20"/>
        </w:rPr>
        <w:t xml:space="preserve">and provide any </w:t>
      </w:r>
      <w:r w:rsidR="00CA30E6">
        <w:rPr>
          <w:rFonts w:ascii="Arial" w:hAnsi="Arial" w:cs="Arial"/>
          <w:b/>
          <w:i/>
          <w:szCs w:val="20"/>
          <w:u w:val="single"/>
        </w:rPr>
        <w:t>proposed alternative wording by blacklining the proposed language below.</w:t>
      </w:r>
    </w:p>
    <w:p w:rsidR="00CA30E6" w:rsidRPr="00BC502D" w:rsidRDefault="00CA30E6" w:rsidP="00CA30E6">
      <w:pPr>
        <w:keepNext/>
        <w:ind w:left="-720"/>
        <w:rPr>
          <w:rFonts w:ascii="Arial" w:hAnsi="Arial" w:cs="Arial"/>
          <w:sz w:val="20"/>
          <w:szCs w:val="20"/>
        </w:rPr>
      </w:pPr>
    </w:p>
    <w:tbl>
      <w:tblPr>
        <w:tblW w:w="19125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5"/>
        <w:gridCol w:w="6480"/>
        <w:gridCol w:w="6570"/>
      </w:tblGrid>
      <w:tr w:rsidR="00EC214D" w:rsidRPr="00F447EC" w:rsidTr="00A85EFF">
        <w:trPr>
          <w:tblHeader/>
        </w:trPr>
        <w:tc>
          <w:tcPr>
            <w:tcW w:w="19125" w:type="dxa"/>
            <w:gridSpan w:val="3"/>
            <w:shd w:val="clear" w:color="auto" w:fill="365F91" w:themeFill="accent1" w:themeFillShade="BF"/>
          </w:tcPr>
          <w:p w:rsidR="00EC214D" w:rsidRPr="00846017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Proposed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Amended</w:t>
            </w: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Terms and definitions</w:t>
            </w:r>
          </w:p>
        </w:tc>
      </w:tr>
      <w:tr w:rsidR="00B95268" w:rsidRPr="00F447EC" w:rsidTr="00B95268">
        <w:trPr>
          <w:tblHeader/>
        </w:trPr>
        <w:tc>
          <w:tcPr>
            <w:tcW w:w="6075" w:type="dxa"/>
            <w:shd w:val="clear" w:color="auto" w:fill="365F91" w:themeFill="accent1" w:themeFillShade="BF"/>
          </w:tcPr>
          <w:p w:rsidR="00B95268" w:rsidRPr="00846017" w:rsidRDefault="00B95268" w:rsidP="00C03790">
            <w:pPr>
              <w:keepNext/>
              <w:spacing w:before="120" w:after="120"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Existing Terms and Definitions</w:t>
            </w:r>
          </w:p>
        </w:tc>
        <w:tc>
          <w:tcPr>
            <w:tcW w:w="6480" w:type="dxa"/>
            <w:shd w:val="clear" w:color="auto" w:fill="365F91" w:themeFill="accent1" w:themeFillShade="BF"/>
          </w:tcPr>
          <w:p w:rsidR="00B95268" w:rsidRPr="00846017" w:rsidRDefault="00B95268" w:rsidP="00C03790">
            <w:pPr>
              <w:keepNext/>
              <w:spacing w:before="120" w:after="120"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Proposed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Amended</w:t>
            </w: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Terms and definitions</w:t>
            </w:r>
          </w:p>
        </w:tc>
        <w:tc>
          <w:tcPr>
            <w:tcW w:w="6570" w:type="dxa"/>
            <w:shd w:val="clear" w:color="auto" w:fill="365F91" w:themeFill="accent1" w:themeFillShade="BF"/>
          </w:tcPr>
          <w:p w:rsidR="00B95268" w:rsidRPr="00846017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Stakeholder comments </w:t>
            </w:r>
          </w:p>
        </w:tc>
      </w:tr>
      <w:tr w:rsidR="00B95268" w:rsidRPr="00752820" w:rsidTr="00B95268">
        <w:tc>
          <w:tcPr>
            <w:tcW w:w="6075" w:type="dxa"/>
          </w:tcPr>
          <w:p w:rsidR="00D036F4" w:rsidRDefault="00B95268" w:rsidP="00D036F4">
            <w:pPr>
              <w:keepNext/>
              <w:spacing w:before="120" w:after="120" w:line="360" w:lineRule="auto"/>
              <w:ind w:left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5268">
              <w:rPr>
                <w:rFonts w:ascii="Arial" w:hAnsi="Arial"/>
                <w:sz w:val="20"/>
                <w:szCs w:val="20"/>
              </w:rPr>
              <w:t>“</w:t>
            </w:r>
            <w:r w:rsidR="00D036F4" w:rsidRPr="00D036F4">
              <w:rPr>
                <w:rFonts w:ascii="Arial" w:hAnsi="Arial" w:cs="Arial"/>
                <w:b/>
                <w:sz w:val="20"/>
                <w:szCs w:val="20"/>
              </w:rPr>
              <w:t>acceptable operational reason</w:t>
            </w:r>
            <w:r w:rsidR="00D036F4" w:rsidRPr="00D036F4">
              <w:rPr>
                <w:rFonts w:ascii="Arial" w:hAnsi="Arial" w:cs="Arial"/>
                <w:sz w:val="20"/>
                <w:szCs w:val="20"/>
              </w:rPr>
              <w:t>”</w:t>
            </w:r>
            <w:r w:rsidR="00D036F4" w:rsidRPr="00D036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means, any one (1) or more of the following:</w:t>
            </w:r>
          </w:p>
          <w:p w:rsidR="00D036F4" w:rsidRDefault="00D036F4" w:rsidP="00D036F4">
            <w:pPr>
              <w:keepNext/>
              <w:spacing w:before="120" w:after="120" w:line="360" w:lineRule="auto"/>
              <w:ind w:left="36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(i)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036F4">
              <w:rPr>
                <w:rFonts w:ascii="Arial" w:hAnsi="Arial"/>
                <w:sz w:val="20"/>
                <w:szCs w:val="20"/>
              </w:rPr>
              <w:t>circumstance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related to the operation of a generating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which if it operated could reasonably be expected to affect the safety of the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, the environment, personnel working at the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or the public;</w:t>
            </w:r>
          </w:p>
          <w:p w:rsidR="00D036F4" w:rsidRDefault="00D036F4" w:rsidP="00D036F4">
            <w:pPr>
              <w:keepNext/>
              <w:spacing w:before="120" w:after="120" w:line="360" w:lineRule="auto"/>
              <w:ind w:left="36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(ii)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re-positioning a generating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assets, within the energy market due to the need to meet a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dispatch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given to that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from the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ISO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to serve the stand-by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operating reserves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market;</w:t>
            </w:r>
          </w:p>
          <w:p w:rsidR="00D036F4" w:rsidRDefault="00D036F4" w:rsidP="00D036F4">
            <w:pPr>
              <w:keepNext/>
              <w:spacing w:before="120" w:after="120" w:line="360" w:lineRule="auto"/>
              <w:ind w:left="36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(iii)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re-positioning a generating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 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 xml:space="preserve">within the energy 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market to manage physical or operational constraints associated with the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D036F4" w:rsidRDefault="00D036F4" w:rsidP="00D036F4">
            <w:pPr>
              <w:keepNext/>
              <w:spacing w:before="120" w:after="120" w:line="360" w:lineRule="auto"/>
              <w:ind w:left="36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(iv)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re-positioning a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pool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that is an import asset or an export asset within the energy market to manage physical or operational constraints associated with 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interconnection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or a neighbouring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balancing authority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D036F4" w:rsidRDefault="00D036F4" w:rsidP="00D036F4">
            <w:pPr>
              <w:keepNext/>
              <w:spacing w:before="120" w:after="120" w:line="360" w:lineRule="auto"/>
              <w:ind w:left="36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(v)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a circumstance directly resulting in the generating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not being capable of operation, which circumstance was solely caused by an occurrence of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force majeure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; or</w:t>
            </w:r>
          </w:p>
          <w:p w:rsidR="00D036F4" w:rsidRDefault="00D036F4" w:rsidP="00D036F4">
            <w:pPr>
              <w:keepNext/>
              <w:spacing w:before="120" w:after="120" w:line="360" w:lineRule="auto"/>
              <w:ind w:left="380" w:hanging="3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(vi)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re-positioning a generating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 asset 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for electric energy that is:</w:t>
            </w:r>
          </w:p>
          <w:p w:rsidR="00D036F4" w:rsidRDefault="00D036F4" w:rsidP="00D036F4">
            <w:pPr>
              <w:keepNext/>
              <w:spacing w:before="120" w:after="120" w:line="360" w:lineRule="auto"/>
              <w:ind w:left="74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produced on the property of which a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is the owner or a tenant; and</w:t>
            </w:r>
          </w:p>
          <w:p w:rsidR="00B95268" w:rsidRPr="00B95268" w:rsidRDefault="00D036F4" w:rsidP="00D036F4">
            <w:pPr>
              <w:keepNext/>
              <w:spacing w:before="120" w:after="120" w:line="360" w:lineRule="auto"/>
              <w:ind w:left="74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b)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proofErr w:type="gramStart"/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consumed</w:t>
            </w:r>
            <w:proofErr w:type="gramEnd"/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 xml:space="preserve"> solely by that </w:t>
            </w:r>
            <w:r w:rsidRPr="00D036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</w:t>
            </w:r>
            <w:r w:rsidRPr="00D036F4">
              <w:rPr>
                <w:rFonts w:ascii="Arial" w:hAnsi="Arial" w:cs="Arial"/>
                <w:color w:val="000000"/>
                <w:sz w:val="20"/>
                <w:szCs w:val="20"/>
              </w:rPr>
              <w:t> and solely on that property.</w:t>
            </w:r>
          </w:p>
        </w:tc>
        <w:tc>
          <w:tcPr>
            <w:tcW w:w="6480" w:type="dxa"/>
          </w:tcPr>
          <w:p w:rsidR="00B95268" w:rsidRPr="00B95268" w:rsidRDefault="00B95268" w:rsidP="00B95268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B95268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B95268">
              <w:rPr>
                <w:rFonts w:ascii="Arial" w:hAnsi="Arial"/>
                <w:b/>
                <w:sz w:val="20"/>
                <w:szCs w:val="20"/>
              </w:rPr>
              <w:t>acceptable operational reason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” means, any </w:t>
            </w: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>one (</w:t>
            </w:r>
            <w:r w:rsidRPr="00B95268">
              <w:rPr>
                <w:rFonts w:ascii="Arial" w:hAnsi="Arial"/>
                <w:sz w:val="20"/>
                <w:szCs w:val="20"/>
              </w:rPr>
              <w:t>1</w:t>
            </w: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>)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 or more of the following: 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B95268">
              <w:rPr>
                <w:rFonts w:ascii="Arial" w:hAnsi="Arial"/>
                <w:sz w:val="20"/>
                <w:szCs w:val="20"/>
              </w:rPr>
              <w:t xml:space="preserve">a circumstance related to the operation of a generating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B95268">
              <w:rPr>
                <w:rFonts w:ascii="Arial" w:hAnsi="Arial"/>
                <w:bCs/>
                <w:color w:val="FF0000"/>
                <w:sz w:val="20"/>
                <w:szCs w:val="20"/>
              </w:rPr>
              <w:t xml:space="preserve">or load </w:t>
            </w:r>
            <w:r w:rsidRPr="00B95268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sink asset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which if it operated could reasonably be expected to affect the safety of the </w:t>
            </w:r>
            <w:r w:rsidRPr="00B95268">
              <w:rPr>
                <w:rFonts w:ascii="Arial" w:hAnsi="Arial"/>
                <w:b/>
                <w:bCs/>
                <w:strike/>
                <w:color w:val="FF0000"/>
                <w:sz w:val="20"/>
                <w:szCs w:val="20"/>
              </w:rPr>
              <w:t xml:space="preserve">source </w:t>
            </w:r>
            <w:r w:rsidRPr="00B95268">
              <w:rPr>
                <w:rFonts w:ascii="Arial" w:hAnsi="Arial"/>
                <w:bCs/>
                <w:sz w:val="20"/>
                <w:szCs w:val="20"/>
              </w:rPr>
              <w:t>asset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, the environment, personnel working at the </w:t>
            </w:r>
            <w:r w:rsidRPr="00B95268">
              <w:rPr>
                <w:rFonts w:ascii="Arial" w:hAnsi="Arial"/>
                <w:b/>
                <w:bCs/>
                <w:strike/>
                <w:color w:val="FF0000"/>
                <w:sz w:val="20"/>
                <w:szCs w:val="20"/>
              </w:rPr>
              <w:t xml:space="preserve">source </w:t>
            </w:r>
            <w:r w:rsidRPr="00B95268">
              <w:rPr>
                <w:rFonts w:ascii="Arial" w:hAnsi="Arial"/>
                <w:bCs/>
                <w:sz w:val="20"/>
                <w:szCs w:val="20"/>
              </w:rPr>
              <w:t>asset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or the public; 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B95268">
              <w:rPr>
                <w:rFonts w:ascii="Arial" w:hAnsi="Arial"/>
                <w:sz w:val="20"/>
                <w:szCs w:val="20"/>
              </w:rPr>
              <w:t xml:space="preserve">re-positioning a generating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B95268">
              <w:rPr>
                <w:rFonts w:ascii="Arial" w:hAnsi="Arial"/>
                <w:bCs/>
                <w:strike/>
                <w:color w:val="FF0000"/>
                <w:sz w:val="20"/>
                <w:szCs w:val="20"/>
              </w:rPr>
              <w:t>assets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B95268">
              <w:rPr>
                <w:rFonts w:ascii="Arial" w:hAnsi="Arial"/>
                <w:bCs/>
                <w:color w:val="FF0000"/>
                <w:sz w:val="20"/>
                <w:szCs w:val="20"/>
              </w:rPr>
              <w:t>or load</w:t>
            </w:r>
            <w:r w:rsidRPr="00B95268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 sink asset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, within the energy market due to the need to meet a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dispatch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given to that </w:t>
            </w:r>
            <w:r w:rsidRPr="00B95268">
              <w:rPr>
                <w:rFonts w:ascii="Arial" w:hAnsi="Arial"/>
                <w:b/>
                <w:bCs/>
                <w:strike/>
                <w:color w:val="FF0000"/>
                <w:sz w:val="20"/>
                <w:szCs w:val="20"/>
              </w:rPr>
              <w:t xml:space="preserve">source </w:t>
            </w:r>
            <w:r w:rsidRPr="00B95268">
              <w:rPr>
                <w:rFonts w:ascii="Arial" w:hAnsi="Arial"/>
                <w:bCs/>
                <w:sz w:val="20"/>
                <w:szCs w:val="20"/>
              </w:rPr>
              <w:t>asset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from the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ISO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to serve the stand-by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operating reserves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market; 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(iii)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B95268">
              <w:rPr>
                <w:rFonts w:ascii="Arial" w:hAnsi="Arial"/>
                <w:sz w:val="20"/>
                <w:szCs w:val="20"/>
              </w:rPr>
              <w:t xml:space="preserve">re-positioning a generating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B95268">
              <w:rPr>
                <w:rFonts w:ascii="Arial" w:hAnsi="Arial"/>
                <w:bCs/>
                <w:color w:val="FF0000"/>
                <w:sz w:val="20"/>
                <w:szCs w:val="20"/>
              </w:rPr>
              <w:t xml:space="preserve">or load </w:t>
            </w:r>
            <w:r w:rsidRPr="00B95268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sink asset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within the energy market to manage physical or operational </w:t>
            </w:r>
            <w:r w:rsidRPr="00B95268">
              <w:rPr>
                <w:rFonts w:ascii="Arial" w:hAnsi="Arial"/>
                <w:sz w:val="20"/>
                <w:szCs w:val="20"/>
              </w:rPr>
              <w:lastRenderedPageBreak/>
              <w:t xml:space="preserve">constraints associated with the </w:t>
            </w:r>
            <w:r w:rsidRPr="00B95268">
              <w:rPr>
                <w:rFonts w:ascii="Arial" w:hAnsi="Arial"/>
                <w:b/>
                <w:bCs/>
                <w:strike/>
                <w:color w:val="FF0000"/>
                <w:sz w:val="20"/>
                <w:szCs w:val="20"/>
              </w:rPr>
              <w:t xml:space="preserve">source </w:t>
            </w:r>
            <w:r w:rsidRPr="00B95268">
              <w:rPr>
                <w:rFonts w:ascii="Arial" w:hAnsi="Arial"/>
                <w:bCs/>
                <w:sz w:val="20"/>
                <w:szCs w:val="20"/>
              </w:rPr>
              <w:t>asset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; 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B95268">
              <w:rPr>
                <w:rFonts w:ascii="Arial" w:hAnsi="Arial" w:cs="Arial"/>
                <w:color w:val="FF0000"/>
                <w:sz w:val="20"/>
                <w:szCs w:val="20"/>
              </w:rPr>
              <w:t>(iv)</w:t>
            </w:r>
            <w:r w:rsidRPr="00B95268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B95268">
              <w:rPr>
                <w:rFonts w:ascii="Arial" w:hAnsi="Arial"/>
                <w:color w:val="FF0000"/>
                <w:sz w:val="20"/>
                <w:szCs w:val="20"/>
              </w:rPr>
              <w:t xml:space="preserve">re-positioning a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pool asset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that is an import asset or an export asset within the energy market </w:t>
            </w: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>to manage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B95268">
              <w:rPr>
                <w:rFonts w:ascii="Arial" w:hAnsi="Arial"/>
                <w:color w:val="FF0000"/>
                <w:sz w:val="20"/>
                <w:szCs w:val="20"/>
              </w:rPr>
              <w:t xml:space="preserve">if </w:t>
            </w:r>
            <w:r w:rsidRPr="00B95268">
              <w:rPr>
                <w:rFonts w:ascii="Arial" w:hAnsi="Arial"/>
                <w:color w:val="FF0000"/>
                <w:sz w:val="20"/>
                <w:szCs w:val="20"/>
                <w:lang w:val="en-CA"/>
              </w:rPr>
              <w:t xml:space="preserve">all or a portion of the requested transmission service cannot be procured, or the transmission service is curtailed by any transmission service provider other than the </w:t>
            </w:r>
            <w:r w:rsidRPr="00B95268">
              <w:rPr>
                <w:rFonts w:ascii="Arial" w:hAnsi="Arial"/>
                <w:b/>
                <w:color w:val="FF0000"/>
                <w:sz w:val="20"/>
                <w:szCs w:val="20"/>
                <w:lang w:val="en-CA"/>
              </w:rPr>
              <w:t>ISO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360" w:hanging="360"/>
              <w:rPr>
                <w:rFonts w:ascii="Arial" w:hAnsi="Arial"/>
                <w:strike/>
                <w:sz w:val="20"/>
                <w:szCs w:val="20"/>
              </w:rPr>
            </w:pP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>(iv)</w:t>
            </w:r>
            <w:r w:rsidRPr="00B95268">
              <w:rPr>
                <w:rFonts w:cs="Arial"/>
                <w:strike/>
                <w:color w:val="FF0000"/>
                <w:szCs w:val="20"/>
              </w:rPr>
              <w:t xml:space="preserve"> </w:t>
            </w:r>
            <w:r w:rsidRPr="00B95268">
              <w:rPr>
                <w:rFonts w:cs="Arial"/>
                <w:strike/>
                <w:color w:val="FF0000"/>
                <w:szCs w:val="20"/>
              </w:rPr>
              <w:tab/>
            </w: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physical or operational constraints associated with an </w:t>
            </w:r>
            <w:r w:rsidRPr="00B95268">
              <w:rPr>
                <w:rFonts w:ascii="Arial" w:hAnsi="Arial"/>
                <w:b/>
                <w:bCs/>
                <w:strike/>
                <w:color w:val="FF0000"/>
                <w:sz w:val="20"/>
                <w:szCs w:val="20"/>
              </w:rPr>
              <w:t xml:space="preserve">interconnection </w:t>
            </w: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or a neighbouring </w:t>
            </w:r>
            <w:r w:rsidRPr="00B95268">
              <w:rPr>
                <w:rFonts w:ascii="Arial" w:hAnsi="Arial"/>
                <w:b/>
                <w:bCs/>
                <w:strike/>
                <w:color w:val="FF0000"/>
                <w:sz w:val="20"/>
                <w:szCs w:val="20"/>
              </w:rPr>
              <w:t>balancing authority</w:t>
            </w: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>;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(v)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B95268">
              <w:rPr>
                <w:rFonts w:ascii="Arial" w:hAnsi="Arial"/>
                <w:sz w:val="20"/>
                <w:szCs w:val="20"/>
              </w:rPr>
              <w:t xml:space="preserve">a circumstance directly resulting in the generating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B95268">
              <w:rPr>
                <w:rFonts w:ascii="Arial" w:hAnsi="Arial"/>
                <w:bCs/>
                <w:color w:val="FF0000"/>
                <w:sz w:val="20"/>
                <w:szCs w:val="20"/>
              </w:rPr>
              <w:t xml:space="preserve">or load </w:t>
            </w:r>
            <w:r w:rsidRPr="00B95268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sink asset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not being capable of operation, which circumstance was solely caused by an occurrence of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>force majeure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; </w:t>
            </w:r>
            <w:r w:rsidRPr="00B95268">
              <w:rPr>
                <w:rFonts w:ascii="Arial" w:hAnsi="Arial"/>
                <w:strike/>
                <w:color w:val="FF0000"/>
                <w:sz w:val="20"/>
                <w:szCs w:val="20"/>
              </w:rPr>
              <w:t>or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36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(vi)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Pr="00B95268">
              <w:rPr>
                <w:rFonts w:ascii="Arial" w:hAnsi="Arial"/>
                <w:sz w:val="20"/>
                <w:szCs w:val="20"/>
              </w:rPr>
              <w:t xml:space="preserve">re-positioning a generating </w:t>
            </w:r>
            <w:r w:rsidRPr="00B95268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for electric energy that is: 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605" w:hanging="270"/>
              <w:rPr>
                <w:rFonts w:ascii="Arial" w:hAnsi="Arial"/>
                <w:sz w:val="20"/>
                <w:szCs w:val="20"/>
              </w:rPr>
            </w:pPr>
            <w:r w:rsidRPr="00B95268">
              <w:rPr>
                <w:rFonts w:ascii="Arial" w:hAnsi="Arial"/>
                <w:sz w:val="20"/>
                <w:szCs w:val="20"/>
              </w:rPr>
              <w:t xml:space="preserve">(a) produced on the property of which a </w:t>
            </w:r>
            <w:r w:rsidRPr="00B95268">
              <w:rPr>
                <w:rFonts w:ascii="Arial" w:hAnsi="Arial"/>
                <w:b/>
                <w:sz w:val="20"/>
                <w:szCs w:val="20"/>
              </w:rPr>
              <w:t>person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 is the owner or a tenant; and</w:t>
            </w:r>
          </w:p>
          <w:p w:rsidR="00B95268" w:rsidRPr="00B95268" w:rsidRDefault="00B95268" w:rsidP="00B95268">
            <w:pPr>
              <w:keepNext/>
              <w:spacing w:before="120" w:after="120" w:line="360" w:lineRule="auto"/>
              <w:ind w:left="605" w:hanging="270"/>
              <w:rPr>
                <w:rFonts w:ascii="Arial" w:hAnsi="Arial"/>
                <w:sz w:val="20"/>
                <w:szCs w:val="20"/>
              </w:rPr>
            </w:pPr>
            <w:r w:rsidRPr="00B95268">
              <w:rPr>
                <w:rFonts w:ascii="Arial" w:hAnsi="Arial"/>
                <w:sz w:val="20"/>
                <w:szCs w:val="20"/>
              </w:rPr>
              <w:t>(</w:t>
            </w:r>
            <w:proofErr w:type="gramStart"/>
            <w:r w:rsidRPr="00B95268">
              <w:rPr>
                <w:rFonts w:ascii="Arial" w:hAnsi="Arial"/>
                <w:sz w:val="20"/>
                <w:szCs w:val="20"/>
              </w:rPr>
              <w:t>b</w:t>
            </w:r>
            <w:proofErr w:type="gramEnd"/>
            <w:r w:rsidRPr="00B95268">
              <w:rPr>
                <w:rFonts w:ascii="Arial" w:hAnsi="Arial"/>
                <w:sz w:val="20"/>
                <w:szCs w:val="20"/>
              </w:rPr>
              <w:t xml:space="preserve">) </w:t>
            </w:r>
            <w:r w:rsidRPr="00B95268">
              <w:rPr>
                <w:rFonts w:ascii="Arial" w:hAnsi="Arial"/>
                <w:sz w:val="20"/>
                <w:szCs w:val="20"/>
              </w:rPr>
              <w:tab/>
              <w:t xml:space="preserve">consumed solely by that </w:t>
            </w:r>
            <w:r w:rsidRPr="00B95268">
              <w:rPr>
                <w:rFonts w:ascii="Arial" w:hAnsi="Arial"/>
                <w:b/>
                <w:sz w:val="20"/>
                <w:szCs w:val="20"/>
              </w:rPr>
              <w:t>person</w:t>
            </w:r>
            <w:r w:rsidRPr="00B95268">
              <w:rPr>
                <w:rFonts w:ascii="Arial" w:hAnsi="Arial"/>
                <w:sz w:val="20"/>
                <w:szCs w:val="20"/>
              </w:rPr>
              <w:t xml:space="preserve"> and solely on that property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>;</w:t>
            </w:r>
            <w:r w:rsidRPr="00342627">
              <w:rPr>
                <w:rFonts w:ascii="Arial" w:hAnsi="Arial"/>
                <w:strike/>
                <w:color w:val="FF0000"/>
                <w:sz w:val="20"/>
                <w:szCs w:val="20"/>
              </w:rPr>
              <w:t>.</w:t>
            </w:r>
          </w:p>
          <w:p w:rsidR="00B95268" w:rsidRPr="00D036F4" w:rsidRDefault="00D036F4" w:rsidP="00D036F4">
            <w:pPr>
              <w:keepNext/>
              <w:spacing w:before="120" w:after="120" w:line="360" w:lineRule="auto"/>
              <w:ind w:left="425" w:hanging="425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(vii)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ab/>
            </w:r>
            <w:r w:rsidR="00B95268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re-positioning a generating </w:t>
            </w:r>
            <w:r w:rsidR="00B95268"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source asset</w:t>
            </w:r>
            <w:r w:rsidR="00B95268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within the energy market in response to:</w:t>
            </w:r>
            <w:r w:rsidR="00B95268" w:rsidRPr="00B9526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95268" w:rsidRPr="00D036F4" w:rsidRDefault="00B95268" w:rsidP="00D036F4">
            <w:pPr>
              <w:keepNext/>
              <w:spacing w:before="120" w:after="120" w:line="360" w:lineRule="auto"/>
              <w:ind w:left="605" w:hanging="270"/>
              <w:rPr>
                <w:rFonts w:ascii="Arial" w:hAnsi="Arial"/>
                <w:color w:val="FF0000"/>
                <w:sz w:val="20"/>
                <w:szCs w:val="20"/>
              </w:rPr>
            </w:pP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(a)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ab/>
              <w:t xml:space="preserve">a distribution constraint that causes a limitation to the normal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lastRenderedPageBreak/>
              <w:t xml:space="preserve">economic merit operation of the generating </w:t>
            </w:r>
            <w:r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source asset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, or to the flow of electrical energy from the generating </w:t>
            </w:r>
            <w:r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source asset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from one part of the </w:t>
            </w:r>
            <w:r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electric distribution system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to the other; or </w:t>
            </w:r>
          </w:p>
          <w:p w:rsidR="00B95268" w:rsidRPr="00D036F4" w:rsidRDefault="00B95268" w:rsidP="00D036F4">
            <w:pPr>
              <w:keepNext/>
              <w:spacing w:before="120" w:after="120" w:line="360" w:lineRule="auto"/>
              <w:ind w:left="605" w:hanging="270"/>
              <w:rPr>
                <w:rFonts w:ascii="Arial" w:hAnsi="Arial"/>
                <w:color w:val="FF0000"/>
                <w:sz w:val="20"/>
                <w:szCs w:val="20"/>
              </w:rPr>
            </w:pP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(b)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ab/>
              <w:t xml:space="preserve">a transmission outage that results in the generating </w:t>
            </w:r>
            <w:r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source asset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being electrically disconnected from the </w:t>
            </w:r>
            <w:r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transmission system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>; or</w:t>
            </w:r>
          </w:p>
          <w:p w:rsidR="00B95268" w:rsidRPr="00B95268" w:rsidRDefault="00D036F4" w:rsidP="00D036F4">
            <w:pPr>
              <w:keepNext/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(viii)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proofErr w:type="gramStart"/>
            <w:r w:rsidR="00B95268" w:rsidRPr="00D036F4">
              <w:rPr>
                <w:rFonts w:ascii="Arial" w:hAnsi="Arial"/>
                <w:color w:val="FF0000"/>
                <w:sz w:val="20"/>
                <w:szCs w:val="20"/>
              </w:rPr>
              <w:t>re-positioning</w:t>
            </w:r>
            <w:proofErr w:type="gramEnd"/>
            <w:r w:rsidR="00B95268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a load </w:t>
            </w:r>
            <w:r w:rsidR="00B95268"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="00B95268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within the energy market to reflect a </w:t>
            </w:r>
            <w:r w:rsidR="00B95268"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capacity commitment</w:t>
            </w:r>
            <w:r w:rsidR="00B95268" w:rsidRPr="00D036F4"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B95268" w:rsidRPr="00207456" w:rsidRDefault="00D036F4" w:rsidP="00C03790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proofErr w:type="gramStart"/>
            <w:r w:rsidRPr="00D036F4">
              <w:rPr>
                <w:rFonts w:ascii="Arial" w:hAnsi="Arial"/>
                <w:b/>
                <w:sz w:val="20"/>
                <w:szCs w:val="20"/>
              </w:rPr>
              <w:t>adequacy</w:t>
            </w:r>
            <w:proofErr w:type="gramEnd"/>
            <w:r w:rsidRPr="00D036F4">
              <w:rPr>
                <w:rFonts w:ascii="Arial" w:hAnsi="Arial"/>
                <w:sz w:val="20"/>
                <w:szCs w:val="20"/>
              </w:rPr>
              <w:t>”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means the ability of the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interconnected electric system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to supply the aggregate electrical demand and energy requirements of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market participants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receiving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system access service</w:t>
            </w:r>
            <w:r w:rsidRPr="00D036F4">
              <w:rPr>
                <w:rFonts w:ascii="Arial" w:hAnsi="Arial"/>
                <w:sz w:val="20"/>
                <w:szCs w:val="20"/>
              </w:rPr>
              <w:t>, taking into account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planned outages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and reasonably expected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delayed forced outages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and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automatic forced outages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of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system elements</w:t>
            </w:r>
            <w:r w:rsidRPr="00D036F4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B95268" w:rsidRPr="00207456" w:rsidRDefault="00D036F4" w:rsidP="00C03790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D036F4">
              <w:rPr>
                <w:rFonts w:ascii="Arial" w:hAnsi="Arial"/>
                <w:b/>
                <w:sz w:val="20"/>
                <w:szCs w:val="20"/>
              </w:rPr>
              <w:t>adequacy</w:t>
            </w:r>
            <w:proofErr w:type="gramEnd"/>
            <w:r w:rsidRPr="00D036F4">
              <w:rPr>
                <w:rFonts w:ascii="Arial" w:hAnsi="Arial"/>
                <w:sz w:val="20"/>
                <w:szCs w:val="20"/>
              </w:rPr>
              <w:t>”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means the ability of the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interconnected electric system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to supply the aggregate electrical demand and energy requirements of </w:t>
            </w:r>
            <w:r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electricity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market participants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receiving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system access service</w:t>
            </w:r>
            <w:r w:rsidRPr="00D036F4">
              <w:rPr>
                <w:rFonts w:ascii="Arial" w:hAnsi="Arial"/>
                <w:sz w:val="20"/>
                <w:szCs w:val="20"/>
              </w:rPr>
              <w:t>, taking into account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b/>
                <w:color w:val="FF0000"/>
                <w:sz w:val="20"/>
                <w:szCs w:val="20"/>
              </w:rPr>
              <w:t>delist outages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,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planned outages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and reasonably expected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delayed forced outages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and 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 xml:space="preserve">automatic forced outages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of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system elements</w:t>
            </w:r>
            <w:r w:rsidRPr="00D036F4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D036F4" w:rsidRPr="00D036F4" w:rsidRDefault="00D036F4" w:rsidP="00D036F4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“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agent</w:t>
            </w:r>
            <w:r w:rsidRPr="00D036F4">
              <w:rPr>
                <w:rFonts w:ascii="Arial" w:hAnsi="Arial"/>
                <w:sz w:val="20"/>
                <w:szCs w:val="20"/>
              </w:rPr>
              <w:t>”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sz w:val="20"/>
                <w:szCs w:val="20"/>
              </w:rPr>
              <w:t>includes:</w:t>
            </w:r>
          </w:p>
          <w:p w:rsidR="00D036F4" w:rsidRPr="00D036F4" w:rsidRDefault="00D036F4" w:rsidP="009970D9">
            <w:pPr>
              <w:keepNext/>
              <w:numPr>
                <w:ilvl w:val="0"/>
                <w:numId w:val="2"/>
              </w:numPr>
              <w:spacing w:before="120" w:after="120" w:line="360" w:lineRule="auto"/>
              <w:ind w:left="38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 xml:space="preserve">a representative of a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duly appointed and authorized by the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under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ISO rule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1.8 to act on behalf of and bind the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with regard to transactions and other activities on the Energy Trading </w:t>
            </w:r>
            <w:r w:rsidRPr="00D036F4">
              <w:rPr>
                <w:rFonts w:ascii="Arial" w:hAnsi="Arial"/>
                <w:sz w:val="20"/>
                <w:szCs w:val="20"/>
              </w:rPr>
              <w:lastRenderedPageBreak/>
              <w:t>System and the automated dispatch and messaging system; or</w:t>
            </w:r>
          </w:p>
          <w:p w:rsidR="00B95268" w:rsidRPr="00D036F4" w:rsidRDefault="00D036F4" w:rsidP="009970D9">
            <w:pPr>
              <w:keepNext/>
              <w:numPr>
                <w:ilvl w:val="0"/>
                <w:numId w:val="2"/>
              </w:numPr>
              <w:spacing w:before="120" w:after="120" w:line="360" w:lineRule="auto"/>
              <w:ind w:left="380" w:hanging="360"/>
              <w:rPr>
                <w:rFonts w:ascii="Arial" w:hAnsi="Arial"/>
                <w:sz w:val="20"/>
                <w:szCs w:val="20"/>
              </w:rPr>
            </w:pPr>
            <w:proofErr w:type="gramStart"/>
            <w:r w:rsidRPr="00D036F4">
              <w:rPr>
                <w:rFonts w:ascii="Arial" w:hAnsi="Arial"/>
                <w:sz w:val="20"/>
                <w:szCs w:val="20"/>
              </w:rPr>
              <w:t>a</w:t>
            </w:r>
            <w:proofErr w:type="gramEnd"/>
            <w:r w:rsidRPr="00D036F4">
              <w:rPr>
                <w:rFonts w:ascii="Arial" w:hAnsi="Arial"/>
                <w:sz w:val="20"/>
                <w:szCs w:val="20"/>
              </w:rPr>
              <w:t xml:space="preserve"> representative of a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or a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, as the case may be, duly appointed and authorized to act on behalf of and bind that person with regard to other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ISO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activities, procedures and requirements, which such appointment is made under and in accordance with the applicable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ISO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rules</w:t>
            </w:r>
            <w:r w:rsidRPr="00D036F4">
              <w:rPr>
                <w:rFonts w:ascii="Arial" w:hAnsi="Arial"/>
                <w:sz w:val="20"/>
                <w:szCs w:val="20"/>
              </w:rPr>
              <w:t>, authorizations and procedures.</w:t>
            </w:r>
          </w:p>
        </w:tc>
        <w:tc>
          <w:tcPr>
            <w:tcW w:w="6480" w:type="dxa"/>
          </w:tcPr>
          <w:p w:rsidR="00D036F4" w:rsidRPr="00D036F4" w:rsidRDefault="00D036F4" w:rsidP="00D036F4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agent</w:t>
            </w:r>
            <w:r w:rsidRPr="00D036F4">
              <w:rPr>
                <w:rFonts w:ascii="Arial" w:hAnsi="Arial"/>
                <w:sz w:val="20"/>
                <w:szCs w:val="20"/>
              </w:rPr>
              <w:t>”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sz w:val="20"/>
                <w:szCs w:val="20"/>
              </w:rPr>
              <w:t>includes:</w:t>
            </w:r>
          </w:p>
          <w:p w:rsidR="00D036F4" w:rsidRPr="00D036F4" w:rsidRDefault="00D036F4" w:rsidP="009970D9">
            <w:pPr>
              <w:keepNext/>
              <w:numPr>
                <w:ilvl w:val="0"/>
                <w:numId w:val="3"/>
              </w:numPr>
              <w:spacing w:before="120" w:after="120" w:line="360" w:lineRule="auto"/>
              <w:ind w:left="335" w:hanging="335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 xml:space="preserve">a representative of a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duly appointed and authorized by the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under </w:t>
            </w:r>
            <w:r w:rsidRPr="00D036F4">
              <w:rPr>
                <w:rFonts w:ascii="Arial" w:hAnsi="Arial"/>
                <w:strike/>
                <w:color w:val="FF0000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Section 201.2 of the </w:t>
            </w:r>
            <w:r w:rsidRPr="00D036F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ISO rules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, </w:t>
            </w:r>
            <w:r w:rsidRPr="00D036F4">
              <w:rPr>
                <w:rFonts w:ascii="Arial" w:hAnsi="Arial"/>
                <w:i/>
                <w:iCs/>
                <w:color w:val="FF0000"/>
                <w:sz w:val="20"/>
                <w:szCs w:val="20"/>
              </w:rPr>
              <w:t>Appointment of Agent</w:t>
            </w:r>
            <w:r>
              <w:rPr>
                <w:rFonts w:ascii="Arial" w:hAnsi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ISO rule</w:t>
            </w:r>
            <w:r w:rsidRPr="00D036F4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1.8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to act on behalf of and bind the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with regard to transactions and </w:t>
            </w:r>
            <w:r w:rsidRPr="00D036F4">
              <w:rPr>
                <w:rFonts w:ascii="Arial" w:hAnsi="Arial"/>
                <w:sz w:val="20"/>
                <w:szCs w:val="20"/>
              </w:rPr>
              <w:lastRenderedPageBreak/>
              <w:t>other activities on the Energy Trading System and the automated dispatch and messaging system; or</w:t>
            </w:r>
          </w:p>
          <w:p w:rsidR="00B95268" w:rsidRPr="00D036F4" w:rsidRDefault="00D036F4" w:rsidP="009970D9">
            <w:pPr>
              <w:keepNext/>
              <w:numPr>
                <w:ilvl w:val="0"/>
                <w:numId w:val="3"/>
              </w:numPr>
              <w:spacing w:before="120" w:after="120" w:line="360" w:lineRule="auto"/>
              <w:ind w:left="335" w:hanging="335"/>
              <w:rPr>
                <w:rFonts w:ascii="Arial" w:hAnsi="Arial"/>
                <w:sz w:val="20"/>
                <w:szCs w:val="20"/>
              </w:rPr>
            </w:pPr>
            <w:proofErr w:type="gramStart"/>
            <w:r w:rsidRPr="00D036F4">
              <w:rPr>
                <w:rFonts w:ascii="Arial" w:hAnsi="Arial"/>
                <w:sz w:val="20"/>
                <w:szCs w:val="20"/>
              </w:rPr>
              <w:t>a</w:t>
            </w:r>
            <w:proofErr w:type="gramEnd"/>
            <w:r w:rsidRPr="00D036F4">
              <w:rPr>
                <w:rFonts w:ascii="Arial" w:hAnsi="Arial"/>
                <w:sz w:val="20"/>
                <w:szCs w:val="20"/>
              </w:rPr>
              <w:t xml:space="preserve"> representative of a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or a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, as the case may be, duly appointed and authorized to act on behalf of and bind that person with regard to other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ISO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activities, procedures and requirements, which such appointment is made under and in accordance with the applicable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ISO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rules</w:t>
            </w:r>
            <w:r w:rsidRPr="00D036F4">
              <w:rPr>
                <w:rFonts w:ascii="Arial" w:hAnsi="Arial"/>
                <w:sz w:val="20"/>
                <w:szCs w:val="20"/>
              </w:rPr>
              <w:t>, authorizations and procedures.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D036F4" w:rsidRPr="00D036F4" w:rsidRDefault="00D036F4" w:rsidP="00D036F4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allowable dispatch variance</w:t>
            </w:r>
            <w:r w:rsidRPr="00D036F4">
              <w:rPr>
                <w:rFonts w:ascii="Arial" w:hAnsi="Arial"/>
                <w:sz w:val="20"/>
                <w:szCs w:val="20"/>
              </w:rPr>
              <w:t>” means:</w:t>
            </w:r>
          </w:p>
          <w:p w:rsidR="00D036F4" w:rsidRPr="00D036F4" w:rsidRDefault="00D036F4" w:rsidP="00D036F4">
            <w:pPr>
              <w:keepNext/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(i)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for each generating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D036F4">
              <w:rPr>
                <w:rFonts w:ascii="Arial" w:hAnsi="Arial"/>
                <w:sz w:val="20"/>
                <w:szCs w:val="20"/>
              </w:rPr>
              <w:t>, other than a wind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aggregated generating facility</w:t>
            </w:r>
            <w:r w:rsidRPr="00D036F4">
              <w:rPr>
                <w:rFonts w:ascii="Arial" w:hAnsi="Arial"/>
                <w:sz w:val="20"/>
                <w:szCs w:val="20"/>
              </w:rPr>
              <w:t>, as measured from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quantity:</w:t>
            </w:r>
          </w:p>
          <w:p w:rsidR="00D036F4" w:rsidRPr="00D036F4" w:rsidRDefault="00D036F4" w:rsidP="009015C3">
            <w:pPr>
              <w:keepNext/>
              <w:spacing w:before="120" w:after="120" w:line="360" w:lineRule="auto"/>
              <w:ind w:left="74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(a)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plus or minus five (5) MW for a generating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source asset </w:t>
            </w:r>
            <w:r w:rsidRPr="00D036F4">
              <w:rPr>
                <w:rFonts w:ascii="Arial" w:hAnsi="Arial"/>
                <w:sz w:val="20"/>
                <w:szCs w:val="20"/>
              </w:rPr>
              <w:t>with a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maximum capability</w:t>
            </w:r>
            <w:r w:rsidRPr="00D036F4">
              <w:rPr>
                <w:rFonts w:ascii="Arial" w:hAnsi="Arial"/>
                <w:sz w:val="20"/>
                <w:szCs w:val="20"/>
              </w:rPr>
              <w:t> of two hundred (200) MW or less; or</w:t>
            </w:r>
          </w:p>
          <w:p w:rsidR="00D036F4" w:rsidRPr="00D036F4" w:rsidRDefault="00D036F4" w:rsidP="009015C3">
            <w:pPr>
              <w:keepNext/>
              <w:spacing w:before="120" w:after="120" w:line="360" w:lineRule="auto"/>
              <w:ind w:left="74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(b)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plus or minus ten (10) MW for a generating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D036F4">
              <w:rPr>
                <w:rFonts w:ascii="Arial" w:hAnsi="Arial"/>
                <w:sz w:val="20"/>
                <w:szCs w:val="20"/>
              </w:rPr>
              <w:t> with a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maximum capability</w:t>
            </w:r>
            <w:r w:rsidRPr="00D036F4">
              <w:rPr>
                <w:rFonts w:ascii="Arial" w:hAnsi="Arial"/>
                <w:sz w:val="20"/>
                <w:szCs w:val="20"/>
              </w:rPr>
              <w:t> of greater than two hundred (200) MW;</w:t>
            </w:r>
          </w:p>
          <w:p w:rsidR="00D036F4" w:rsidRPr="00D036F4" w:rsidRDefault="00D036F4" w:rsidP="009015C3">
            <w:pPr>
              <w:keepNext/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(ii)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for each wind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aggregated generating facility</w:t>
            </w:r>
            <w:r w:rsidRPr="00D036F4">
              <w:rPr>
                <w:rFonts w:ascii="Arial" w:hAnsi="Arial"/>
                <w:sz w:val="20"/>
                <w:szCs w:val="20"/>
              </w:rPr>
              <w:t> with a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maximum capability</w:t>
            </w:r>
            <w:r w:rsidRPr="00D036F4">
              <w:rPr>
                <w:rFonts w:ascii="Arial" w:hAnsi="Arial"/>
                <w:sz w:val="20"/>
                <w:szCs w:val="20"/>
              </w:rPr>
              <w:t> of two hundred (200) MW or less:</w:t>
            </w:r>
          </w:p>
          <w:p w:rsidR="00D036F4" w:rsidRPr="00D036F4" w:rsidRDefault="00D036F4" w:rsidP="009015C3">
            <w:pPr>
              <w:keepNext/>
              <w:spacing w:before="120" w:after="120" w:line="360" w:lineRule="auto"/>
              <w:ind w:left="74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lastRenderedPageBreak/>
              <w:t>(a)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five (5) MW greater than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 and five (5) MW less than the potential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real power</w:t>
            </w:r>
            <w:r w:rsidRPr="00D036F4">
              <w:rPr>
                <w:rFonts w:ascii="Arial" w:hAnsi="Arial"/>
                <w:sz w:val="20"/>
                <w:szCs w:val="20"/>
              </w:rPr>
              <w:t> capability, if the potential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real power</w:t>
            </w:r>
            <w:r w:rsidRPr="00D036F4">
              <w:rPr>
                <w:rFonts w:ascii="Arial" w:hAnsi="Arial"/>
                <w:sz w:val="20"/>
                <w:szCs w:val="20"/>
              </w:rPr>
              <w:t> capability is less than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quantity; or</w:t>
            </w:r>
          </w:p>
          <w:p w:rsidR="00D036F4" w:rsidRPr="00D036F4" w:rsidRDefault="00D036F4" w:rsidP="009015C3">
            <w:pPr>
              <w:keepNext/>
              <w:spacing w:before="120" w:after="120" w:line="360" w:lineRule="auto"/>
              <w:ind w:left="74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(b)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plus or minus five (5) MW from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quantity, if the potential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real power</w:t>
            </w:r>
            <w:r w:rsidRPr="00D036F4">
              <w:rPr>
                <w:rFonts w:ascii="Arial" w:hAnsi="Arial"/>
                <w:sz w:val="20"/>
                <w:szCs w:val="20"/>
              </w:rPr>
              <w:t> capability is greater than or equal to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quantity; and</w:t>
            </w:r>
          </w:p>
          <w:p w:rsidR="00D036F4" w:rsidRPr="00D036F4" w:rsidRDefault="00D036F4" w:rsidP="009015C3">
            <w:pPr>
              <w:keepNext/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(iii)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for each wind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aggregated generating facility</w:t>
            </w:r>
            <w:r w:rsidRPr="00D036F4">
              <w:rPr>
                <w:rFonts w:ascii="Arial" w:hAnsi="Arial"/>
                <w:sz w:val="20"/>
                <w:szCs w:val="20"/>
              </w:rPr>
              <w:t> with a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maximum capability</w:t>
            </w:r>
            <w:r w:rsidRPr="00D036F4">
              <w:rPr>
                <w:rFonts w:ascii="Arial" w:hAnsi="Arial"/>
                <w:sz w:val="20"/>
                <w:szCs w:val="20"/>
              </w:rPr>
              <w:t> of greater than two hundred (200) MW:</w:t>
            </w:r>
          </w:p>
          <w:p w:rsidR="00D036F4" w:rsidRPr="00D036F4" w:rsidRDefault="00D036F4" w:rsidP="009015C3">
            <w:pPr>
              <w:keepNext/>
              <w:spacing w:before="120" w:after="120" w:line="360" w:lineRule="auto"/>
              <w:ind w:left="74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(a)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D036F4">
              <w:rPr>
                <w:rFonts w:ascii="Arial" w:hAnsi="Arial"/>
                <w:sz w:val="20"/>
                <w:szCs w:val="20"/>
              </w:rPr>
              <w:t>ten (10) MW greater than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 and ten (10) MW less than the potential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real power</w:t>
            </w:r>
            <w:r w:rsidRPr="00D036F4">
              <w:rPr>
                <w:rFonts w:ascii="Arial" w:hAnsi="Arial"/>
                <w:sz w:val="20"/>
                <w:szCs w:val="20"/>
              </w:rPr>
              <w:t> capability, if the potential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real power</w:t>
            </w:r>
            <w:r w:rsidRPr="00D036F4">
              <w:rPr>
                <w:rFonts w:ascii="Arial" w:hAnsi="Arial"/>
                <w:sz w:val="20"/>
                <w:szCs w:val="20"/>
              </w:rPr>
              <w:t> capability is less than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quantity; or</w:t>
            </w:r>
          </w:p>
          <w:p w:rsidR="00B95268" w:rsidRPr="00207456" w:rsidRDefault="00D036F4" w:rsidP="009015C3">
            <w:pPr>
              <w:keepNext/>
              <w:spacing w:before="120" w:after="120" w:line="360" w:lineRule="auto"/>
              <w:ind w:left="740" w:hanging="360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>(b)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="009015C3"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proofErr w:type="gramStart"/>
            <w:r w:rsidRPr="00D036F4">
              <w:rPr>
                <w:rFonts w:ascii="Arial" w:hAnsi="Arial"/>
                <w:sz w:val="20"/>
                <w:szCs w:val="20"/>
              </w:rPr>
              <w:t>plus</w:t>
            </w:r>
            <w:proofErr w:type="gramEnd"/>
            <w:r w:rsidRPr="00D036F4">
              <w:rPr>
                <w:rFonts w:ascii="Arial" w:hAnsi="Arial"/>
                <w:sz w:val="20"/>
                <w:szCs w:val="20"/>
              </w:rPr>
              <w:t xml:space="preserve"> or minus ten (10) MW from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quantity, if the potential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real power</w:t>
            </w:r>
            <w:r w:rsidRPr="00D036F4">
              <w:rPr>
                <w:rFonts w:ascii="Arial" w:hAnsi="Arial"/>
                <w:sz w:val="20"/>
                <w:szCs w:val="20"/>
              </w:rPr>
              <w:t> capability is greater than or equal to the </w:t>
            </w:r>
            <w:r w:rsidRPr="00D036F4">
              <w:rPr>
                <w:rFonts w:ascii="Arial" w:hAnsi="Arial"/>
                <w:b/>
                <w:bCs/>
                <w:sz w:val="20"/>
                <w:szCs w:val="20"/>
              </w:rPr>
              <w:t>dispatch </w:t>
            </w:r>
            <w:r w:rsidRPr="00D036F4">
              <w:rPr>
                <w:rFonts w:ascii="Arial" w:hAnsi="Arial"/>
                <w:sz w:val="20"/>
                <w:szCs w:val="20"/>
              </w:rPr>
              <w:t>quantity.</w:t>
            </w:r>
          </w:p>
        </w:tc>
        <w:tc>
          <w:tcPr>
            <w:tcW w:w="6480" w:type="dxa"/>
          </w:tcPr>
          <w:p w:rsidR="00D036F4" w:rsidRPr="00D036F4" w:rsidRDefault="00D036F4" w:rsidP="00D036F4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allowable dispatch variance</w:t>
            </w:r>
            <w:r w:rsidRPr="00D036F4">
              <w:rPr>
                <w:rFonts w:ascii="Arial" w:hAnsi="Arial"/>
                <w:sz w:val="20"/>
                <w:szCs w:val="20"/>
              </w:rPr>
              <w:t>” means:</w:t>
            </w:r>
          </w:p>
          <w:p w:rsidR="00D036F4" w:rsidRPr="00D036F4" w:rsidRDefault="00D036F4" w:rsidP="009970D9">
            <w:pPr>
              <w:keepNext/>
              <w:numPr>
                <w:ilvl w:val="0"/>
                <w:numId w:val="5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 xml:space="preserve">for each generating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, other than a wind or solar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aggregated generating facility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, as measured from the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D036F4">
              <w:rPr>
                <w:rFonts w:ascii="Arial" w:hAnsi="Arial"/>
                <w:sz w:val="20"/>
                <w:szCs w:val="20"/>
              </w:rPr>
              <w:t xml:space="preserve"> quantity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, plus or minus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 tolerance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>, in MW;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>: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5"/>
              </w:numPr>
              <w:spacing w:before="120" w:after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plus or minus five (5) MW for a generating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with a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maximum capability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of two hundred (200) MW or less; or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5"/>
              </w:numPr>
              <w:spacing w:before="120" w:after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plus or minus ten (10) MW for a generating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with a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maximum capability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of greater than two hundred (200) MW;</w:t>
            </w:r>
          </w:p>
          <w:p w:rsidR="00D036F4" w:rsidRPr="00D036F4" w:rsidRDefault="00D036F4" w:rsidP="009970D9">
            <w:pPr>
              <w:keepNext/>
              <w:numPr>
                <w:ilvl w:val="0"/>
                <w:numId w:val="5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for each wind or solar </w:t>
            </w:r>
            <w:r w:rsidRPr="00D036F4">
              <w:rPr>
                <w:rFonts w:ascii="Arial" w:hAnsi="Arial"/>
                <w:b/>
                <w:sz w:val="20"/>
                <w:szCs w:val="20"/>
              </w:rPr>
              <w:t>aggregated generating facility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with a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maximum capability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of two hundred (200) MW or less</w:t>
            </w:r>
            <w:r w:rsidRPr="00D036F4">
              <w:rPr>
                <w:rFonts w:ascii="Arial" w:hAnsi="Arial"/>
                <w:sz w:val="20"/>
                <w:szCs w:val="20"/>
              </w:rPr>
              <w:t>:</w:t>
            </w:r>
          </w:p>
          <w:p w:rsidR="00D036F4" w:rsidRPr="00D036F4" w:rsidRDefault="00D036F4" w:rsidP="009970D9">
            <w:pPr>
              <w:keepNext/>
              <w:numPr>
                <w:ilvl w:val="1"/>
                <w:numId w:val="6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D036F4">
              <w:rPr>
                <w:rFonts w:ascii="Arial" w:hAnsi="Arial"/>
                <w:sz w:val="20"/>
                <w:szCs w:val="20"/>
              </w:rPr>
              <w:t xml:space="preserve">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 tolerance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, in MW, greater than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lastRenderedPageBreak/>
              <w:t xml:space="preserve">quantity, and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 tolerance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, in MW, less than the potential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real power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capability, if the potential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real power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capability is less than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quantity; or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6"/>
              </w:numPr>
              <w:spacing w:before="120" w:after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plus or minus the </w:t>
            </w:r>
            <w:r w:rsidRPr="009015C3" w:rsidDel="00A1245D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five (5) MW greater than the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 and five (5) MW less than the potential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real power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capability, if the potential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real power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capability is less than the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quantity; or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6"/>
              </w:numPr>
              <w:spacing w:before="120" w:after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plus or minus five (5) MW from the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quantity, if the potential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real power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capability is greater than or equal to the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quantity; and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6"/>
              </w:numPr>
              <w:spacing w:before="120" w:after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for each wind or solar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aggregated generating facility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with a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maximum capability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of greater than two hundred (200) MW: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6"/>
              </w:numPr>
              <w:spacing w:before="120" w:after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ten (10) MW greater than the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 and ten (10) MW less than the potential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real power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capability, if the potential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real power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capability is less than the </w:t>
            </w:r>
            <w:r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quantity; or</w:t>
            </w:r>
          </w:p>
          <w:p w:rsidR="00D036F4" w:rsidRPr="00D036F4" w:rsidRDefault="009015C3" w:rsidP="009015C3">
            <w:pPr>
              <w:keepNext/>
              <w:spacing w:before="120" w:after="120" w:line="360" w:lineRule="auto"/>
              <w:ind w:left="785" w:hanging="36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trike/>
                <w:color w:val="FF0000"/>
                <w:sz w:val="20"/>
                <w:szCs w:val="20"/>
              </w:rPr>
              <w:t>f</w:t>
            </w:r>
            <w:r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b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D036F4" w:rsidRPr="00D036F4" w:rsidDel="00A1245D">
              <w:rPr>
                <w:rFonts w:ascii="Arial" w:hAnsi="Arial"/>
                <w:sz w:val="20"/>
                <w:szCs w:val="20"/>
              </w:rPr>
              <w:t xml:space="preserve">plus or minus ten (10) MW from the </w:t>
            </w:r>
            <w:r w:rsidR="00D036F4"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="00D036F4"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quantity, if the potential </w:t>
            </w:r>
            <w:r w:rsidR="00D036F4"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real power</w:t>
            </w:r>
            <w:r w:rsidR="00D036F4"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capability is greater than or equal to the </w:t>
            </w:r>
            <w:r w:rsidR="00D036F4" w:rsidRPr="009015C3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dispatch</w:t>
            </w:r>
            <w:r w:rsidR="00D036F4" w:rsidRPr="009015C3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quantity.</w:t>
            </w:r>
          </w:p>
          <w:p w:rsidR="00D036F4" w:rsidRPr="009015C3" w:rsidRDefault="00D036F4" w:rsidP="009970D9">
            <w:pPr>
              <w:keepNext/>
              <w:numPr>
                <w:ilvl w:val="0"/>
                <w:numId w:val="6"/>
              </w:numPr>
              <w:spacing w:before="120" w:after="120" w:line="360" w:lineRule="auto"/>
              <w:ind w:left="425"/>
              <w:rPr>
                <w:rFonts w:ascii="Arial" w:hAnsi="Arial"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for each load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that is providing a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firm consumption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lastRenderedPageBreak/>
              <w:t>level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as measured between: 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4"/>
              </w:numPr>
              <w:spacing w:before="120" w:after="120" w:line="360" w:lineRule="auto"/>
              <w:rPr>
                <w:rFonts w:ascii="Arial" w:hAnsi="Arial"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the qualified baseline minus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quantity plus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 tolerance,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and </w:t>
            </w:r>
          </w:p>
          <w:p w:rsidR="00D036F4" w:rsidRPr="009015C3" w:rsidRDefault="00D036F4" w:rsidP="009970D9">
            <w:pPr>
              <w:keepNext/>
              <w:numPr>
                <w:ilvl w:val="1"/>
                <w:numId w:val="4"/>
              </w:numPr>
              <w:spacing w:before="120" w:after="120" w:line="360" w:lineRule="auto"/>
              <w:rPr>
                <w:rFonts w:ascii="Arial" w:hAnsi="Arial"/>
                <w:color w:val="FF0000"/>
                <w:sz w:val="20"/>
                <w:szCs w:val="20"/>
              </w:rPr>
            </w:pPr>
            <w:r w:rsidRPr="009015C3">
              <w:rPr>
                <w:rFonts w:ascii="Arial" w:hAnsi="Arial"/>
                <w:color w:val="FF0000"/>
                <w:sz w:val="20"/>
                <w:szCs w:val="20"/>
              </w:rPr>
              <w:t>0 MW.</w:t>
            </w:r>
          </w:p>
          <w:p w:rsidR="00B95268" w:rsidRPr="00207456" w:rsidRDefault="00D036F4" w:rsidP="009970D9">
            <w:pPr>
              <w:keepNext/>
              <w:numPr>
                <w:ilvl w:val="0"/>
                <w:numId w:val="6"/>
              </w:numPr>
              <w:spacing w:before="120" w:after="120" w:line="360" w:lineRule="auto"/>
              <w:ind w:left="335"/>
              <w:rPr>
                <w:rFonts w:ascii="Arial" w:hAnsi="Arial"/>
                <w:sz w:val="20"/>
                <w:szCs w:val="20"/>
              </w:rPr>
            </w:pPr>
            <w:proofErr w:type="gramStart"/>
            <w:r w:rsidRPr="009015C3">
              <w:rPr>
                <w:rFonts w:ascii="Arial" w:hAnsi="Arial"/>
                <w:color w:val="FF0000"/>
                <w:sz w:val="20"/>
                <w:szCs w:val="20"/>
              </w:rPr>
              <w:t>for</w:t>
            </w:r>
            <w:proofErr w:type="gramEnd"/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each load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providing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guaranteed load reduction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as measured from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 quantity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, 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plus or minus the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dispatch tolerance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>, in MW.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9015C3" w:rsidRPr="009015C3" w:rsidRDefault="009015C3" w:rsidP="009015C3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9015C3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available capability</w:t>
            </w:r>
            <w:r w:rsidRPr="009015C3">
              <w:rPr>
                <w:rFonts w:ascii="Arial" w:hAnsi="Arial"/>
                <w:sz w:val="20"/>
                <w:szCs w:val="20"/>
              </w:rPr>
              <w:t>”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015C3">
              <w:rPr>
                <w:rFonts w:ascii="Arial" w:hAnsi="Arial"/>
                <w:sz w:val="20"/>
                <w:szCs w:val="20"/>
              </w:rPr>
              <w:t>means:</w:t>
            </w:r>
          </w:p>
          <w:p w:rsidR="009015C3" w:rsidRPr="009015C3" w:rsidRDefault="009015C3" w:rsidP="009970D9">
            <w:pPr>
              <w:keepNext/>
              <w:numPr>
                <w:ilvl w:val="0"/>
                <w:numId w:val="7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9015C3">
              <w:rPr>
                <w:rFonts w:ascii="Arial" w:hAnsi="Arial"/>
                <w:sz w:val="20"/>
                <w:szCs w:val="20"/>
              </w:rPr>
              <w:t xml:space="preserve">for a generating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, the maximum MW that the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is physically capable of providing; or</w:t>
            </w:r>
          </w:p>
          <w:p w:rsidR="00B95268" w:rsidRPr="009015C3" w:rsidRDefault="009015C3" w:rsidP="009970D9">
            <w:pPr>
              <w:keepNext/>
              <w:numPr>
                <w:ilvl w:val="0"/>
                <w:numId w:val="7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proofErr w:type="gramStart"/>
            <w:r w:rsidRPr="009015C3">
              <w:rPr>
                <w:rFonts w:ascii="Arial" w:hAnsi="Arial"/>
                <w:sz w:val="20"/>
                <w:szCs w:val="20"/>
              </w:rPr>
              <w:t>for</w:t>
            </w:r>
            <w:proofErr w:type="gramEnd"/>
            <w:r w:rsidRPr="009015C3">
              <w:rPr>
                <w:rFonts w:ascii="Arial" w:hAnsi="Arial"/>
                <w:sz w:val="20"/>
                <w:szCs w:val="20"/>
              </w:rPr>
              <w:t xml:space="preserve"> an import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,  the MW that the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submits in an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offer</w:t>
            </w:r>
            <w:r w:rsidRPr="009015C3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9015C3" w:rsidRPr="009015C3" w:rsidRDefault="009015C3" w:rsidP="009015C3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9015C3">
              <w:rPr>
                <w:rFonts w:ascii="Arial" w:hAnsi="Arial"/>
                <w:sz w:val="20"/>
                <w:szCs w:val="20"/>
              </w:rPr>
              <w:t>“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available capability</w:t>
            </w:r>
            <w:r w:rsidRPr="009015C3">
              <w:rPr>
                <w:rFonts w:ascii="Arial" w:hAnsi="Arial"/>
                <w:sz w:val="20"/>
                <w:szCs w:val="20"/>
              </w:rPr>
              <w:t>”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015C3">
              <w:rPr>
                <w:rFonts w:ascii="Arial" w:hAnsi="Arial"/>
                <w:sz w:val="20"/>
                <w:szCs w:val="20"/>
              </w:rPr>
              <w:t>means:</w:t>
            </w:r>
          </w:p>
          <w:p w:rsidR="009015C3" w:rsidRPr="009015C3" w:rsidRDefault="009015C3" w:rsidP="009970D9">
            <w:pPr>
              <w:keepNext/>
              <w:numPr>
                <w:ilvl w:val="0"/>
                <w:numId w:val="8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9015C3">
              <w:rPr>
                <w:rFonts w:ascii="Arial" w:hAnsi="Arial"/>
                <w:sz w:val="20"/>
                <w:szCs w:val="20"/>
              </w:rPr>
              <w:t xml:space="preserve">for a generating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</w:t>
            </w:r>
            <w:r w:rsidRPr="009015C3">
              <w:rPr>
                <w:rFonts w:ascii="Arial" w:hAnsi="Arial"/>
                <w:color w:val="FF0000"/>
                <w:sz w:val="20"/>
                <w:szCs w:val="20"/>
              </w:rPr>
              <w:t xml:space="preserve">or load </w:t>
            </w:r>
            <w:r w:rsidRPr="009015C3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, the maximum MW that the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is physically capable of providing; or</w:t>
            </w:r>
          </w:p>
          <w:p w:rsidR="00B95268" w:rsidRPr="009015C3" w:rsidRDefault="009015C3" w:rsidP="009970D9">
            <w:pPr>
              <w:keepNext/>
              <w:numPr>
                <w:ilvl w:val="0"/>
                <w:numId w:val="8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proofErr w:type="gramStart"/>
            <w:r w:rsidRPr="009015C3">
              <w:rPr>
                <w:rFonts w:ascii="Arial" w:hAnsi="Arial"/>
                <w:sz w:val="20"/>
                <w:szCs w:val="20"/>
              </w:rPr>
              <w:t>for</w:t>
            </w:r>
            <w:proofErr w:type="gramEnd"/>
            <w:r w:rsidRPr="009015C3">
              <w:rPr>
                <w:rFonts w:ascii="Arial" w:hAnsi="Arial"/>
                <w:sz w:val="20"/>
                <w:szCs w:val="20"/>
              </w:rPr>
              <w:t xml:space="preserve"> an import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,  the MW that the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submits in an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offer</w:t>
            </w:r>
            <w:r w:rsidRPr="009015C3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9015C3" w:rsidRPr="009015C3" w:rsidRDefault="009015C3" w:rsidP="009015C3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9015C3">
              <w:rPr>
                <w:rFonts w:ascii="Arial" w:hAnsi="Arial"/>
                <w:sz w:val="20"/>
                <w:szCs w:val="20"/>
              </w:rPr>
              <w:t>“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bid</w:t>
            </w:r>
            <w:r w:rsidRPr="009015C3">
              <w:rPr>
                <w:rFonts w:ascii="Arial" w:hAnsi="Arial"/>
                <w:sz w:val="20"/>
                <w:szCs w:val="20"/>
              </w:rPr>
              <w:t>”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means, in respect of a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in a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settlement interval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, a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submission to purchase:</w:t>
            </w:r>
          </w:p>
          <w:p w:rsidR="009015C3" w:rsidRPr="009015C3" w:rsidRDefault="009015C3" w:rsidP="009015C3">
            <w:pPr>
              <w:keepNext/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(i)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9015C3">
              <w:rPr>
                <w:rFonts w:ascii="Arial" w:hAnsi="Arial"/>
                <w:sz w:val="20"/>
                <w:szCs w:val="20"/>
              </w:rPr>
              <w:t xml:space="preserve">electric energy and includes all of the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operating blocks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the </w:t>
            </w:r>
            <w:r w:rsidRPr="009015C3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9015C3">
              <w:rPr>
                <w:rFonts w:ascii="Arial" w:hAnsi="Arial"/>
                <w:sz w:val="20"/>
                <w:szCs w:val="20"/>
              </w:rPr>
              <w:t xml:space="preserve"> uses for that submission; or</w:t>
            </w:r>
          </w:p>
          <w:p w:rsidR="00B95268" w:rsidRPr="00C03790" w:rsidRDefault="009015C3" w:rsidP="009015C3">
            <w:pPr>
              <w:keepNext/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9015C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(ii)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proofErr w:type="gramStart"/>
            <w:r w:rsidRPr="009015C3">
              <w:rPr>
                <w:rFonts w:ascii="Arial" w:hAnsi="Arial"/>
                <w:sz w:val="20"/>
                <w:szCs w:val="20"/>
              </w:rPr>
              <w:t>from</w:t>
            </w:r>
            <w:proofErr w:type="gramEnd"/>
            <w:r w:rsidRPr="009015C3">
              <w:rPr>
                <w:rFonts w:ascii="Arial" w:hAnsi="Arial"/>
                <w:sz w:val="20"/>
                <w:szCs w:val="20"/>
              </w:rPr>
              <w:t xml:space="preserve"> applicable Alberta markets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9015C3" w:rsidRPr="009015C3" w:rsidRDefault="009015C3" w:rsidP="009015C3">
            <w:pPr>
              <w:keepNext/>
              <w:spacing w:before="120" w:after="120" w:line="360" w:lineRule="auto"/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9015C3">
              <w:rPr>
                <w:rFonts w:ascii="Arial" w:hAnsi="Arial" w:cs="Arial"/>
                <w:sz w:val="20"/>
                <w:szCs w:val="20"/>
              </w:rPr>
              <w:t>“</w:t>
            </w:r>
            <w:r w:rsidRPr="009015C3">
              <w:rPr>
                <w:rFonts w:ascii="Arial" w:hAnsi="Arial" w:cs="Arial"/>
                <w:b/>
                <w:sz w:val="20"/>
                <w:szCs w:val="20"/>
              </w:rPr>
              <w:t>bid</w:t>
            </w:r>
            <w:r w:rsidRPr="009015C3">
              <w:rPr>
                <w:rFonts w:ascii="Arial" w:hAnsi="Arial" w:cs="Arial"/>
                <w:sz w:val="20"/>
                <w:szCs w:val="20"/>
              </w:rPr>
              <w:t>”</w:t>
            </w:r>
            <w:r w:rsidRPr="009015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15C3">
              <w:rPr>
                <w:rFonts w:ascii="Arial" w:hAnsi="Arial" w:cs="Arial"/>
                <w:sz w:val="20"/>
                <w:szCs w:val="20"/>
              </w:rPr>
              <w:t>means</w:t>
            </w:r>
            <w:r w:rsidRPr="009015C3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9015C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</w:p>
          <w:p w:rsidR="009015C3" w:rsidRPr="009015C3" w:rsidRDefault="009015C3" w:rsidP="009015C3">
            <w:pPr>
              <w:keepNext/>
              <w:spacing w:before="120" w:after="120" w:line="360" w:lineRule="auto"/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(i)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Pr="009015C3">
              <w:rPr>
                <w:rFonts w:ascii="Arial" w:hAnsi="Arial" w:cs="Arial"/>
                <w:sz w:val="20"/>
                <w:szCs w:val="20"/>
              </w:rPr>
              <w:t xml:space="preserve">in respect of a </w:t>
            </w:r>
            <w:r w:rsidRPr="009015C3">
              <w:rPr>
                <w:rFonts w:ascii="Arial" w:hAnsi="Arial" w:cs="Arial"/>
                <w:b/>
                <w:sz w:val="20"/>
                <w:szCs w:val="20"/>
              </w:rPr>
              <w:t>pool asset</w:t>
            </w:r>
            <w:r w:rsidRPr="009015C3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r w:rsidRPr="009015C3">
              <w:rPr>
                <w:rFonts w:ascii="Arial" w:hAnsi="Arial" w:cs="Arial"/>
                <w:b/>
                <w:sz w:val="20"/>
                <w:szCs w:val="20"/>
              </w:rPr>
              <w:t>settlement interval</w:t>
            </w:r>
            <w:r w:rsidRPr="009015C3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Pr="009015C3">
              <w:rPr>
                <w:rFonts w:ascii="Arial" w:hAnsi="Arial" w:cs="Arial"/>
                <w:b/>
                <w:sz w:val="20"/>
                <w:szCs w:val="20"/>
              </w:rPr>
              <w:t>pool participant</w:t>
            </w:r>
            <w:r w:rsidRPr="009015C3">
              <w:rPr>
                <w:rFonts w:ascii="Arial" w:hAnsi="Arial" w:cs="Arial"/>
                <w:sz w:val="20"/>
                <w:szCs w:val="20"/>
              </w:rPr>
              <w:t xml:space="preserve"> submission to purchase:</w:t>
            </w:r>
          </w:p>
          <w:p w:rsidR="009015C3" w:rsidRPr="009015C3" w:rsidRDefault="00342627" w:rsidP="00342627">
            <w:pPr>
              <w:keepNext/>
              <w:spacing w:before="120" w:after="120" w:line="360" w:lineRule="auto"/>
              <w:ind w:left="785" w:hanging="360"/>
              <w:rPr>
                <w:rFonts w:ascii="Arial" w:hAnsi="Arial" w:cs="Arial"/>
                <w:sz w:val="20"/>
                <w:szCs w:val="20"/>
              </w:rPr>
            </w:pPr>
            <w:r w:rsidRPr="0034262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(i)</w:t>
            </w:r>
            <w:r w:rsidRPr="00342627">
              <w:rPr>
                <w:rFonts w:ascii="Arial" w:hAnsi="Arial" w:cs="Arial"/>
                <w:color w:val="FF0000"/>
                <w:sz w:val="20"/>
                <w:szCs w:val="20"/>
              </w:rPr>
              <w:t>a)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ab/>
            </w:r>
            <w:r w:rsidR="009015C3" w:rsidRPr="009015C3">
              <w:rPr>
                <w:rFonts w:ascii="Arial" w:hAnsi="Arial" w:cs="Arial"/>
                <w:sz w:val="20"/>
                <w:szCs w:val="20"/>
              </w:rPr>
              <w:t xml:space="preserve">electric energy and includes all of the </w:t>
            </w:r>
            <w:r w:rsidR="009015C3" w:rsidRPr="009015C3">
              <w:rPr>
                <w:rFonts w:ascii="Arial" w:hAnsi="Arial" w:cs="Arial"/>
                <w:b/>
                <w:sz w:val="20"/>
                <w:szCs w:val="20"/>
              </w:rPr>
              <w:t>operating blocks</w:t>
            </w:r>
            <w:r w:rsidR="009015C3" w:rsidRPr="009015C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015C3" w:rsidRPr="009015C3">
              <w:rPr>
                <w:rFonts w:ascii="Arial" w:hAnsi="Arial" w:cs="Arial"/>
                <w:b/>
                <w:sz w:val="20"/>
                <w:szCs w:val="20"/>
              </w:rPr>
              <w:t>pool participant</w:t>
            </w:r>
            <w:r w:rsidR="009015C3" w:rsidRPr="009015C3">
              <w:rPr>
                <w:rFonts w:ascii="Arial" w:hAnsi="Arial" w:cs="Arial"/>
                <w:sz w:val="20"/>
                <w:szCs w:val="20"/>
              </w:rPr>
              <w:t xml:space="preserve"> uses for that submission; or</w:t>
            </w:r>
          </w:p>
          <w:p w:rsidR="009015C3" w:rsidRPr="009015C3" w:rsidRDefault="00342627" w:rsidP="00342627">
            <w:pPr>
              <w:keepNext/>
              <w:spacing w:before="120" w:after="120" w:line="360" w:lineRule="auto"/>
              <w:ind w:left="785" w:hanging="360"/>
              <w:rPr>
                <w:rFonts w:ascii="Arial" w:hAnsi="Arial" w:cs="Arial"/>
                <w:sz w:val="20"/>
                <w:szCs w:val="20"/>
              </w:rPr>
            </w:pPr>
            <w:r w:rsidRPr="00342627">
              <w:rPr>
                <w:rFonts w:ascii="Arial" w:hAnsi="Arial" w:cs="Arial"/>
                <w:color w:val="FF0000"/>
                <w:sz w:val="20"/>
                <w:szCs w:val="20"/>
              </w:rPr>
              <w:t>b)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ab/>
            </w:r>
            <w:r w:rsidR="009015C3" w:rsidRPr="00342627">
              <w:rPr>
                <w:rFonts w:ascii="Arial" w:hAnsi="Arial" w:cs="Arial"/>
                <w:b/>
                <w:color w:val="FF0000"/>
                <w:sz w:val="20"/>
                <w:szCs w:val="20"/>
              </w:rPr>
              <w:t>operating reserves</w:t>
            </w:r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015C3" w:rsidRPr="009015C3">
              <w:rPr>
                <w:rFonts w:ascii="Arial" w:hAnsi="Arial" w:cs="Arial"/>
                <w:sz w:val="20"/>
                <w:szCs w:val="20"/>
              </w:rPr>
              <w:t>from applicable Alberta markets</w:t>
            </w:r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>; or</w:t>
            </w:r>
          </w:p>
          <w:p w:rsidR="00B95268" w:rsidRPr="00342627" w:rsidRDefault="00342627" w:rsidP="00342627">
            <w:pPr>
              <w:keepNext/>
              <w:spacing w:before="120" w:after="120" w:line="360" w:lineRule="auto"/>
              <w:ind w:left="380" w:hanging="38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(ii)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036F4">
              <w:rPr>
                <w:rFonts w:ascii="Arial" w:hAnsi="Arial"/>
                <w:color w:val="FF0000"/>
                <w:sz w:val="20"/>
                <w:szCs w:val="20"/>
              </w:rPr>
              <w:tab/>
            </w:r>
            <w:proofErr w:type="gramStart"/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>in</w:t>
            </w:r>
            <w:proofErr w:type="gramEnd"/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 xml:space="preserve"> respect of an asset in a </w:t>
            </w:r>
            <w:r w:rsidR="009015C3" w:rsidRPr="00342627">
              <w:rPr>
                <w:rFonts w:ascii="Arial" w:hAnsi="Arial" w:cs="Arial"/>
                <w:b/>
                <w:color w:val="FF0000"/>
                <w:sz w:val="20"/>
                <w:szCs w:val="20"/>
              </w:rPr>
              <w:t>rebalancing auction</w:t>
            </w:r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 xml:space="preserve">, a </w:t>
            </w:r>
            <w:r w:rsidR="009015C3" w:rsidRPr="00342627">
              <w:rPr>
                <w:rFonts w:ascii="Arial" w:hAnsi="Arial" w:cs="Arial"/>
                <w:b/>
                <w:color w:val="FF0000"/>
                <w:sz w:val="20"/>
                <w:szCs w:val="20"/>
              </w:rPr>
              <w:t>capacity market participant’s</w:t>
            </w:r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 xml:space="preserve"> submission to buy back all or a portion of its </w:t>
            </w:r>
            <w:r w:rsidR="009015C3" w:rsidRPr="00342627">
              <w:rPr>
                <w:rFonts w:ascii="Arial" w:hAnsi="Arial" w:cs="Arial"/>
                <w:b/>
                <w:color w:val="FF0000"/>
                <w:sz w:val="20"/>
                <w:szCs w:val="20"/>
              </w:rPr>
              <w:t>capacity commitment</w:t>
            </w:r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 xml:space="preserve">, and includes all of the </w:t>
            </w:r>
            <w:r w:rsidR="009015C3" w:rsidRPr="00342627">
              <w:rPr>
                <w:rFonts w:ascii="Arial" w:hAnsi="Arial" w:cs="Arial"/>
                <w:b/>
                <w:color w:val="FF0000"/>
                <w:sz w:val="20"/>
                <w:szCs w:val="20"/>
              </w:rPr>
              <w:t>capacity blocks</w:t>
            </w:r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 xml:space="preserve"> the </w:t>
            </w:r>
            <w:r w:rsidR="009015C3" w:rsidRPr="00342627">
              <w:rPr>
                <w:rFonts w:ascii="Arial" w:hAnsi="Arial" w:cs="Arial"/>
                <w:b/>
                <w:color w:val="FF0000"/>
                <w:sz w:val="20"/>
                <w:szCs w:val="20"/>
              </w:rPr>
              <w:t>capacity market participant</w:t>
            </w:r>
            <w:r w:rsidR="009015C3" w:rsidRPr="00342627">
              <w:rPr>
                <w:rFonts w:ascii="Arial" w:hAnsi="Arial" w:cs="Arial"/>
                <w:color w:val="FF0000"/>
                <w:sz w:val="20"/>
                <w:szCs w:val="20"/>
              </w:rPr>
              <w:t xml:space="preserve"> uses for that submission.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342627" w:rsidRPr="00342627" w:rsidRDefault="00342627" w:rsidP="00342627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business day</w:t>
            </w:r>
            <w:r w:rsidRPr="00342627">
              <w:rPr>
                <w:rFonts w:ascii="Arial" w:hAnsi="Arial"/>
                <w:sz w:val="20"/>
                <w:szCs w:val="20"/>
              </w:rPr>
              <w:t>” means a day other than:</w:t>
            </w:r>
          </w:p>
          <w:p w:rsidR="00342627" w:rsidRPr="00342627" w:rsidRDefault="00342627" w:rsidP="009970D9">
            <w:pPr>
              <w:keepNext/>
              <w:numPr>
                <w:ilvl w:val="1"/>
                <w:numId w:val="9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a holiday during which banks in Alberta are generally closed;</w:t>
            </w:r>
          </w:p>
          <w:p w:rsidR="00342627" w:rsidRPr="00342627" w:rsidRDefault="00342627" w:rsidP="009970D9">
            <w:pPr>
              <w:keepNext/>
              <w:numPr>
                <w:ilvl w:val="1"/>
                <w:numId w:val="9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Saturday; or</w:t>
            </w:r>
          </w:p>
          <w:p w:rsidR="00B95268" w:rsidRPr="00207456" w:rsidRDefault="00342627" w:rsidP="009970D9">
            <w:pPr>
              <w:keepNext/>
              <w:numPr>
                <w:ilvl w:val="1"/>
                <w:numId w:val="9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Sunday.</w:t>
            </w:r>
          </w:p>
        </w:tc>
        <w:tc>
          <w:tcPr>
            <w:tcW w:w="6480" w:type="dxa"/>
          </w:tcPr>
          <w:p w:rsidR="00342627" w:rsidRPr="00342627" w:rsidRDefault="00342627" w:rsidP="00342627">
            <w:pPr>
              <w:pStyle w:val="LetterheadRecipientBlock"/>
              <w:spacing w:before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342627">
              <w:rPr>
                <w:rFonts w:ascii="Arial" w:hAnsi="Arial"/>
                <w:b/>
                <w:sz w:val="20"/>
                <w:szCs w:val="20"/>
              </w:rPr>
              <w:t>business</w:t>
            </w:r>
            <w:proofErr w:type="gramEnd"/>
            <w:r w:rsidRPr="00342627">
              <w:rPr>
                <w:rFonts w:ascii="Arial" w:hAnsi="Arial"/>
                <w:b/>
                <w:sz w:val="20"/>
                <w:szCs w:val="20"/>
              </w:rPr>
              <w:t xml:space="preserve"> day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” means 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as defined in the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Act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means a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day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other than a Saturday or a holiday as defined in the </w:t>
            </w:r>
            <w:r w:rsidRPr="00342627">
              <w:rPr>
                <w:rFonts w:ascii="Arial" w:hAnsi="Arial"/>
                <w:i/>
                <w:color w:val="FF0000"/>
                <w:sz w:val="20"/>
                <w:szCs w:val="20"/>
              </w:rPr>
              <w:t>Interpretation Act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  <w:p w:rsidR="00342627" w:rsidRPr="00342627" w:rsidRDefault="00342627" w:rsidP="00342627">
            <w:pPr>
              <w:pStyle w:val="LetterheadRecipientBlock"/>
              <w:tabs>
                <w:tab w:val="left" w:pos="342"/>
              </w:tabs>
              <w:spacing w:before="120" w:line="360" w:lineRule="auto"/>
              <w:ind w:left="346" w:hanging="346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342627">
              <w:rPr>
                <w:rFonts w:ascii="Arial" w:hAnsi="Arial"/>
                <w:strike/>
                <w:color w:val="FF0000"/>
                <w:sz w:val="20"/>
                <w:szCs w:val="20"/>
              </w:rPr>
              <w:t>a day other than:</w:t>
            </w:r>
          </w:p>
          <w:p w:rsidR="00342627" w:rsidRPr="00342627" w:rsidRDefault="00342627" w:rsidP="009970D9">
            <w:pPr>
              <w:pStyle w:val="LetterheadRecipientBlock"/>
              <w:numPr>
                <w:ilvl w:val="0"/>
                <w:numId w:val="10"/>
              </w:numPr>
              <w:spacing w:before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342627">
              <w:rPr>
                <w:rFonts w:ascii="Arial" w:hAnsi="Arial"/>
                <w:strike/>
                <w:color w:val="FF0000"/>
                <w:sz w:val="20"/>
                <w:szCs w:val="20"/>
              </w:rPr>
              <w:t>a holiday during which banks in Alberta are generally closed;</w:t>
            </w:r>
          </w:p>
          <w:p w:rsidR="00342627" w:rsidRPr="00342627" w:rsidRDefault="00342627" w:rsidP="009970D9">
            <w:pPr>
              <w:pStyle w:val="LetterheadRecipientBlock"/>
              <w:numPr>
                <w:ilvl w:val="0"/>
                <w:numId w:val="10"/>
              </w:numPr>
              <w:spacing w:before="120" w:line="360" w:lineRule="auto"/>
              <w:ind w:left="78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342627">
              <w:rPr>
                <w:rFonts w:ascii="Arial" w:hAnsi="Arial"/>
                <w:strike/>
                <w:color w:val="FF0000"/>
                <w:sz w:val="20"/>
                <w:szCs w:val="20"/>
              </w:rPr>
              <w:t>Saturday; or</w:t>
            </w:r>
          </w:p>
          <w:p w:rsidR="00B95268" w:rsidRPr="00C03790" w:rsidRDefault="00342627" w:rsidP="009970D9">
            <w:pPr>
              <w:pStyle w:val="LetterheadRecipientBlock"/>
              <w:numPr>
                <w:ilvl w:val="0"/>
                <w:numId w:val="10"/>
              </w:numPr>
              <w:spacing w:before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trike/>
                <w:color w:val="FF0000"/>
                <w:sz w:val="20"/>
                <w:szCs w:val="20"/>
              </w:rPr>
              <w:t>Sunday.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B95268" w:rsidRPr="00C03790" w:rsidRDefault="00342627" w:rsidP="00A77CFA">
            <w:pPr>
              <w:keepNext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42627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342627">
              <w:rPr>
                <w:rFonts w:ascii="Arial" w:hAnsi="Arial" w:cs="Arial"/>
                <w:b/>
                <w:sz w:val="20"/>
                <w:szCs w:val="20"/>
              </w:rPr>
              <w:t>constraint</w:t>
            </w:r>
            <w:proofErr w:type="gramEnd"/>
            <w:r w:rsidRPr="00342627">
              <w:rPr>
                <w:rFonts w:ascii="Arial" w:hAnsi="Arial" w:cs="Arial"/>
                <w:b/>
                <w:sz w:val="20"/>
                <w:szCs w:val="20"/>
              </w:rPr>
              <w:t xml:space="preserve"> effective factor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” means a ratio, based on the results of load flow studies conducted by the </w:t>
            </w:r>
            <w:r w:rsidRPr="00342627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, of the change in the flow of electric energy through a </w:t>
            </w:r>
            <w:r w:rsidRPr="00342627">
              <w:rPr>
                <w:rFonts w:ascii="Arial" w:hAnsi="Arial" w:cs="Arial"/>
                <w:b/>
                <w:sz w:val="20"/>
                <w:szCs w:val="20"/>
              </w:rPr>
              <w:t>transmission constraint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 to a change in energy production, energy consumption or an electric energy flow across an </w:t>
            </w:r>
            <w:r w:rsidRPr="00342627">
              <w:rPr>
                <w:rFonts w:ascii="Arial" w:hAnsi="Arial" w:cs="Arial"/>
                <w:b/>
                <w:sz w:val="20"/>
                <w:szCs w:val="20"/>
              </w:rPr>
              <w:t>interconnection</w:t>
            </w:r>
            <w:r w:rsidRPr="003426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B95268" w:rsidRPr="00C03790" w:rsidRDefault="00342627" w:rsidP="00A77CFA">
            <w:pPr>
              <w:keepNext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42627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342627">
              <w:rPr>
                <w:rFonts w:ascii="Arial" w:hAnsi="Arial" w:cs="Arial"/>
                <w:b/>
                <w:sz w:val="20"/>
                <w:szCs w:val="20"/>
              </w:rPr>
              <w:t>constraint</w:t>
            </w:r>
            <w:proofErr w:type="gramEnd"/>
            <w:r w:rsidRPr="00342627">
              <w:rPr>
                <w:rFonts w:ascii="Arial" w:hAnsi="Arial" w:cs="Arial"/>
                <w:b/>
                <w:sz w:val="20"/>
                <w:szCs w:val="20"/>
              </w:rPr>
              <w:t xml:space="preserve"> effective factor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” means a ratio, based on the results of load flow studies conducted by the </w:t>
            </w:r>
            <w:r w:rsidRPr="00342627">
              <w:rPr>
                <w:rFonts w:ascii="Arial" w:hAnsi="Arial" w:cs="Arial"/>
                <w:b/>
                <w:sz w:val="20"/>
                <w:szCs w:val="20"/>
              </w:rPr>
              <w:t>ISO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, of the change in the flow of electric energy through a </w:t>
            </w:r>
            <w:r w:rsidRPr="00342627">
              <w:rPr>
                <w:rFonts w:ascii="Arial" w:hAnsi="Arial" w:cs="Arial"/>
                <w:b/>
                <w:sz w:val="20"/>
                <w:szCs w:val="20"/>
              </w:rPr>
              <w:t xml:space="preserve">transmission </w:t>
            </w:r>
            <w:r w:rsidRPr="003426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market </w:t>
            </w:r>
            <w:r w:rsidRPr="00342627">
              <w:rPr>
                <w:rFonts w:ascii="Arial" w:hAnsi="Arial" w:cs="Arial"/>
                <w:b/>
                <w:sz w:val="20"/>
                <w:szCs w:val="20"/>
              </w:rPr>
              <w:t>constraint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 to a change in energy production, energy consumption or an electric energy flow across an </w:t>
            </w:r>
            <w:r w:rsidRPr="00342627">
              <w:rPr>
                <w:rFonts w:ascii="Arial" w:hAnsi="Arial" w:cs="Arial"/>
                <w:b/>
                <w:sz w:val="20"/>
                <w:szCs w:val="20"/>
              </w:rPr>
              <w:t>interconnection</w:t>
            </w:r>
            <w:r w:rsidRPr="003426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B95268" w:rsidRPr="00CA760C" w:rsidRDefault="00342627" w:rsidP="00A77CFA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342627">
              <w:rPr>
                <w:rFonts w:ascii="Arial" w:hAnsi="Arial"/>
                <w:b/>
                <w:sz w:val="20"/>
                <w:szCs w:val="20"/>
              </w:rPr>
              <w:t>downstream</w:t>
            </w:r>
            <w:proofErr w:type="gramEnd"/>
            <w:r w:rsidRPr="00342627">
              <w:rPr>
                <w:rFonts w:ascii="Arial" w:hAnsi="Arial"/>
                <w:b/>
                <w:sz w:val="20"/>
                <w:szCs w:val="20"/>
              </w:rPr>
              <w:t xml:space="preserve"> constraint side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” means, in relation to the transmission elements that comprise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transmission constraint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those elements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interconnected electric system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 more proximate to the load or consumption side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transmission constraint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 than to the supply side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transmission constraint</w:t>
            </w:r>
            <w:r w:rsidRPr="00342627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B95268" w:rsidRPr="00C03790" w:rsidRDefault="00342627" w:rsidP="00A77CFA">
            <w:pPr>
              <w:keepNext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342627">
              <w:rPr>
                <w:rFonts w:ascii="Arial" w:hAnsi="Arial" w:cs="Arial"/>
                <w:sz w:val="20"/>
                <w:szCs w:val="20"/>
              </w:rPr>
              <w:lastRenderedPageBreak/>
              <w:t>“</w:t>
            </w:r>
            <w:proofErr w:type="gramStart"/>
            <w:r w:rsidRPr="00342627">
              <w:rPr>
                <w:rFonts w:ascii="Arial" w:hAnsi="Arial" w:cs="Arial"/>
                <w:b/>
                <w:sz w:val="20"/>
                <w:szCs w:val="20"/>
              </w:rPr>
              <w:t>downstream</w:t>
            </w:r>
            <w:proofErr w:type="gramEnd"/>
            <w:r w:rsidRPr="00342627">
              <w:rPr>
                <w:rFonts w:ascii="Arial" w:hAnsi="Arial" w:cs="Arial"/>
                <w:b/>
                <w:sz w:val="20"/>
                <w:szCs w:val="20"/>
              </w:rPr>
              <w:t xml:space="preserve"> constraint side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” means, in relation to the transmission elements that comprise the </w:t>
            </w:r>
            <w:r w:rsidRPr="003426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transmission </w:t>
            </w:r>
            <w:r w:rsidRPr="0034262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market </w:t>
            </w:r>
            <w:r w:rsidRPr="00342627">
              <w:rPr>
                <w:rFonts w:ascii="Arial" w:hAnsi="Arial" w:cs="Arial"/>
                <w:b/>
                <w:bCs/>
                <w:sz w:val="20"/>
                <w:szCs w:val="20"/>
              </w:rPr>
              <w:t>constraint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, those elements of the </w:t>
            </w:r>
            <w:r w:rsidRPr="00342627">
              <w:rPr>
                <w:rFonts w:ascii="Arial" w:hAnsi="Arial" w:cs="Arial"/>
                <w:b/>
                <w:bCs/>
                <w:sz w:val="20"/>
                <w:szCs w:val="20"/>
              </w:rPr>
              <w:t>interconnected electric system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 more proximate to the load or consumption side of the </w:t>
            </w:r>
            <w:r w:rsidRPr="003426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transmission </w:t>
            </w:r>
            <w:r w:rsidRPr="0034262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market </w:t>
            </w:r>
            <w:r w:rsidRPr="00342627">
              <w:rPr>
                <w:rFonts w:ascii="Arial" w:hAnsi="Arial" w:cs="Arial"/>
                <w:b/>
                <w:bCs/>
                <w:sz w:val="20"/>
                <w:szCs w:val="20"/>
              </w:rPr>
              <w:t>constraint</w:t>
            </w:r>
            <w:r w:rsidRPr="0034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 w:cs="Arial"/>
                <w:sz w:val="20"/>
                <w:szCs w:val="20"/>
              </w:rPr>
              <w:lastRenderedPageBreak/>
              <w:t xml:space="preserve">than to the supply side of the </w:t>
            </w:r>
            <w:r w:rsidRPr="003426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transmission </w:t>
            </w:r>
            <w:r w:rsidRPr="0034262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market </w:t>
            </w:r>
            <w:r w:rsidRPr="00342627">
              <w:rPr>
                <w:rFonts w:ascii="Arial" w:hAnsi="Arial" w:cs="Arial"/>
                <w:b/>
                <w:bCs/>
                <w:sz w:val="20"/>
                <w:szCs w:val="20"/>
              </w:rPr>
              <w:t>constraint</w:t>
            </w:r>
            <w:r w:rsidRPr="003426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B95268" w:rsidRPr="00207456" w:rsidRDefault="00342627" w:rsidP="00342627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proofErr w:type="gramStart"/>
            <w:r w:rsidRPr="00342627">
              <w:rPr>
                <w:rFonts w:ascii="Arial" w:hAnsi="Arial"/>
                <w:b/>
                <w:sz w:val="20"/>
                <w:szCs w:val="20"/>
              </w:rPr>
              <w:t>flexible</w:t>
            </w:r>
            <w:proofErr w:type="gramEnd"/>
            <w:r w:rsidRPr="00342627">
              <w:rPr>
                <w:rFonts w:ascii="Arial" w:hAnsi="Arial"/>
                <w:b/>
                <w:sz w:val="20"/>
                <w:szCs w:val="20"/>
              </w:rPr>
              <w:t xml:space="preserve"> block</w:t>
            </w:r>
            <w:r w:rsidRPr="00342627">
              <w:rPr>
                <w:rFonts w:ascii="Arial" w:hAnsi="Arial"/>
                <w:sz w:val="20"/>
                <w:szCs w:val="20"/>
              </w:rPr>
              <w:t>”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means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operating block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in an energy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offer</w:t>
            </w:r>
            <w:r w:rsidRPr="0034262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for which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ISO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may issue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dispatch </w:t>
            </w:r>
            <w:r w:rsidRPr="00342627">
              <w:rPr>
                <w:rFonts w:ascii="Arial" w:hAnsi="Arial"/>
                <w:sz w:val="20"/>
                <w:szCs w:val="20"/>
              </w:rPr>
              <w:t>for full or partial amounts of MW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342627" w:rsidRPr="00342627" w:rsidRDefault="00342627" w:rsidP="00342627">
            <w:pPr>
              <w:pStyle w:val="LetterheadRecipientBlock"/>
              <w:tabs>
                <w:tab w:val="left" w:pos="360"/>
              </w:tabs>
              <w:spacing w:before="120" w:line="360" w:lineRule="auto"/>
              <w:ind w:left="346" w:hanging="346"/>
              <w:rPr>
                <w:rFonts w:ascii="Arial" w:hAnsi="Arial"/>
                <w:color w:val="FF0000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“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flexible block</w:t>
            </w:r>
            <w:r w:rsidRPr="00342627">
              <w:rPr>
                <w:rFonts w:ascii="Arial" w:hAnsi="Arial"/>
                <w:sz w:val="20"/>
                <w:szCs w:val="20"/>
              </w:rPr>
              <w:t>”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sz w:val="20"/>
                <w:szCs w:val="20"/>
              </w:rPr>
              <w:t>means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>:</w:t>
            </w:r>
          </w:p>
          <w:p w:rsidR="00342627" w:rsidRPr="00342627" w:rsidRDefault="00342627" w:rsidP="00342627">
            <w:pPr>
              <w:pStyle w:val="LetterheadRecipientBlock"/>
              <w:spacing w:before="120" w:line="360" w:lineRule="auto"/>
              <w:ind w:left="335" w:hanging="33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(i) 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ab/>
              <w:t xml:space="preserve">an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operating block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in an energy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offer</w:t>
            </w:r>
            <w:r w:rsidRPr="00342627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bCs/>
                <w:color w:val="FF0000"/>
                <w:sz w:val="20"/>
                <w:szCs w:val="20"/>
              </w:rPr>
              <w:t xml:space="preserve">or </w:t>
            </w:r>
            <w:r w:rsidRPr="00342627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bid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for which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ISO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may issue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dispatch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for full or partial </w:t>
            </w:r>
            <w:r w:rsidRPr="00342627">
              <w:rPr>
                <w:rFonts w:ascii="Arial" w:hAnsi="Arial"/>
                <w:strike/>
                <w:color w:val="FF0000"/>
                <w:sz w:val="20"/>
                <w:szCs w:val="20"/>
              </w:rPr>
              <w:t>amounts of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sz w:val="20"/>
                <w:szCs w:val="20"/>
              </w:rPr>
              <w:t>MW</w:t>
            </w:r>
            <w:r w:rsidRPr="00342627">
              <w:rPr>
                <w:rFonts w:ascii="Arial" w:hAnsi="Arial"/>
                <w:strike/>
                <w:color w:val="FF0000"/>
                <w:sz w:val="20"/>
                <w:szCs w:val="20"/>
              </w:rPr>
              <w:t>.</w:t>
            </w:r>
            <w:r w:rsidRPr="00342627">
              <w:rPr>
                <w:rFonts w:ascii="Arial" w:hAnsi="Arial"/>
                <w:bCs/>
                <w:color w:val="FF0000"/>
                <w:sz w:val="20"/>
                <w:szCs w:val="20"/>
              </w:rPr>
              <w:t>; or</w:t>
            </w:r>
          </w:p>
          <w:p w:rsidR="00B95268" w:rsidRPr="00CA760C" w:rsidRDefault="00342627" w:rsidP="00342627">
            <w:pPr>
              <w:pStyle w:val="LetterheadRecipientBlock"/>
              <w:spacing w:before="120" w:line="360" w:lineRule="auto"/>
              <w:ind w:left="335" w:hanging="33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(ii) 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ab/>
            </w:r>
            <w:proofErr w:type="gramStart"/>
            <w:r w:rsidRPr="00342627">
              <w:rPr>
                <w:rFonts w:ascii="Arial" w:hAnsi="Arial"/>
                <w:color w:val="FF0000"/>
                <w:sz w:val="20"/>
                <w:szCs w:val="20"/>
              </w:rPr>
              <w:t>a</w:t>
            </w:r>
            <w:proofErr w:type="gramEnd"/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capacity block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in an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offer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or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bid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for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capacity 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that the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ISO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may partially or fully clear in a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base auction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or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rebalancing auction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B95268" w:rsidRPr="00207456" w:rsidRDefault="00342627" w:rsidP="00342627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342627">
              <w:rPr>
                <w:rFonts w:ascii="Arial" w:hAnsi="Arial"/>
                <w:b/>
                <w:sz w:val="20"/>
                <w:szCs w:val="20"/>
              </w:rPr>
              <w:t>generating</w:t>
            </w:r>
            <w:proofErr w:type="gramEnd"/>
            <w:r w:rsidRPr="00342627">
              <w:rPr>
                <w:rFonts w:ascii="Arial" w:hAnsi="Arial"/>
                <w:b/>
                <w:sz w:val="20"/>
                <w:szCs w:val="20"/>
              </w:rPr>
              <w:t xml:space="preserve"> asset steady state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” means the state of operation that begins the first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10 minute clock period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 following the period in which a generating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’s output  has reached the MW specified in an energy market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plus or minus the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allowable dispatch variance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 for that generating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B95268" w:rsidRPr="00207456" w:rsidRDefault="00342627" w:rsidP="001359C3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342627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generating</w:t>
            </w:r>
            <w:proofErr w:type="gramEnd"/>
            <w:r w:rsidRPr="00342627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 xml:space="preserve"> asset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steady state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” means the state of operation that begins the first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10 minute clock period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 following the period in which a generating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’s output 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or a load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sink asset’s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 consumption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has reached the MW specified in an energy market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plus or minus the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allowable dispatch variance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 for that generating 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 </w:t>
            </w:r>
            <w:r w:rsidRPr="00342627">
              <w:rPr>
                <w:rFonts w:ascii="Arial" w:hAnsi="Arial"/>
                <w:color w:val="FF0000"/>
                <w:sz w:val="20"/>
                <w:szCs w:val="20"/>
              </w:rPr>
              <w:t xml:space="preserve">or load </w:t>
            </w:r>
            <w:r w:rsidRPr="00342627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342627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342627" w:rsidRPr="00342627" w:rsidRDefault="00342627" w:rsidP="00342627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“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incremental generation costs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” means, where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ISO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has issued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directive</w:t>
            </w:r>
            <w:r w:rsidRPr="00342627">
              <w:rPr>
                <w:rFonts w:ascii="Arial" w:hAnsi="Arial"/>
                <w:sz w:val="20"/>
                <w:szCs w:val="20"/>
              </w:rPr>
              <w:t>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1"/>
              </w:numPr>
              <w:spacing w:before="120" w:after="120" w:line="360" w:lineRule="auto"/>
              <w:ind w:left="38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for energy from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long lead time asset</w:t>
            </w:r>
            <w:r w:rsidRPr="00342627">
              <w:rPr>
                <w:rFonts w:ascii="Arial" w:hAnsi="Arial"/>
                <w:sz w:val="20"/>
                <w:szCs w:val="20"/>
              </w:rPr>
              <w:t>; or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1"/>
              </w:numPr>
              <w:spacing w:before="120" w:after="120" w:line="360" w:lineRule="auto"/>
              <w:ind w:left="38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to cancel, in the case of a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any one (1) or more of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planned outage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delayed forced outage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an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automatic forced outage</w:t>
            </w:r>
            <w:r w:rsidRPr="00342627">
              <w:rPr>
                <w:rFonts w:ascii="Arial" w:hAnsi="Arial"/>
                <w:sz w:val="20"/>
                <w:szCs w:val="20"/>
              </w:rPr>
              <w:t>,</w:t>
            </w:r>
            <w:r w:rsidRPr="00342627">
              <w:rPr>
                <w:rFonts w:ascii="Arial" w:hAnsi="Arial"/>
                <w:sz w:val="20"/>
                <w:szCs w:val="20"/>
              </w:rPr>
              <w:br/>
            </w:r>
            <w:r w:rsidRPr="00342627">
              <w:rPr>
                <w:rFonts w:ascii="Arial" w:hAnsi="Arial"/>
                <w:sz w:val="20"/>
                <w:szCs w:val="20"/>
              </w:rPr>
              <w:lastRenderedPageBreak/>
              <w:t xml:space="preserve">requiring that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long lead time asset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a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be made available to, or to actually, operate, exchange electric energy or provide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ancillary services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those reasonable costs incurred that are reasonably attributed to compliance with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and which would have been avoided but for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directive</w:t>
            </w:r>
            <w:r w:rsidRPr="00342627">
              <w:rPr>
                <w:rFonts w:ascii="Arial" w:hAnsi="Arial"/>
                <w:sz w:val="20"/>
                <w:szCs w:val="20"/>
              </w:rPr>
              <w:t>, and include: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1"/>
              </w:numPr>
              <w:spacing w:before="120" w:after="120" w:line="360" w:lineRule="auto"/>
              <w:ind w:left="38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in the case of compliance with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for energy from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long lead time asset</w:t>
            </w:r>
            <w:r w:rsidRPr="00342627">
              <w:rPr>
                <w:rFonts w:ascii="Arial" w:hAnsi="Arial"/>
                <w:sz w:val="20"/>
                <w:szCs w:val="20"/>
              </w:rPr>
              <w:t>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2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the actual costs of all variable charges from Rate STS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ISO tariff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including any applicable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loss factors </w:t>
            </w:r>
            <w:r w:rsidRPr="00342627">
              <w:rPr>
                <w:rFonts w:ascii="Arial" w:hAnsi="Arial"/>
                <w:sz w:val="20"/>
                <w:szCs w:val="20"/>
              </w:rPr>
              <w:t>charge or credit;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2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variable operational and maintenance charges;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2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fuel costs to start and run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long lead time asset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the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>; and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2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other related reasonable costs;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1"/>
              </w:numPr>
              <w:spacing w:before="120" w:after="120" w:line="360" w:lineRule="auto"/>
              <w:ind w:left="38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in the case of compliance with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canceling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planned outage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delayed forced outage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an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automatic forced outage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for a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>, those costs incurred: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3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to plan, prepare for and execute the outage, from initial </w:t>
            </w:r>
            <w:r w:rsidRPr="00342627">
              <w:rPr>
                <w:rFonts w:ascii="Arial" w:hAnsi="Arial"/>
                <w:sz w:val="20"/>
                <w:szCs w:val="20"/>
              </w:rPr>
              <w:lastRenderedPageBreak/>
              <w:t xml:space="preserve">planning and inception to the date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>canceling the outage;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3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subsequent to the date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cancelling the outage and in accordance with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good electric industry practice</w:t>
            </w:r>
            <w:r w:rsidRPr="00342627">
              <w:rPr>
                <w:rFonts w:ascii="Arial" w:hAnsi="Arial"/>
                <w:sz w:val="20"/>
                <w:szCs w:val="20"/>
              </w:rPr>
              <w:t>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3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for re-scheduling personnel, equipment and other materials required for the performance of the work originally to be completed or performed pursuant to the cancelled outage;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3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in the form of verified damages or liquidated claims dollar amounts or claimed by third parties pursuant or related to: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4"/>
              </w:numPr>
              <w:spacing w:before="120" w:after="120" w:line="360" w:lineRule="auto"/>
              <w:ind w:left="110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any third party contract terms and conditions for performing repair, retrofit, upgrade or maintenance work on or directly related to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342627">
              <w:rPr>
                <w:rFonts w:ascii="Arial" w:hAnsi="Arial"/>
                <w:sz w:val="20"/>
                <w:szCs w:val="20"/>
              </w:rPr>
              <w:t>during the outage, which third party work has been cancelled or otherwise cannot be performed due to the outage cancellation; and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4"/>
              </w:numPr>
              <w:spacing w:before="120" w:after="120" w:line="360" w:lineRule="auto"/>
              <w:ind w:left="1100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any third party market or hedging transactions directly related to participation in the energy or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ancillary services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market by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342627">
              <w:rPr>
                <w:rFonts w:ascii="Arial" w:hAnsi="Arial"/>
                <w:sz w:val="20"/>
                <w:szCs w:val="20"/>
              </w:rPr>
              <w:lastRenderedPageBreak/>
              <w:t xml:space="preserve">which is the subject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directive</w:t>
            </w:r>
            <w:r w:rsidRPr="00342627">
              <w:rPr>
                <w:rFonts w:ascii="Arial" w:hAnsi="Arial"/>
                <w:sz w:val="20"/>
                <w:szCs w:val="20"/>
              </w:rPr>
              <w:t>; and</w:t>
            </w:r>
          </w:p>
          <w:p w:rsidR="00B95268" w:rsidRPr="00342627" w:rsidRDefault="00342627" w:rsidP="009970D9">
            <w:pPr>
              <w:keepNext/>
              <w:numPr>
                <w:ilvl w:val="0"/>
                <w:numId w:val="13"/>
              </w:numPr>
              <w:spacing w:before="120" w:after="120" w:line="360" w:lineRule="auto"/>
              <w:ind w:left="740"/>
              <w:rPr>
                <w:rFonts w:ascii="Arial" w:hAnsi="Arial"/>
                <w:sz w:val="20"/>
                <w:szCs w:val="20"/>
              </w:rPr>
            </w:pPr>
            <w:proofErr w:type="gramStart"/>
            <w:r w:rsidRPr="00342627">
              <w:rPr>
                <w:rFonts w:ascii="Arial" w:hAnsi="Arial"/>
                <w:sz w:val="20"/>
                <w:szCs w:val="20"/>
              </w:rPr>
              <w:t>as</w:t>
            </w:r>
            <w:proofErr w:type="gramEnd"/>
            <w:r w:rsidRPr="00342627">
              <w:rPr>
                <w:rFonts w:ascii="Arial" w:hAnsi="Arial"/>
                <w:sz w:val="20"/>
                <w:szCs w:val="20"/>
              </w:rPr>
              <w:t xml:space="preserve"> other related reasonable costs.</w:t>
            </w:r>
          </w:p>
        </w:tc>
        <w:tc>
          <w:tcPr>
            <w:tcW w:w="6480" w:type="dxa"/>
          </w:tcPr>
          <w:p w:rsidR="00342627" w:rsidRPr="00342627" w:rsidRDefault="00342627" w:rsidP="00342627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342627">
              <w:rPr>
                <w:rFonts w:ascii="Arial" w:hAnsi="Arial"/>
                <w:b/>
                <w:sz w:val="20"/>
                <w:szCs w:val="20"/>
              </w:rPr>
              <w:t>incremental generation costs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” means, where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ISO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has issued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directive</w:t>
            </w:r>
            <w:r w:rsidRPr="00342627">
              <w:rPr>
                <w:rFonts w:ascii="Arial" w:hAnsi="Arial"/>
                <w:sz w:val="20"/>
                <w:szCs w:val="20"/>
              </w:rPr>
              <w:t>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7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for energy from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long lead time asset</w:t>
            </w:r>
            <w:r w:rsidRPr="00342627">
              <w:rPr>
                <w:rFonts w:ascii="Arial" w:hAnsi="Arial"/>
                <w:sz w:val="20"/>
                <w:szCs w:val="20"/>
              </w:rPr>
              <w:t>; or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7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to cancel, in the case of a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any one (1) or more of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planned outage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, a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delist outage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delayed forced outage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an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automatic forced outage</w:t>
            </w:r>
            <w:r w:rsidRPr="00342627">
              <w:rPr>
                <w:rFonts w:ascii="Arial" w:hAnsi="Arial"/>
                <w:sz w:val="20"/>
                <w:szCs w:val="20"/>
              </w:rPr>
              <w:t>,</w:t>
            </w:r>
            <w:r w:rsidRPr="00342627">
              <w:rPr>
                <w:rFonts w:ascii="Arial" w:hAnsi="Arial"/>
                <w:sz w:val="20"/>
                <w:szCs w:val="20"/>
              </w:rPr>
              <w:br/>
            </w:r>
            <w:r w:rsidRPr="00342627">
              <w:rPr>
                <w:rFonts w:ascii="Arial" w:hAnsi="Arial"/>
                <w:sz w:val="20"/>
                <w:szCs w:val="20"/>
              </w:rPr>
              <w:lastRenderedPageBreak/>
              <w:t xml:space="preserve">requiring that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long lead time asset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a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be made available to, or to actually, operate, exchange electric energy or provide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ancillary services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those reasonable costs incurred that are reasonably attributed to compliance with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and which would have been avoided but for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directive</w:t>
            </w:r>
            <w:r w:rsidRPr="00342627">
              <w:rPr>
                <w:rFonts w:ascii="Arial" w:hAnsi="Arial"/>
                <w:sz w:val="20"/>
                <w:szCs w:val="20"/>
              </w:rPr>
              <w:t>, and include: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7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in the case of compliance with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for energy from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long lead time asset</w:t>
            </w:r>
            <w:r w:rsidRPr="00342627">
              <w:rPr>
                <w:rFonts w:ascii="Arial" w:hAnsi="Arial"/>
                <w:sz w:val="20"/>
                <w:szCs w:val="20"/>
              </w:rPr>
              <w:t>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8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the actual costs of all variable charges from Rate STS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ISO tariff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, including any applicable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loss factors </w:t>
            </w:r>
            <w:r w:rsidRPr="00342627">
              <w:rPr>
                <w:rFonts w:ascii="Arial" w:hAnsi="Arial"/>
                <w:sz w:val="20"/>
                <w:szCs w:val="20"/>
              </w:rPr>
              <w:t>charge or credit;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8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variable operational and maintenance charges;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8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fuel costs to start and run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long lead time asset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the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>; and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8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other related reasonable costs;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7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in the case of compliance with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canceling 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planned outage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, a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delist outage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,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a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delayed forced outage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or an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automatic forced outage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for a generating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source asset</w:t>
            </w:r>
            <w:r w:rsidRPr="00342627">
              <w:rPr>
                <w:rFonts w:ascii="Arial" w:hAnsi="Arial"/>
                <w:sz w:val="20"/>
                <w:szCs w:val="20"/>
              </w:rPr>
              <w:t>, those costs incurred: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6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to plan, prepare for and execute the outage, from initial </w:t>
            </w:r>
            <w:r w:rsidRPr="00342627">
              <w:rPr>
                <w:rFonts w:ascii="Arial" w:hAnsi="Arial"/>
                <w:sz w:val="20"/>
                <w:szCs w:val="20"/>
              </w:rPr>
              <w:lastRenderedPageBreak/>
              <w:t xml:space="preserve">planning and inception to the date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>canceling the outage;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6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subsequent to the date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directive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cancelling the outage and in accordance with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good electric industry practice</w:t>
            </w:r>
            <w:r w:rsidRPr="00342627">
              <w:rPr>
                <w:rFonts w:ascii="Arial" w:hAnsi="Arial"/>
                <w:sz w:val="20"/>
                <w:szCs w:val="20"/>
              </w:rPr>
              <w:t>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6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for re-scheduling personnel, equipment and other materials required for the performance of the work originally to be completed or performed pursuant to the cancelled outage;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6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>in the form of verified damages or liquidated claims dollar amounts or claimed by third parties pursuant or related to: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5"/>
              </w:numPr>
              <w:spacing w:before="120" w:after="120" w:line="360" w:lineRule="auto"/>
              <w:ind w:left="114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any third party contract terms and conditions for performing repair, retrofit, upgrade or maintenance work on or directly related to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342627">
              <w:rPr>
                <w:rFonts w:ascii="Arial" w:hAnsi="Arial"/>
                <w:sz w:val="20"/>
                <w:szCs w:val="20"/>
              </w:rPr>
              <w:t>during the outage, which third party work has been cancelled or otherwise cannot be performed due to the outage cancellation; and</w:t>
            </w:r>
          </w:p>
          <w:p w:rsidR="00342627" w:rsidRPr="00342627" w:rsidRDefault="00342627" w:rsidP="009970D9">
            <w:pPr>
              <w:keepNext/>
              <w:numPr>
                <w:ilvl w:val="0"/>
                <w:numId w:val="15"/>
              </w:numPr>
              <w:spacing w:before="120" w:after="120" w:line="360" w:lineRule="auto"/>
              <w:ind w:left="1145"/>
              <w:rPr>
                <w:rFonts w:ascii="Arial" w:hAnsi="Arial"/>
                <w:sz w:val="20"/>
                <w:szCs w:val="20"/>
              </w:rPr>
            </w:pPr>
            <w:r w:rsidRPr="00342627">
              <w:rPr>
                <w:rFonts w:ascii="Arial" w:hAnsi="Arial"/>
                <w:sz w:val="20"/>
                <w:szCs w:val="20"/>
              </w:rPr>
              <w:t xml:space="preserve">any third party market or hedging transactions directly related to participation in the energy or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ancillary services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market by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 xml:space="preserve">source asset </w:t>
            </w:r>
            <w:r w:rsidRPr="00342627">
              <w:rPr>
                <w:rFonts w:ascii="Arial" w:hAnsi="Arial"/>
                <w:sz w:val="20"/>
                <w:szCs w:val="20"/>
              </w:rPr>
              <w:t xml:space="preserve">which is the subject of the </w:t>
            </w:r>
            <w:r w:rsidRPr="00342627">
              <w:rPr>
                <w:rFonts w:ascii="Arial" w:hAnsi="Arial"/>
                <w:b/>
                <w:bCs/>
                <w:sz w:val="20"/>
                <w:szCs w:val="20"/>
              </w:rPr>
              <w:t>directive</w:t>
            </w:r>
            <w:r w:rsidRPr="00342627">
              <w:rPr>
                <w:rFonts w:ascii="Arial" w:hAnsi="Arial"/>
                <w:sz w:val="20"/>
                <w:szCs w:val="20"/>
              </w:rPr>
              <w:t>; and</w:t>
            </w:r>
          </w:p>
          <w:p w:rsidR="00B95268" w:rsidRPr="00342627" w:rsidRDefault="00342627" w:rsidP="009970D9">
            <w:pPr>
              <w:keepNext/>
              <w:numPr>
                <w:ilvl w:val="0"/>
                <w:numId w:val="16"/>
              </w:numPr>
              <w:spacing w:before="120" w:after="120" w:line="360" w:lineRule="auto"/>
              <w:ind w:left="785"/>
              <w:rPr>
                <w:rFonts w:ascii="Arial" w:hAnsi="Arial"/>
                <w:sz w:val="20"/>
                <w:szCs w:val="20"/>
              </w:rPr>
            </w:pPr>
            <w:proofErr w:type="gramStart"/>
            <w:r w:rsidRPr="00342627">
              <w:rPr>
                <w:rFonts w:ascii="Arial" w:hAnsi="Arial"/>
                <w:sz w:val="20"/>
                <w:szCs w:val="20"/>
              </w:rPr>
              <w:t>as</w:t>
            </w:r>
            <w:proofErr w:type="gramEnd"/>
            <w:r w:rsidRPr="00342627">
              <w:rPr>
                <w:rFonts w:ascii="Arial" w:hAnsi="Arial"/>
                <w:sz w:val="20"/>
                <w:szCs w:val="20"/>
              </w:rPr>
              <w:t xml:space="preserve"> other related reasonable costs.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B95268" w:rsidRPr="00E47530" w:rsidRDefault="00E47530" w:rsidP="009970D9">
            <w:pPr>
              <w:keepNext/>
              <w:numPr>
                <w:ilvl w:val="0"/>
                <w:numId w:val="19"/>
              </w:numPr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47530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proofErr w:type="gramStart"/>
            <w:r w:rsidRPr="00E47530">
              <w:rPr>
                <w:rFonts w:ascii="Arial" w:hAnsi="Arial"/>
                <w:b/>
                <w:sz w:val="20"/>
                <w:szCs w:val="20"/>
              </w:rPr>
              <w:t>inflexible</w:t>
            </w:r>
            <w:proofErr w:type="gramEnd"/>
            <w:r w:rsidRPr="00E47530">
              <w:rPr>
                <w:rFonts w:ascii="Arial" w:hAnsi="Arial"/>
                <w:b/>
                <w:sz w:val="20"/>
                <w:szCs w:val="20"/>
              </w:rPr>
              <w:t xml:space="preserve"> block</w:t>
            </w:r>
            <w:r w:rsidRPr="00E47530">
              <w:rPr>
                <w:rFonts w:ascii="Arial" w:hAnsi="Arial"/>
                <w:sz w:val="20"/>
                <w:szCs w:val="20"/>
              </w:rPr>
              <w:t>”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47530">
              <w:rPr>
                <w:rFonts w:ascii="Arial" w:hAnsi="Arial"/>
                <w:sz w:val="20"/>
                <w:szCs w:val="20"/>
              </w:rPr>
              <w:t>means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operatin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g block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in an energy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offer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for which the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ISO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may issue a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dispatch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for only the full amount of MW in the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operating block</w:t>
            </w:r>
            <w:r w:rsidRPr="00E47530">
              <w:rPr>
                <w:rFonts w:ascii="Arial" w:hAnsi="Arial"/>
                <w:bCs/>
                <w:sz w:val="20"/>
                <w:szCs w:val="20"/>
              </w:rPr>
              <w:t>.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:rsidR="00E47530" w:rsidRPr="00E47530" w:rsidRDefault="00E47530" w:rsidP="00E47530">
            <w:pPr>
              <w:keepNext/>
              <w:spacing w:before="120" w:after="120" w:line="360" w:lineRule="auto"/>
              <w:rPr>
                <w:rFonts w:ascii="Arial" w:hAnsi="Arial"/>
                <w:color w:val="FF0000"/>
                <w:sz w:val="20"/>
                <w:szCs w:val="20"/>
              </w:rPr>
            </w:pPr>
            <w:r w:rsidRPr="00E47530">
              <w:rPr>
                <w:rFonts w:ascii="Arial" w:hAnsi="Arial"/>
                <w:sz w:val="20"/>
                <w:szCs w:val="20"/>
              </w:rPr>
              <w:t>“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inflexible block</w:t>
            </w:r>
            <w:r w:rsidRPr="00E47530">
              <w:rPr>
                <w:rFonts w:ascii="Arial" w:hAnsi="Arial"/>
                <w:sz w:val="20"/>
                <w:szCs w:val="20"/>
              </w:rPr>
              <w:t>”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47530">
              <w:rPr>
                <w:rFonts w:ascii="Arial" w:hAnsi="Arial"/>
                <w:sz w:val="20"/>
                <w:szCs w:val="20"/>
              </w:rPr>
              <w:t>means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>:</w:t>
            </w:r>
          </w:p>
          <w:p w:rsidR="00E47530" w:rsidRPr="00E47530" w:rsidRDefault="00E47530" w:rsidP="009970D9">
            <w:pPr>
              <w:keepNext/>
              <w:numPr>
                <w:ilvl w:val="0"/>
                <w:numId w:val="20"/>
              </w:numPr>
              <w:spacing w:before="120" w:after="120" w:line="360" w:lineRule="auto"/>
              <w:ind w:left="425" w:hanging="425"/>
              <w:rPr>
                <w:rFonts w:ascii="Arial" w:hAnsi="Arial"/>
                <w:color w:val="FF0000"/>
                <w:sz w:val="20"/>
                <w:szCs w:val="20"/>
              </w:rPr>
            </w:pP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an 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operatin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g block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in an energy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offer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for which the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ISO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may issue a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dispatch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for only the full amount of MW in the </w:t>
            </w:r>
            <w:r w:rsidRPr="00E47530">
              <w:rPr>
                <w:rFonts w:ascii="Arial" w:hAnsi="Arial"/>
                <w:b/>
                <w:bCs/>
                <w:sz w:val="20"/>
                <w:szCs w:val="20"/>
              </w:rPr>
              <w:t>operating block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>; or</w:t>
            </w:r>
          </w:p>
          <w:p w:rsidR="00B95268" w:rsidRPr="00E47530" w:rsidRDefault="00E47530" w:rsidP="009970D9">
            <w:pPr>
              <w:keepNext/>
              <w:numPr>
                <w:ilvl w:val="0"/>
                <w:numId w:val="20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proofErr w:type="gramStart"/>
            <w:r w:rsidRPr="00E47530">
              <w:rPr>
                <w:rFonts w:ascii="Arial" w:hAnsi="Arial"/>
                <w:color w:val="FF0000"/>
                <w:sz w:val="20"/>
                <w:szCs w:val="20"/>
              </w:rPr>
              <w:t>a</w:t>
            </w:r>
            <w:proofErr w:type="gramEnd"/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capacity block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 in an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offer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 or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bid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 for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capacity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 that the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ISO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 may not partially clear in a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base auction</w:t>
            </w:r>
            <w:r w:rsidRPr="00E47530">
              <w:rPr>
                <w:rFonts w:ascii="Arial" w:hAnsi="Arial"/>
                <w:color w:val="FF0000"/>
                <w:sz w:val="20"/>
                <w:szCs w:val="20"/>
              </w:rPr>
              <w:t xml:space="preserve"> or </w:t>
            </w:r>
            <w:r w:rsidRPr="00E47530">
              <w:rPr>
                <w:rFonts w:ascii="Arial" w:hAnsi="Arial"/>
                <w:b/>
                <w:color w:val="FF0000"/>
                <w:sz w:val="20"/>
                <w:szCs w:val="20"/>
              </w:rPr>
              <w:t>rebalancing auction</w:t>
            </w:r>
            <w:r w:rsidRPr="00E47530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268" w:rsidRPr="00752820" w:rsidTr="00B95268">
        <w:tc>
          <w:tcPr>
            <w:tcW w:w="6075" w:type="dxa"/>
          </w:tcPr>
          <w:p w:rsidR="00E47530" w:rsidRPr="00E47530" w:rsidRDefault="00E47530" w:rsidP="00E47530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47530">
              <w:rPr>
                <w:rFonts w:ascii="Arial" w:hAnsi="Arial"/>
                <w:sz w:val="20"/>
                <w:szCs w:val="20"/>
              </w:rPr>
              <w:t>“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” as defined in the 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Act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means:</w:t>
            </w:r>
          </w:p>
          <w:p w:rsidR="00E47530" w:rsidRPr="00E47530" w:rsidRDefault="00E47530" w:rsidP="009970D9">
            <w:pPr>
              <w:keepNext/>
              <w:numPr>
                <w:ilvl w:val="0"/>
                <w:numId w:val="21"/>
              </w:numPr>
              <w:spacing w:before="120" w:after="120" w:line="360" w:lineRule="auto"/>
              <w:ind w:left="380" w:hanging="360"/>
              <w:rPr>
                <w:rFonts w:ascii="Arial" w:hAnsi="Arial"/>
                <w:sz w:val="20"/>
                <w:szCs w:val="20"/>
              </w:rPr>
            </w:pPr>
            <w:r w:rsidRPr="00E47530">
              <w:rPr>
                <w:rFonts w:ascii="Arial" w:hAnsi="Arial"/>
                <w:sz w:val="20"/>
                <w:szCs w:val="20"/>
              </w:rPr>
              <w:t xml:space="preserve">any 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person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that supplies, generates, transmits, distributes, trades, exchanges, purchases or sells electricity, electric energy, electricity services or 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ancillary services</w:t>
            </w:r>
            <w:r w:rsidRPr="00E47530">
              <w:rPr>
                <w:rFonts w:ascii="Arial" w:hAnsi="Arial"/>
                <w:sz w:val="20"/>
                <w:szCs w:val="20"/>
              </w:rPr>
              <w:t>; or</w:t>
            </w:r>
          </w:p>
          <w:p w:rsidR="00B95268" w:rsidRPr="00E47530" w:rsidRDefault="00E47530" w:rsidP="009970D9">
            <w:pPr>
              <w:keepNext/>
              <w:numPr>
                <w:ilvl w:val="0"/>
                <w:numId w:val="21"/>
              </w:numPr>
              <w:spacing w:before="120" w:after="120" w:line="360" w:lineRule="auto"/>
              <w:ind w:left="380" w:hanging="360"/>
              <w:rPr>
                <w:rFonts w:ascii="Arial" w:hAnsi="Arial"/>
                <w:sz w:val="20"/>
                <w:szCs w:val="20"/>
              </w:rPr>
            </w:pPr>
            <w:proofErr w:type="gramStart"/>
            <w:r w:rsidRPr="00E47530">
              <w:rPr>
                <w:rFonts w:ascii="Arial" w:hAnsi="Arial"/>
                <w:sz w:val="20"/>
                <w:szCs w:val="20"/>
              </w:rPr>
              <w:t>any</w:t>
            </w:r>
            <w:proofErr w:type="gramEnd"/>
            <w:r w:rsidRPr="00E47530">
              <w:rPr>
                <w:rFonts w:ascii="Arial" w:hAnsi="Arial"/>
                <w:sz w:val="20"/>
                <w:szCs w:val="20"/>
              </w:rPr>
              <w:t xml:space="preserve"> broker, brokerage or forward exchange that trades or facilitates the trading of electricity, electric energy, electricity services or 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ancillary services</w:t>
            </w:r>
            <w:r w:rsidRPr="00E47530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E47530" w:rsidRPr="00E47530" w:rsidRDefault="00E47530" w:rsidP="00E47530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47530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47530">
              <w:rPr>
                <w:rFonts w:ascii="Arial" w:hAnsi="Arial"/>
                <w:b/>
                <w:sz w:val="20"/>
                <w:szCs w:val="20"/>
              </w:rPr>
              <w:t>market</w:t>
            </w:r>
            <w:proofErr w:type="gramEnd"/>
            <w:r w:rsidRPr="00E47530">
              <w:rPr>
                <w:rFonts w:ascii="Arial" w:hAnsi="Arial"/>
                <w:b/>
                <w:sz w:val="20"/>
                <w:szCs w:val="20"/>
              </w:rPr>
              <w:t xml:space="preserve"> participant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” as defined in the </w:t>
            </w:r>
            <w:r w:rsidRPr="00E47530">
              <w:rPr>
                <w:rFonts w:ascii="Arial" w:hAnsi="Arial"/>
                <w:b/>
                <w:sz w:val="20"/>
                <w:szCs w:val="20"/>
              </w:rPr>
              <w:t>Act</w:t>
            </w:r>
            <w:r w:rsidRPr="00E47530">
              <w:rPr>
                <w:rFonts w:ascii="Arial" w:hAnsi="Arial"/>
                <w:sz w:val="20"/>
                <w:szCs w:val="20"/>
              </w:rPr>
              <w:t xml:space="preserve"> means</w:t>
            </w:r>
            <w:r w:rsidR="00DD551E" w:rsidRPr="00E47530">
              <w:rPr>
                <w:rFonts w:ascii="Arial" w:hAnsi="Arial"/>
                <w:sz w:val="20"/>
                <w:szCs w:val="20"/>
              </w:rPr>
              <w:t xml:space="preserve"> </w:t>
            </w:r>
            <w:r w:rsidR="00DD551E"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an </w:t>
            </w:r>
            <w:r w:rsidR="00DD551E"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electricity market participant</w:t>
            </w:r>
            <w:r w:rsidR="00DD551E"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or a </w:t>
            </w:r>
            <w:r w:rsidR="00DD551E"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capacity market participant</w:t>
            </w:r>
            <w:r w:rsidR="00DD551E" w:rsidRPr="00DD551E">
              <w:rPr>
                <w:rFonts w:ascii="Arial" w:hAnsi="Arial"/>
                <w:color w:val="FF0000"/>
                <w:sz w:val="20"/>
                <w:szCs w:val="20"/>
              </w:rPr>
              <w:t>.</w:t>
            </w: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:</w:t>
            </w:r>
          </w:p>
          <w:p w:rsidR="00E47530" w:rsidRPr="00DD551E" w:rsidRDefault="00E47530" w:rsidP="009970D9">
            <w:pPr>
              <w:keepNext/>
              <w:numPr>
                <w:ilvl w:val="0"/>
                <w:numId w:val="22"/>
              </w:numPr>
              <w:spacing w:before="120" w:after="120" w:line="360" w:lineRule="auto"/>
              <w:ind w:left="425" w:hanging="42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any </w:t>
            </w:r>
            <w:r w:rsidRPr="00DD551E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person</w:t>
            </w: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that supplies, generates, transmits, distributes, trades, exchanges, purchases or sells electricity, electric energy, electricity services or </w:t>
            </w:r>
            <w:r w:rsidRPr="00DD551E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ancillary services</w:t>
            </w: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; or</w:t>
            </w:r>
          </w:p>
          <w:p w:rsidR="00E47530" w:rsidRPr="00DD551E" w:rsidRDefault="00E47530" w:rsidP="009970D9">
            <w:pPr>
              <w:keepNext/>
              <w:numPr>
                <w:ilvl w:val="0"/>
                <w:numId w:val="22"/>
              </w:numPr>
              <w:spacing w:before="120" w:after="120" w:line="360" w:lineRule="auto"/>
              <w:ind w:left="425" w:hanging="425"/>
              <w:rPr>
                <w:rFonts w:ascii="Arial" w:hAnsi="Arial"/>
                <w:strike/>
                <w:color w:val="FF0000"/>
                <w:sz w:val="20"/>
                <w:szCs w:val="20"/>
              </w:rPr>
            </w:pPr>
            <w:proofErr w:type="gramStart"/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any</w:t>
            </w:r>
            <w:proofErr w:type="gramEnd"/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 broker, brokerage or forward exchange that trades or facilitates the trading of electricity, electric energy, electricity services or </w:t>
            </w:r>
            <w:r w:rsidRPr="00DD551E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ancillary services</w:t>
            </w: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.</w:t>
            </w:r>
          </w:p>
          <w:p w:rsidR="00B95268" w:rsidRPr="00C03790" w:rsidRDefault="00E47530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47530" w:rsidDel="00CD2309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:rsidR="00B95268" w:rsidRPr="00752820" w:rsidRDefault="00B95268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1E" w:rsidRPr="00752820" w:rsidTr="00B95268">
        <w:tc>
          <w:tcPr>
            <w:tcW w:w="6075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>“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maximum capability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>means: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3"/>
              </w:numPr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lastRenderedPageBreak/>
              <w:t xml:space="preserve">for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generating unit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aggregated generating facility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the maximum MW that it is physically capable of providing under optimal operating conditions while complying with all applicable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rules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and terms and conditions of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tariff</w:t>
            </w:r>
            <w:r w:rsidRPr="00DD551E">
              <w:rPr>
                <w:rFonts w:ascii="Arial" w:hAnsi="Arial"/>
                <w:sz w:val="20"/>
                <w:szCs w:val="20"/>
              </w:rPr>
              <w:t>; or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3"/>
              </w:numPr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DD551E">
              <w:rPr>
                <w:rFonts w:ascii="Arial" w:hAnsi="Arial"/>
                <w:sz w:val="20"/>
                <w:szCs w:val="20"/>
              </w:rPr>
              <w:t>for</w:t>
            </w:r>
            <w:proofErr w:type="gramEnd"/>
            <w:r w:rsidRPr="00DD551E">
              <w:rPr>
                <w:rFonts w:ascii="Arial" w:hAnsi="Arial"/>
                <w:sz w:val="20"/>
                <w:szCs w:val="20"/>
              </w:rPr>
              <w:t xml:space="preserve">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that is an import asset,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available capability</w:t>
            </w:r>
            <w:r w:rsidRPr="00DD551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maximum capability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>means: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4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lastRenderedPageBreak/>
              <w:t xml:space="preserve">for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generating unit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aggregated generating facility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the maximum MW that it is physically capable of providing under optimal operating conditions while complying with all applicable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rules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and terms and conditions of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tariff</w:t>
            </w:r>
            <w:r w:rsidRPr="00DD551E">
              <w:rPr>
                <w:rFonts w:ascii="Arial" w:hAnsi="Arial"/>
                <w:sz w:val="20"/>
                <w:szCs w:val="20"/>
              </w:rPr>
              <w:t>; or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4"/>
              </w:numPr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proofErr w:type="gramStart"/>
            <w:r w:rsidRPr="00DD551E">
              <w:rPr>
                <w:rFonts w:ascii="Arial" w:hAnsi="Arial"/>
                <w:sz w:val="20"/>
                <w:szCs w:val="20"/>
              </w:rPr>
              <w:t>for</w:t>
            </w:r>
            <w:proofErr w:type="gramEnd"/>
            <w:r w:rsidRPr="00DD551E">
              <w:rPr>
                <w:rFonts w:ascii="Arial" w:hAnsi="Arial"/>
                <w:sz w:val="20"/>
                <w:szCs w:val="20"/>
              </w:rPr>
              <w:t xml:space="preserve">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that is an import asset,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available capability</w:t>
            </w:r>
            <w:r w:rsidRPr="00DD551E">
              <w:rPr>
                <w:rFonts w:ascii="Arial" w:hAnsi="Arial"/>
                <w:sz w:val="20"/>
                <w:szCs w:val="20"/>
              </w:rPr>
              <w:t>.</w:t>
            </w:r>
          </w:p>
          <w:p w:rsidR="00DD551E" w:rsidRPr="00DD551E" w:rsidRDefault="00DD551E" w:rsidP="00DD551E">
            <w:pPr>
              <w:keepNext/>
              <w:spacing w:before="120" w:after="120" w:line="360" w:lineRule="auto"/>
              <w:ind w:left="425" w:hanging="42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(iii)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DD551E">
              <w:rPr>
                <w:rFonts w:ascii="Arial" w:hAnsi="Arial"/>
                <w:color w:val="FF0000"/>
                <w:sz w:val="20"/>
                <w:szCs w:val="20"/>
              </w:rPr>
              <w:t>for</w:t>
            </w:r>
            <w:proofErr w:type="gramEnd"/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a load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, the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capacity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that a load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is capable of providing during an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obligation period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DD551E" w:rsidRPr="00752820" w:rsidRDefault="00DD551E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1E" w:rsidRPr="00752820" w:rsidTr="00B95268">
        <w:tc>
          <w:tcPr>
            <w:tcW w:w="6075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offer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means, in respect of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in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settlement interval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submission to sell: 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5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 xml:space="preserve">electric energy or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dispatch down service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and includes all of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operating blocks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uses for that submission; or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5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DD551E">
              <w:rPr>
                <w:rFonts w:ascii="Arial" w:hAnsi="Arial"/>
                <w:sz w:val="20"/>
                <w:szCs w:val="20"/>
              </w:rPr>
              <w:t>to</w:t>
            </w:r>
            <w:proofErr w:type="gramEnd"/>
            <w:r w:rsidRPr="00DD551E">
              <w:rPr>
                <w:rFonts w:ascii="Arial" w:hAnsi="Arial"/>
                <w:sz w:val="20"/>
                <w:szCs w:val="20"/>
              </w:rPr>
              <w:t xml:space="preserve"> applicable Alberta markets.</w:t>
            </w:r>
          </w:p>
        </w:tc>
        <w:tc>
          <w:tcPr>
            <w:tcW w:w="6480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>“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offer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>means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:</w:t>
            </w: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 xml:space="preserve">, </w:t>
            </w:r>
          </w:p>
          <w:p w:rsidR="00DD551E" w:rsidRPr="00DD551E" w:rsidRDefault="00DD551E" w:rsidP="00DD551E">
            <w:pPr>
              <w:keepNext/>
              <w:spacing w:before="120" w:after="120" w:line="360" w:lineRule="auto"/>
              <w:ind w:left="335" w:hanging="335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(i)</w:t>
            </w:r>
            <w:r w:rsidRPr="00DD551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DD551E">
              <w:rPr>
                <w:rFonts w:ascii="Arial" w:hAnsi="Arial"/>
                <w:sz w:val="20"/>
                <w:szCs w:val="20"/>
              </w:rPr>
              <w:t xml:space="preserve">in respect of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in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settlement interval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submission to sell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, updated to reflect mitigation as applicable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DD551E" w:rsidRPr="00DD551E" w:rsidRDefault="00DD551E" w:rsidP="00DD551E">
            <w:pPr>
              <w:keepNext/>
              <w:spacing w:before="120" w:after="120" w:line="360" w:lineRule="auto"/>
              <w:ind w:left="785" w:hanging="45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(i)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a)</w:t>
            </w:r>
            <w:r w:rsidRPr="00DD551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electric energy or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dispatch down service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and includes all of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operating blocks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uses for that submission; or</w:t>
            </w:r>
          </w:p>
          <w:p w:rsidR="00DD551E" w:rsidRPr="00DD551E" w:rsidRDefault="00DD551E" w:rsidP="00DD551E">
            <w:pPr>
              <w:keepNext/>
              <w:spacing w:before="120" w:after="120" w:line="360" w:lineRule="auto"/>
              <w:ind w:left="785" w:hanging="45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(</w:t>
            </w:r>
            <w:proofErr w:type="gramStart"/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ii)</w:t>
            </w:r>
            <w:proofErr w:type="gramEnd"/>
            <w:r w:rsidRPr="00DD551E">
              <w:rPr>
                <w:rFonts w:ascii="Arial" w:hAnsi="Arial"/>
                <w:color w:val="FF0000"/>
                <w:sz w:val="20"/>
                <w:szCs w:val="20"/>
              </w:rPr>
              <w:t>b)</w:t>
            </w:r>
            <w:r w:rsidRPr="00DD551E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operating reserves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>to applicable Alberta markets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; or.</w:t>
            </w:r>
          </w:p>
          <w:p w:rsidR="00DD551E" w:rsidRPr="00DD551E" w:rsidRDefault="00DD551E" w:rsidP="00DD551E">
            <w:pPr>
              <w:keepNext/>
              <w:spacing w:before="120" w:after="120" w:line="360" w:lineRule="auto"/>
              <w:ind w:left="335" w:hanging="335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(ii)</w:t>
            </w:r>
            <w:r w:rsidRPr="00DD551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in respect of an asset in a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base auction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or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rebalancing auction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, a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capacity market participant’s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submission to sell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capacity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and includes all of the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capacity blocks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the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capacity market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lastRenderedPageBreak/>
              <w:t>participant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uses for that submission;</w:t>
            </w:r>
          </w:p>
        </w:tc>
        <w:tc>
          <w:tcPr>
            <w:tcW w:w="6570" w:type="dxa"/>
            <w:shd w:val="clear" w:color="auto" w:fill="auto"/>
          </w:tcPr>
          <w:p w:rsidR="00DD551E" w:rsidRPr="00752820" w:rsidRDefault="00DD551E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1E" w:rsidRPr="00752820" w:rsidTr="00B95268">
        <w:tc>
          <w:tcPr>
            <w:tcW w:w="6075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operational deviation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>means: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6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 xml:space="preserve">a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is unable to comply with the ramping requirements set out in Section 4 of subsection 203.4 of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rules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</w:t>
            </w:r>
            <w:r w:rsidRPr="00DD551E">
              <w:rPr>
                <w:rFonts w:ascii="Arial" w:hAnsi="Arial"/>
                <w:i/>
                <w:sz w:val="20"/>
                <w:szCs w:val="20"/>
              </w:rPr>
              <w:t>Delivery Requirements for Energy</w:t>
            </w:r>
            <w:r w:rsidRPr="00DD551E">
              <w:rPr>
                <w:rFonts w:ascii="Arial" w:hAnsi="Arial"/>
                <w:sz w:val="20"/>
                <w:szCs w:val="20"/>
              </w:rPr>
              <w:t>; or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6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operating in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generating asset steady state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varies outside its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allowable dispatch variance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due to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force majeure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any other circumstances related to the operation of the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which could reasonably be expected to affect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available capability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safety of the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third party facilities, contracts or arrangements, the environment, personnel working at the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the public.</w:t>
            </w:r>
          </w:p>
        </w:tc>
        <w:tc>
          <w:tcPr>
            <w:tcW w:w="6480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>“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operational deviation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>means: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7"/>
              </w:numPr>
              <w:spacing w:before="120" w:after="120" w:line="360" w:lineRule="auto"/>
              <w:ind w:left="335" w:hanging="36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 xml:space="preserve">a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or load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is unable to comply with the ramping requirements set out in Section </w:t>
            </w:r>
            <w:r w:rsidRPr="00DD551E">
              <w:rPr>
                <w:rFonts w:ascii="Arial" w:hAnsi="Arial"/>
                <w:strike/>
                <w:color w:val="FF0000"/>
                <w:sz w:val="20"/>
                <w:szCs w:val="20"/>
              </w:rPr>
              <w:t>4 of subsection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203.4 of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rules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</w:t>
            </w:r>
            <w:r w:rsidRPr="00DD551E">
              <w:rPr>
                <w:rFonts w:ascii="Arial" w:hAnsi="Arial"/>
                <w:i/>
                <w:sz w:val="20"/>
                <w:szCs w:val="20"/>
              </w:rPr>
              <w:t>Delivery Requirements for Energy</w:t>
            </w:r>
            <w:r w:rsidRPr="00DD551E">
              <w:rPr>
                <w:rFonts w:ascii="Arial" w:hAnsi="Arial"/>
                <w:sz w:val="20"/>
                <w:szCs w:val="20"/>
              </w:rPr>
              <w:t>; or</w:t>
            </w:r>
          </w:p>
          <w:p w:rsidR="00DD551E" w:rsidRPr="00DD551E" w:rsidRDefault="00DD551E" w:rsidP="009970D9">
            <w:pPr>
              <w:keepNext/>
              <w:numPr>
                <w:ilvl w:val="0"/>
                <w:numId w:val="27"/>
              </w:numPr>
              <w:spacing w:before="120" w:after="120" w:line="360" w:lineRule="auto"/>
              <w:ind w:left="335" w:hanging="360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a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or load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operating in </w:t>
            </w:r>
            <w:r w:rsidRPr="00DD551E">
              <w:rPr>
                <w:rFonts w:ascii="Arial" w:hAnsi="Arial"/>
                <w:b/>
                <w:strike/>
                <w:color w:val="FF0000"/>
                <w:sz w:val="20"/>
                <w:szCs w:val="20"/>
              </w:rPr>
              <w:t>generating asset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steady state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varies outside its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allowable dispatch variance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due to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force majeure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any other circumstances related to the operation of the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or load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which could reasonably be expected to affect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available capability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safety of the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,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load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third party facilities, contracts or arrangements, the environment, personnel working at the generating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, load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>or the public.</w:t>
            </w:r>
          </w:p>
        </w:tc>
        <w:tc>
          <w:tcPr>
            <w:tcW w:w="6570" w:type="dxa"/>
            <w:shd w:val="clear" w:color="auto" w:fill="auto"/>
          </w:tcPr>
          <w:p w:rsidR="00DD551E" w:rsidRPr="00752820" w:rsidRDefault="00DD551E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1E" w:rsidRPr="00752820" w:rsidTr="00B95268">
        <w:tc>
          <w:tcPr>
            <w:tcW w:w="6075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DD551E">
              <w:rPr>
                <w:rFonts w:ascii="Arial" w:hAnsi="Arial"/>
                <w:b/>
                <w:sz w:val="20"/>
                <w:szCs w:val="20"/>
              </w:rPr>
              <w:t>planned</w:t>
            </w:r>
            <w:proofErr w:type="gramEnd"/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outage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means the full or partial unavailability of a facility which is anticipated as part of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legal owner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’s regular maintenance, including for the purposes of construction,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commissioning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testing, and occurs as a result of a deliberate manual action. </w:t>
            </w:r>
          </w:p>
        </w:tc>
        <w:tc>
          <w:tcPr>
            <w:tcW w:w="6480" w:type="dxa"/>
          </w:tcPr>
          <w:p w:rsidR="00DD551E" w:rsidRPr="00DD551E" w:rsidRDefault="00DD551E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>“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planned outage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means the full or partial unavailability of a facility which is anticipated as part of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legal owner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’s regular maintenance, including for the purposes of construction,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commissioning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or testing, and occurs as a result of a deliberate manual action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, but excludes a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delist outage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6570" w:type="dxa"/>
            <w:shd w:val="clear" w:color="auto" w:fill="auto"/>
          </w:tcPr>
          <w:p w:rsidR="00DD551E" w:rsidRPr="00752820" w:rsidRDefault="00DD551E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1E" w:rsidRPr="00752820" w:rsidTr="00B95268">
        <w:tc>
          <w:tcPr>
            <w:tcW w:w="6075" w:type="dxa"/>
          </w:tcPr>
          <w:p w:rsidR="00DD551E" w:rsidRPr="00DD551E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proofErr w:type="gramStart"/>
            <w:r w:rsidRPr="00DD551E">
              <w:rPr>
                <w:rFonts w:ascii="Arial" w:hAnsi="Arial"/>
                <w:b/>
                <w:sz w:val="20"/>
                <w:szCs w:val="20"/>
              </w:rPr>
              <w:t>point</w:t>
            </w:r>
            <w:proofErr w:type="gramEnd"/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of delivery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means the point at which electricity is transferred from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transmission facilities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to facilities owned by a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receiving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system access service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under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tariff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including an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electric distribution system</w:t>
            </w:r>
            <w:r w:rsidRPr="00DD551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EC214D" w:rsidRPr="00DD551E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DD551E">
              <w:rPr>
                <w:rFonts w:ascii="Arial" w:hAnsi="Arial"/>
                <w:sz w:val="20"/>
                <w:szCs w:val="20"/>
              </w:rPr>
              <w:t xml:space="preserve"> “</w:t>
            </w:r>
            <w:proofErr w:type="gramStart"/>
            <w:r w:rsidRPr="00DD551E">
              <w:rPr>
                <w:rFonts w:ascii="Arial" w:hAnsi="Arial"/>
                <w:b/>
                <w:sz w:val="20"/>
                <w:szCs w:val="20"/>
              </w:rPr>
              <w:t>point</w:t>
            </w:r>
            <w:proofErr w:type="gramEnd"/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of delivery</w:t>
            </w:r>
            <w:r w:rsidRPr="00DD551E">
              <w:rPr>
                <w:rFonts w:ascii="Arial" w:hAnsi="Arial"/>
                <w:sz w:val="20"/>
                <w:szCs w:val="20"/>
              </w:rPr>
              <w:t>”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means the point at which electricity is transferred from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transmission facilities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to facilities owned by a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>n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b/>
                <w:color w:val="FF0000"/>
                <w:sz w:val="20"/>
                <w:szCs w:val="20"/>
              </w:rPr>
              <w:t>electricity</w:t>
            </w:r>
            <w:r w:rsidRPr="00DD551E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receiving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system access service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 under the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ISO tariff</w:t>
            </w:r>
            <w:r w:rsidRPr="00DD551E">
              <w:rPr>
                <w:rFonts w:ascii="Arial" w:hAnsi="Arial"/>
                <w:sz w:val="20"/>
                <w:szCs w:val="20"/>
              </w:rPr>
              <w:t xml:space="preserve">, including an </w:t>
            </w:r>
            <w:r w:rsidRPr="00DD551E">
              <w:rPr>
                <w:rFonts w:ascii="Arial" w:hAnsi="Arial"/>
                <w:b/>
                <w:sz w:val="20"/>
                <w:szCs w:val="20"/>
              </w:rPr>
              <w:t>electric distribution system</w:t>
            </w:r>
            <w:r w:rsidRPr="00DD551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DD551E" w:rsidRPr="00752820" w:rsidRDefault="00DD551E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B95268">
        <w:tc>
          <w:tcPr>
            <w:tcW w:w="6075" w:type="dxa"/>
          </w:tcPr>
          <w:p w:rsidR="00EC214D" w:rsidRPr="00DD551E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point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of supply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the point at which electricity is transferred to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transmission facilities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from facilities owned by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receiving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system access service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under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ISO tariff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, including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generating unit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or an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electric distribution system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EC214D" w:rsidRPr="00DD551E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point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of supply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the point at which electricity is transferred to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transmission facilities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from facilities owned by a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n </w:t>
            </w:r>
            <w:r w:rsidRPr="00EC214D">
              <w:rPr>
                <w:rFonts w:ascii="Arial" w:hAnsi="Arial"/>
                <w:b/>
                <w:color w:val="FF0000"/>
                <w:sz w:val="20"/>
                <w:szCs w:val="20"/>
              </w:rPr>
              <w:t>electricity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receiving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system access service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under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ISO tariff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, including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generating unit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, </w:t>
            </w:r>
            <w:r w:rsidRPr="00EC214D">
              <w:rPr>
                <w:rFonts w:ascii="Arial" w:hAnsi="Arial"/>
                <w:b/>
                <w:color w:val="FF0000"/>
                <w:sz w:val="20"/>
                <w:szCs w:val="20"/>
              </w:rPr>
              <w:t>aggregated generating facility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or an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electric distribution system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EC214D" w:rsidRPr="00752820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B95268">
        <w:tc>
          <w:tcPr>
            <w:tcW w:w="6075" w:type="dxa"/>
          </w:tcPr>
          <w:p w:rsidR="00EC214D" w:rsidRPr="00EC214D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pool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participant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who is registered to transact, listed in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list.</w:t>
            </w:r>
          </w:p>
        </w:tc>
        <w:tc>
          <w:tcPr>
            <w:tcW w:w="6480" w:type="dxa"/>
          </w:tcPr>
          <w:p w:rsidR="00EC214D" w:rsidRPr="00EC214D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pool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participant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>means a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n </w:t>
            </w:r>
            <w:r w:rsidRPr="00EC214D">
              <w:rPr>
                <w:rFonts w:ascii="Arial" w:hAnsi="Arial"/>
                <w:b/>
                <w:color w:val="FF0000"/>
                <w:sz w:val="20"/>
                <w:szCs w:val="20"/>
              </w:rPr>
              <w:t>electricity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who is registered to transact, listed in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participant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list.</w:t>
            </w:r>
          </w:p>
        </w:tc>
        <w:tc>
          <w:tcPr>
            <w:tcW w:w="6570" w:type="dxa"/>
            <w:shd w:val="clear" w:color="auto" w:fill="auto"/>
          </w:tcPr>
          <w:p w:rsidR="00EC214D" w:rsidRPr="00752820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B95268">
        <w:tc>
          <w:tcPr>
            <w:tcW w:w="6075" w:type="dxa"/>
          </w:tcPr>
          <w:p w:rsidR="00EC214D" w:rsidRPr="00EC214D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ramp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rate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the rate at which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is able to change its level of production, in MW per minute, in response to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or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directive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EC214D" w:rsidRPr="00EC214D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ramp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rate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the rate at which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is able to change its level of production 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>or consumption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, in MW per minute, in response to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or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directive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EC214D" w:rsidRPr="00752820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B95268">
        <w:tc>
          <w:tcPr>
            <w:tcW w:w="6075" w:type="dxa"/>
          </w:tcPr>
          <w:p w:rsidR="00EC214D" w:rsidRPr="00EC214D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ramping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changing the production of a generating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and begins at the effective time specified in the most current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and continues until the time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has reached the MW specified in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, plus or minus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allowable dispatch variance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for that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EC214D" w:rsidRPr="00EC214D" w:rsidRDefault="00EC214D" w:rsidP="00DD551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ramping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changing the production of a generating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or consumption of a load </w:t>
            </w:r>
            <w:r w:rsidRPr="00EC214D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,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and begins at the effective time specified in the most current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and continues until the time the 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generating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or load </w:t>
            </w:r>
            <w:r w:rsidRPr="00EC214D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has reached the MW specified in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dispatch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, plus or minus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allowable dispatch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lastRenderedPageBreak/>
              <w:t>variance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for that 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generating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EC214D">
              <w:rPr>
                <w:rFonts w:ascii="Arial" w:hAnsi="Arial"/>
                <w:color w:val="FF0000"/>
                <w:sz w:val="20"/>
                <w:szCs w:val="20"/>
              </w:rPr>
              <w:t xml:space="preserve"> or load </w:t>
            </w:r>
            <w:r w:rsidRPr="00EC214D">
              <w:rPr>
                <w:rFonts w:ascii="Arial" w:hAnsi="Arial"/>
                <w:b/>
                <w:color w:val="FF0000"/>
                <w:sz w:val="20"/>
                <w:szCs w:val="20"/>
              </w:rPr>
              <w:t>sink asset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EC214D" w:rsidRPr="00752820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B95268">
        <w:tc>
          <w:tcPr>
            <w:tcW w:w="6075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lastRenderedPageBreak/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system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access service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” means as defined in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Act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means the service obtained by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market participant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through a connection to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transmission system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, and includes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ancillary services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>access to capacity.</w:t>
            </w:r>
          </w:p>
        </w:tc>
        <w:tc>
          <w:tcPr>
            <w:tcW w:w="6480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214D">
              <w:rPr>
                <w:rFonts w:ascii="Arial" w:hAnsi="Arial" w:cs="Arial"/>
                <w:sz w:val="20"/>
                <w:szCs w:val="20"/>
              </w:rPr>
              <w:t>“</w:t>
            </w:r>
            <w:r w:rsidRPr="00EC214D">
              <w:rPr>
                <w:rFonts w:ascii="Arial" w:hAnsi="Arial" w:cs="Arial"/>
                <w:b/>
                <w:sz w:val="20"/>
                <w:szCs w:val="20"/>
              </w:rPr>
              <w:t>system access service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EC214D">
              <w:rPr>
                <w:rFonts w:ascii="Arial" w:hAnsi="Arial"/>
                <w:sz w:val="20"/>
                <w:szCs w:val="20"/>
              </w:rPr>
              <w:t>means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as defined in the </w:t>
            </w:r>
            <w:r w:rsidRPr="00EC214D">
              <w:rPr>
                <w:rFonts w:ascii="Arial" w:hAnsi="Arial" w:cs="Arial"/>
                <w:b/>
                <w:sz w:val="20"/>
                <w:szCs w:val="20"/>
              </w:rPr>
              <w:t>Act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means the service obtained by </w:t>
            </w:r>
            <w:r w:rsidRPr="00EC214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a </w:t>
            </w:r>
            <w:r w:rsidRPr="00EC214D">
              <w:rPr>
                <w:rFonts w:ascii="Arial" w:hAnsi="Arial" w:cs="Arial"/>
                <w:b/>
                <w:sz w:val="20"/>
                <w:szCs w:val="20"/>
              </w:rPr>
              <w:t>market participant</w:t>
            </w:r>
            <w:r w:rsidRPr="00EC214D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through a connection to the </w:t>
            </w:r>
            <w:r w:rsidRPr="00EC214D">
              <w:rPr>
                <w:rFonts w:ascii="Arial" w:hAnsi="Arial" w:cs="Arial"/>
                <w:b/>
                <w:sz w:val="20"/>
                <w:szCs w:val="20"/>
              </w:rPr>
              <w:t>transmission system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, and includes </w:t>
            </w:r>
          </w:p>
          <w:p w:rsidR="00EC214D" w:rsidRPr="00EC214D" w:rsidRDefault="00EC214D" w:rsidP="009970D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42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C214D">
              <w:rPr>
                <w:rFonts w:ascii="Arial" w:hAnsi="Arial" w:cs="Arial"/>
                <w:sz w:val="20"/>
                <w:szCs w:val="20"/>
              </w:rPr>
              <w:t xml:space="preserve">access to exchange electric energy and </w:t>
            </w:r>
            <w:r w:rsidRPr="00EC214D">
              <w:rPr>
                <w:rFonts w:ascii="Arial" w:hAnsi="Arial" w:cs="Arial"/>
                <w:b/>
                <w:sz w:val="20"/>
                <w:szCs w:val="20"/>
              </w:rPr>
              <w:t>ancillary services</w:t>
            </w:r>
            <w:r w:rsidRPr="00EC214D">
              <w:rPr>
                <w:rFonts w:ascii="Arial" w:hAnsi="Arial" w:cs="Arial"/>
                <w:color w:val="FF0000"/>
                <w:sz w:val="20"/>
                <w:szCs w:val="20"/>
              </w:rPr>
              <w:t>, and</w:t>
            </w:r>
          </w:p>
          <w:p w:rsidR="00EC214D" w:rsidRPr="00EC214D" w:rsidRDefault="00EC214D" w:rsidP="009970D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425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EC214D">
              <w:rPr>
                <w:rFonts w:ascii="Arial" w:hAnsi="Arial" w:cs="Arial"/>
                <w:color w:val="FF0000"/>
                <w:sz w:val="20"/>
                <w:szCs w:val="20"/>
              </w:rPr>
              <w:t>access</w:t>
            </w:r>
            <w:proofErr w:type="gramEnd"/>
            <w:r w:rsidRPr="00EC214D">
              <w:rPr>
                <w:rFonts w:ascii="Arial" w:hAnsi="Arial" w:cs="Arial"/>
                <w:color w:val="FF0000"/>
                <w:sz w:val="20"/>
                <w:szCs w:val="20"/>
              </w:rPr>
              <w:t xml:space="preserve"> to capacity.</w:t>
            </w:r>
          </w:p>
        </w:tc>
        <w:tc>
          <w:tcPr>
            <w:tcW w:w="6570" w:type="dxa"/>
            <w:shd w:val="clear" w:color="auto" w:fill="auto"/>
          </w:tcPr>
          <w:p w:rsidR="00EC214D" w:rsidRPr="00752820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B95268">
        <w:tc>
          <w:tcPr>
            <w:tcW w:w="6075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transmission constraint rebalancing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” means the delivery of energy from a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pool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on the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downstream constraint side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of a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transmission constraint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in response to that portion of an energy market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dispatch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it receives to restore the energy balance on the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 xml:space="preserve">interconnected electric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system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due to measures taken to mitigate a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transmission constraint.</w:t>
            </w:r>
          </w:p>
        </w:tc>
        <w:tc>
          <w:tcPr>
            <w:tcW w:w="6480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214D">
              <w:rPr>
                <w:rFonts w:ascii="Arial" w:hAnsi="Arial" w:cs="Arial"/>
                <w:sz w:val="20"/>
                <w:szCs w:val="20"/>
              </w:rPr>
              <w:t>“</w:t>
            </w:r>
            <w:r w:rsidRPr="00EC214D">
              <w:rPr>
                <w:rFonts w:ascii="Arial" w:hAnsi="Arial" w:cs="Arial"/>
                <w:b/>
                <w:sz w:val="20"/>
                <w:szCs w:val="20"/>
              </w:rPr>
              <w:t>transmission constraint rebalancing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” means the delivery of energy from a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pool asset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downstream constraint side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transmission </w:t>
            </w:r>
            <w:r w:rsidRPr="00EC21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market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constraint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in response to that portion of an energy market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dispatch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it receives to restore the energy balance on the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interconnected electric </w:t>
            </w:r>
            <w:r w:rsidRPr="00EC214D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due to measures taken to mitigate a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transmission</w:t>
            </w:r>
            <w:r w:rsidRPr="00EC21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market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constraint.</w:t>
            </w:r>
          </w:p>
        </w:tc>
        <w:tc>
          <w:tcPr>
            <w:tcW w:w="6570" w:type="dxa"/>
            <w:shd w:val="clear" w:color="auto" w:fill="auto"/>
          </w:tcPr>
          <w:p w:rsidR="00EC214D" w:rsidRPr="00752820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B95268">
        <w:tc>
          <w:tcPr>
            <w:tcW w:w="6075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upstream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constraint side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” means, in relation to the transmission elements that comprise the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transmission constraint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, those elements of the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interconnected electric system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more proximate to the supply side of the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transmission constraint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than to the load or consumption side of the </w:t>
            </w:r>
            <w:r w:rsidRPr="00EC214D">
              <w:rPr>
                <w:rFonts w:ascii="Arial" w:hAnsi="Arial"/>
                <w:b/>
                <w:bCs/>
                <w:sz w:val="20"/>
                <w:szCs w:val="20"/>
              </w:rPr>
              <w:t>transmission constraint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0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214D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 w:cs="Arial"/>
                <w:b/>
                <w:sz w:val="20"/>
                <w:szCs w:val="20"/>
              </w:rPr>
              <w:t>upstream</w:t>
            </w:r>
            <w:proofErr w:type="gramEnd"/>
            <w:r w:rsidRPr="00EC214D">
              <w:rPr>
                <w:rFonts w:ascii="Arial" w:hAnsi="Arial" w:cs="Arial"/>
                <w:b/>
                <w:sz w:val="20"/>
                <w:szCs w:val="20"/>
              </w:rPr>
              <w:t xml:space="preserve"> constraint side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” means, in relation to the transmission elements that comprise the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transmission </w:t>
            </w:r>
            <w:r w:rsidRPr="00EC21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market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constraint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, those elements of the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interconnected electric system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more proximate to the supply side of the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transmission</w:t>
            </w:r>
            <w:r w:rsidRPr="00EC21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market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constraint</w:t>
            </w:r>
            <w:r w:rsidRPr="00EC214D">
              <w:rPr>
                <w:rFonts w:ascii="Arial" w:hAnsi="Arial" w:cs="Arial"/>
                <w:sz w:val="20"/>
                <w:szCs w:val="20"/>
              </w:rPr>
              <w:t xml:space="preserve"> than to the load or consumption side of the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transmission </w:t>
            </w:r>
            <w:r w:rsidRPr="00EC214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market </w:t>
            </w:r>
            <w:r w:rsidRPr="00EC214D">
              <w:rPr>
                <w:rFonts w:ascii="Arial" w:hAnsi="Arial" w:cs="Arial"/>
                <w:b/>
                <w:bCs/>
                <w:sz w:val="20"/>
                <w:szCs w:val="20"/>
              </w:rPr>
              <w:t>constraint</w:t>
            </w:r>
            <w:r w:rsidRPr="00EC21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70" w:type="dxa"/>
            <w:shd w:val="clear" w:color="auto" w:fill="auto"/>
          </w:tcPr>
          <w:p w:rsidR="00EC214D" w:rsidRPr="00752820" w:rsidRDefault="00EC214D" w:rsidP="00D66D2F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214D" w:rsidRDefault="00342627" w:rsidP="00752820">
      <w:pPr>
        <w:tabs>
          <w:tab w:val="left" w:pos="-720"/>
        </w:tabs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C214D" w:rsidRDefault="00EC21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9125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325"/>
        <w:gridCol w:w="10800"/>
      </w:tblGrid>
      <w:tr w:rsidR="00EC214D" w:rsidRPr="00F447EC" w:rsidTr="0084447D">
        <w:trPr>
          <w:tblHeader/>
        </w:trPr>
        <w:tc>
          <w:tcPr>
            <w:tcW w:w="19125" w:type="dxa"/>
            <w:gridSpan w:val="2"/>
            <w:shd w:val="clear" w:color="auto" w:fill="365F91" w:themeFill="accent1" w:themeFillShade="BF"/>
          </w:tcPr>
          <w:p w:rsidR="00EC214D" w:rsidRPr="00846017" w:rsidRDefault="00EC214D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Proposed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New</w:t>
            </w: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Terms and definitions</w:t>
            </w:r>
          </w:p>
        </w:tc>
      </w:tr>
      <w:tr w:rsidR="00EC214D" w:rsidRPr="00F447EC" w:rsidTr="00EC214D">
        <w:trPr>
          <w:tblHeader/>
        </w:trPr>
        <w:tc>
          <w:tcPr>
            <w:tcW w:w="8325" w:type="dxa"/>
            <w:shd w:val="clear" w:color="auto" w:fill="365F91" w:themeFill="accent1" w:themeFillShade="BF"/>
          </w:tcPr>
          <w:p w:rsidR="00EC214D" w:rsidRPr="00846017" w:rsidRDefault="00EC214D" w:rsidP="00EC214D">
            <w:pPr>
              <w:keepNext/>
              <w:spacing w:before="120" w:after="120"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Proposed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New</w:t>
            </w: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Terms and definitions</w:t>
            </w:r>
          </w:p>
        </w:tc>
        <w:tc>
          <w:tcPr>
            <w:tcW w:w="10800" w:type="dxa"/>
            <w:shd w:val="clear" w:color="auto" w:fill="365F91" w:themeFill="accent1" w:themeFillShade="BF"/>
          </w:tcPr>
          <w:p w:rsidR="00EC214D" w:rsidRPr="00846017" w:rsidRDefault="00EC214D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Stakeholder comments </w:t>
            </w:r>
          </w:p>
        </w:tc>
      </w:tr>
      <w:tr w:rsidR="00EC214D" w:rsidRPr="00752820" w:rsidTr="00EC214D">
        <w:tc>
          <w:tcPr>
            <w:tcW w:w="8325" w:type="dxa"/>
          </w:tcPr>
          <w:p w:rsidR="00EC214D" w:rsidRPr="00B95268" w:rsidRDefault="00EC214D" w:rsidP="00EC214D">
            <w:pPr>
              <w:keepNext/>
              <w:spacing w:before="120" w:after="120" w:line="360" w:lineRule="auto"/>
              <w:ind w:left="20" w:hanging="2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delist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outage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a derate or an outage for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source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or load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sink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 associated with a temporary delist referred to in section 206.9 of the ISO rules, </w:t>
            </w:r>
            <w:r w:rsidRPr="00EC214D">
              <w:rPr>
                <w:rFonts w:ascii="Arial" w:hAnsi="Arial"/>
                <w:i/>
                <w:sz w:val="20"/>
                <w:szCs w:val="20"/>
              </w:rPr>
              <w:t>Delisting</w:t>
            </w:r>
            <w:r w:rsidRPr="00EC214D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0800" w:type="dxa"/>
            <w:shd w:val="clear" w:color="auto" w:fill="auto"/>
          </w:tcPr>
          <w:p w:rsidR="00EC214D" w:rsidRPr="00752820" w:rsidRDefault="00EC214D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EC214D">
        <w:tc>
          <w:tcPr>
            <w:tcW w:w="8325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dispatch tolerance</w:t>
            </w:r>
            <w:r w:rsidRPr="00EC214D">
              <w:rPr>
                <w:rFonts w:ascii="Arial" w:hAnsi="Arial"/>
                <w:sz w:val="20"/>
                <w:szCs w:val="20"/>
              </w:rPr>
              <w:t>” means:</w:t>
            </w:r>
          </w:p>
          <w:p w:rsidR="00EC214D" w:rsidRPr="00EC214D" w:rsidRDefault="00EC214D" w:rsidP="009970D9">
            <w:pPr>
              <w:keepNext/>
              <w:numPr>
                <w:ilvl w:val="0"/>
                <w:numId w:val="29"/>
              </w:numPr>
              <w:spacing w:before="120" w:after="120" w:line="360" w:lineRule="auto"/>
              <w:ind w:left="380" w:hanging="36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 xml:space="preserve">1 MW for each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with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maximum capability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less than 5 MW;</w:t>
            </w:r>
          </w:p>
          <w:p w:rsidR="00EC214D" w:rsidRPr="00EC214D" w:rsidRDefault="00EC214D" w:rsidP="009970D9">
            <w:pPr>
              <w:keepNext/>
              <w:numPr>
                <w:ilvl w:val="0"/>
                <w:numId w:val="29"/>
              </w:numPr>
              <w:spacing w:before="120" w:after="120" w:line="360" w:lineRule="auto"/>
              <w:ind w:left="380" w:hanging="36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 xml:space="preserve">5 MW for each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with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maximum capability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greater than or equal to 5 MW and less than or equal to 200 MW; or</w:t>
            </w:r>
          </w:p>
          <w:p w:rsidR="00EC214D" w:rsidRPr="00EC214D" w:rsidRDefault="00EC214D" w:rsidP="009970D9">
            <w:pPr>
              <w:keepNext/>
              <w:numPr>
                <w:ilvl w:val="0"/>
                <w:numId w:val="29"/>
              </w:numPr>
              <w:spacing w:before="120" w:after="120" w:line="360" w:lineRule="auto"/>
              <w:ind w:left="380" w:hanging="36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 xml:space="preserve">10 MW for each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asset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with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maximum capability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greater than 200 MW.</w:t>
            </w:r>
          </w:p>
        </w:tc>
        <w:tc>
          <w:tcPr>
            <w:tcW w:w="10800" w:type="dxa"/>
            <w:shd w:val="clear" w:color="auto" w:fill="auto"/>
          </w:tcPr>
          <w:p w:rsidR="00EC214D" w:rsidRPr="00752820" w:rsidRDefault="00EC214D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EC214D">
        <w:tc>
          <w:tcPr>
            <w:tcW w:w="8325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electricity market participant</w:t>
            </w:r>
            <w:r w:rsidRPr="00EC214D">
              <w:rPr>
                <w:rFonts w:ascii="Arial" w:hAnsi="Arial"/>
                <w:sz w:val="20"/>
                <w:szCs w:val="20"/>
              </w:rPr>
              <w:t>” means</w:t>
            </w:r>
          </w:p>
          <w:p w:rsidR="00EC214D" w:rsidRPr="00EC214D" w:rsidRDefault="00EC214D" w:rsidP="009970D9">
            <w:pPr>
              <w:keepNext/>
              <w:numPr>
                <w:ilvl w:val="0"/>
                <w:numId w:val="30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 xml:space="preserve">any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person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that supplies, generates, transmits, distributes, trades, exchanges, purchases or sells electricity, electric energy, electricity services or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ancillary services</w:t>
            </w:r>
            <w:r w:rsidRPr="00EC214D">
              <w:rPr>
                <w:rFonts w:ascii="Arial" w:hAnsi="Arial"/>
                <w:sz w:val="20"/>
                <w:szCs w:val="20"/>
              </w:rPr>
              <w:t>, or</w:t>
            </w:r>
          </w:p>
          <w:p w:rsidR="00EC214D" w:rsidRPr="00EC214D" w:rsidRDefault="00EC214D" w:rsidP="009970D9">
            <w:pPr>
              <w:keepNext/>
              <w:numPr>
                <w:ilvl w:val="0"/>
                <w:numId w:val="30"/>
              </w:numPr>
              <w:spacing w:before="120" w:after="120" w:line="360" w:lineRule="auto"/>
              <w:ind w:left="380" w:hanging="38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 xml:space="preserve">any broker, brokerage or forward exchange that trades or facilitates the trading of electricity, electric energy, electricity services or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ancillary services</w:t>
            </w:r>
          </w:p>
        </w:tc>
        <w:tc>
          <w:tcPr>
            <w:tcW w:w="10800" w:type="dxa"/>
            <w:shd w:val="clear" w:color="auto" w:fill="auto"/>
          </w:tcPr>
          <w:p w:rsidR="00EC214D" w:rsidRPr="00752820" w:rsidRDefault="00EC214D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EC214D">
        <w:tc>
          <w:tcPr>
            <w:tcW w:w="8325" w:type="dxa"/>
          </w:tcPr>
          <w:p w:rsidR="00EC214D" w:rsidRPr="00207456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proofErr w:type="gramStart"/>
            <w:r w:rsidRPr="00EC214D">
              <w:rPr>
                <w:rFonts w:ascii="Arial" w:hAnsi="Arial"/>
                <w:b/>
                <w:sz w:val="20"/>
                <w:szCs w:val="20"/>
              </w:rPr>
              <w:t>supply</w:t>
            </w:r>
            <w:proofErr w:type="gramEnd"/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obligation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>means</w:t>
            </w:r>
            <w:r w:rsidRPr="00EC214D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for a fixed period of time, a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person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’s fixed price physical and financial obligations, in MW, that have the effect of reducing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person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’s exposure to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pool price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by the amount of the obligation.</w:t>
            </w:r>
          </w:p>
        </w:tc>
        <w:tc>
          <w:tcPr>
            <w:tcW w:w="10800" w:type="dxa"/>
            <w:shd w:val="clear" w:color="auto" w:fill="auto"/>
          </w:tcPr>
          <w:p w:rsidR="00EC214D" w:rsidRPr="00752820" w:rsidRDefault="00EC214D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14D" w:rsidRPr="00752820" w:rsidTr="00EC214D">
        <w:tc>
          <w:tcPr>
            <w:tcW w:w="8325" w:type="dxa"/>
          </w:tcPr>
          <w:p w:rsidR="00EC214D" w:rsidRPr="00EC214D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>“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transmission market constraint</w:t>
            </w:r>
            <w:r w:rsidRPr="00EC214D">
              <w:rPr>
                <w:rFonts w:ascii="Arial" w:hAnsi="Arial"/>
                <w:sz w:val="20"/>
                <w:szCs w:val="20"/>
              </w:rPr>
              <w:t>”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means an exceedance of a reliability limit on 1 or more </w:t>
            </w:r>
            <w:r w:rsidRPr="00EC214D">
              <w:rPr>
                <w:rFonts w:ascii="Arial" w:hAnsi="Arial"/>
                <w:sz w:val="20"/>
                <w:szCs w:val="20"/>
              </w:rPr>
              <w:lastRenderedPageBreak/>
              <w:t xml:space="preserve">elements of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transmission system</w:t>
            </w:r>
            <w:r w:rsidRPr="00EC214D">
              <w:rPr>
                <w:rFonts w:ascii="Arial" w:hAnsi="Arial"/>
                <w:sz w:val="20"/>
                <w:szCs w:val="20"/>
              </w:rPr>
              <w:t>,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where: </w:t>
            </w:r>
          </w:p>
          <w:p w:rsidR="00EC214D" w:rsidRPr="00EC214D" w:rsidRDefault="00EC214D" w:rsidP="009970D9">
            <w:pPr>
              <w:keepNext/>
              <w:numPr>
                <w:ilvl w:val="0"/>
                <w:numId w:val="1"/>
              </w:numPr>
              <w:spacing w:before="120" w:after="120" w:line="360" w:lineRule="auto"/>
              <w:ind w:left="38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 xml:space="preserve">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ISO</w:t>
            </w:r>
            <w:r w:rsidRPr="00EC214D">
              <w:rPr>
                <w:rFonts w:ascii="Arial" w:hAnsi="Arial"/>
                <w:sz w:val="20"/>
                <w:szCs w:val="20"/>
              </w:rPr>
              <w:t xml:space="preserve"> must take action to prevent or mitigate the exceedance; and</w:t>
            </w:r>
          </w:p>
          <w:p w:rsidR="00EC214D" w:rsidRPr="00EC214D" w:rsidRDefault="00EC214D" w:rsidP="009970D9">
            <w:pPr>
              <w:keepNext/>
              <w:numPr>
                <w:ilvl w:val="0"/>
                <w:numId w:val="1"/>
              </w:numPr>
              <w:spacing w:before="120" w:after="120" w:line="360" w:lineRule="auto"/>
              <w:ind w:left="380"/>
              <w:rPr>
                <w:rFonts w:ascii="Arial" w:hAnsi="Arial"/>
                <w:sz w:val="20"/>
                <w:szCs w:val="20"/>
              </w:rPr>
            </w:pPr>
            <w:r w:rsidRPr="00EC214D">
              <w:rPr>
                <w:rFonts w:ascii="Arial" w:hAnsi="Arial"/>
                <w:sz w:val="20"/>
                <w:szCs w:val="20"/>
              </w:rPr>
              <w:t xml:space="preserve">results in an impact to the normal economic merit operation of generation, load, or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>interchange transactions</w:t>
            </w:r>
            <w:r w:rsidRPr="00EC214D">
              <w:rPr>
                <w:rFonts w:ascii="Arial" w:hAnsi="Arial"/>
                <w:sz w:val="20"/>
                <w:szCs w:val="20"/>
              </w:rPr>
              <w:t>,</w:t>
            </w:r>
          </w:p>
          <w:p w:rsidR="00EC214D" w:rsidRPr="009015C3" w:rsidRDefault="00EC214D" w:rsidP="00EC214D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C214D">
              <w:rPr>
                <w:rFonts w:ascii="Arial" w:hAnsi="Arial"/>
                <w:sz w:val="20"/>
                <w:szCs w:val="20"/>
              </w:rPr>
              <w:t>excluding</w:t>
            </w:r>
            <w:proofErr w:type="gramEnd"/>
            <w:r w:rsidRPr="00EC214D">
              <w:rPr>
                <w:rFonts w:ascii="Arial" w:hAnsi="Arial"/>
                <w:sz w:val="20"/>
                <w:szCs w:val="20"/>
              </w:rPr>
              <w:t xml:space="preserve"> a circumstance where the capability limits referenced in Section 303.2 of the </w:t>
            </w:r>
            <w:r w:rsidRPr="00EC214D">
              <w:rPr>
                <w:rFonts w:ascii="Arial" w:hAnsi="Arial"/>
                <w:b/>
                <w:sz w:val="20"/>
                <w:szCs w:val="20"/>
              </w:rPr>
              <w:t xml:space="preserve">ISO rules, </w:t>
            </w:r>
            <w:r w:rsidRPr="00EC214D">
              <w:rPr>
                <w:rFonts w:ascii="Arial" w:hAnsi="Arial"/>
                <w:i/>
                <w:sz w:val="20"/>
                <w:szCs w:val="20"/>
              </w:rPr>
              <w:t xml:space="preserve">Available Transfer Capability </w:t>
            </w:r>
            <w:r w:rsidRPr="00EC214D">
              <w:rPr>
                <w:rFonts w:ascii="Arial" w:hAnsi="Arial"/>
                <w:sz w:val="20"/>
                <w:szCs w:val="20"/>
              </w:rPr>
              <w:t>are exceeded.</w:t>
            </w:r>
          </w:p>
        </w:tc>
        <w:tc>
          <w:tcPr>
            <w:tcW w:w="10800" w:type="dxa"/>
            <w:shd w:val="clear" w:color="auto" w:fill="auto"/>
          </w:tcPr>
          <w:p w:rsidR="00EC214D" w:rsidRPr="00752820" w:rsidRDefault="00EC214D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70D9" w:rsidRDefault="009970D9" w:rsidP="00752820">
      <w:pPr>
        <w:tabs>
          <w:tab w:val="left" w:pos="-720"/>
        </w:tabs>
        <w:ind w:left="-720"/>
        <w:rPr>
          <w:rFonts w:ascii="Arial" w:hAnsi="Arial" w:cs="Arial"/>
          <w:sz w:val="20"/>
          <w:szCs w:val="20"/>
        </w:rPr>
      </w:pPr>
    </w:p>
    <w:p w:rsidR="009970D9" w:rsidRDefault="00997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9125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325"/>
        <w:gridCol w:w="10800"/>
      </w:tblGrid>
      <w:tr w:rsidR="009970D9" w:rsidRPr="00F447EC" w:rsidTr="00540F2E">
        <w:trPr>
          <w:tblHeader/>
        </w:trPr>
        <w:tc>
          <w:tcPr>
            <w:tcW w:w="19125" w:type="dxa"/>
            <w:gridSpan w:val="2"/>
            <w:shd w:val="clear" w:color="auto" w:fill="365F91" w:themeFill="accent1" w:themeFillShade="BF"/>
          </w:tcPr>
          <w:p w:rsidR="009970D9" w:rsidRPr="00846017" w:rsidRDefault="009970D9" w:rsidP="009970D9">
            <w:pPr>
              <w:keepNext/>
              <w:spacing w:before="120" w:after="120"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Proposed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Removed</w:t>
            </w: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Terms and definitions</w:t>
            </w:r>
          </w:p>
        </w:tc>
      </w:tr>
      <w:tr w:rsidR="009970D9" w:rsidRPr="00F447EC" w:rsidTr="00540F2E">
        <w:trPr>
          <w:tblHeader/>
        </w:trPr>
        <w:tc>
          <w:tcPr>
            <w:tcW w:w="8325" w:type="dxa"/>
            <w:shd w:val="clear" w:color="auto" w:fill="365F91" w:themeFill="accent1" w:themeFillShade="BF"/>
          </w:tcPr>
          <w:p w:rsidR="009970D9" w:rsidRPr="00846017" w:rsidRDefault="009970D9" w:rsidP="009970D9">
            <w:pPr>
              <w:keepNext/>
              <w:spacing w:before="120" w:after="120"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Proposed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Removed</w:t>
            </w: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Terms and definitions</w:t>
            </w:r>
          </w:p>
        </w:tc>
        <w:tc>
          <w:tcPr>
            <w:tcW w:w="10800" w:type="dxa"/>
            <w:shd w:val="clear" w:color="auto" w:fill="365F91" w:themeFill="accent1" w:themeFillShade="BF"/>
          </w:tcPr>
          <w:p w:rsidR="009970D9" w:rsidRPr="00846017" w:rsidRDefault="009970D9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601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Stakeholder comments </w:t>
            </w:r>
          </w:p>
        </w:tc>
      </w:tr>
      <w:tr w:rsidR="009970D9" w:rsidRPr="00752820" w:rsidTr="00540F2E">
        <w:tc>
          <w:tcPr>
            <w:tcW w:w="8325" w:type="dxa"/>
          </w:tcPr>
          <w:p w:rsidR="009970D9" w:rsidRDefault="009970D9" w:rsidP="009970D9">
            <w:pPr>
              <w:keepNext/>
              <w:spacing w:before="120" w:after="120" w:line="360" w:lineRule="auto"/>
              <w:ind w:left="20" w:hanging="20"/>
              <w:rPr>
                <w:rFonts w:ascii="Arial" w:hAnsi="Arial"/>
                <w:sz w:val="20"/>
                <w:szCs w:val="20"/>
              </w:rPr>
            </w:pPr>
            <w:r w:rsidRPr="009970D9">
              <w:rPr>
                <w:rFonts w:ascii="Arial" w:hAnsi="Arial"/>
                <w:b/>
                <w:sz w:val="20"/>
                <w:szCs w:val="20"/>
              </w:rPr>
              <w:t>“</w:t>
            </w:r>
            <w:proofErr w:type="gramStart"/>
            <w:r w:rsidRPr="009970D9">
              <w:rPr>
                <w:rFonts w:ascii="Arial" w:hAnsi="Arial"/>
                <w:b/>
                <w:sz w:val="20"/>
                <w:szCs w:val="20"/>
              </w:rPr>
              <w:t>transmission</w:t>
            </w:r>
            <w:proofErr w:type="gramEnd"/>
            <w:r w:rsidRPr="009970D9">
              <w:rPr>
                <w:rFonts w:ascii="Arial" w:hAnsi="Arial"/>
                <w:b/>
                <w:sz w:val="20"/>
                <w:szCs w:val="20"/>
              </w:rPr>
              <w:t xml:space="preserve"> constraint” 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means a limitation imposed by one (1) or more transmission elements to normal economic merit operation of generation, load and 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interchange transactions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or to the flow of electrical energy from one part of the 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interconnected electric system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to the other.</w:t>
            </w:r>
          </w:p>
          <w:p w:rsidR="009970D9" w:rsidRPr="00B95268" w:rsidRDefault="009970D9" w:rsidP="009970D9">
            <w:pPr>
              <w:keepNext/>
              <w:spacing w:before="120" w:after="120" w:line="360" w:lineRule="auto"/>
              <w:ind w:left="20" w:hanging="20"/>
              <w:rPr>
                <w:rFonts w:ascii="Arial" w:hAnsi="Arial"/>
                <w:sz w:val="20"/>
                <w:szCs w:val="20"/>
              </w:rPr>
            </w:pPr>
            <w:r w:rsidRPr="009970D9">
              <w:rPr>
                <w:rFonts w:ascii="Arial" w:hAnsi="Arial"/>
                <w:sz w:val="20"/>
                <w:szCs w:val="20"/>
              </w:rPr>
              <w:t>[replaced with “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transmission market constraint</w:t>
            </w:r>
            <w:r w:rsidRPr="009970D9">
              <w:rPr>
                <w:rFonts w:ascii="Arial" w:hAnsi="Arial"/>
                <w:sz w:val="20"/>
                <w:szCs w:val="20"/>
              </w:rPr>
              <w:t>”]</w:t>
            </w:r>
          </w:p>
        </w:tc>
        <w:tc>
          <w:tcPr>
            <w:tcW w:w="10800" w:type="dxa"/>
            <w:shd w:val="clear" w:color="auto" w:fill="auto"/>
          </w:tcPr>
          <w:p w:rsidR="009970D9" w:rsidRPr="00752820" w:rsidRDefault="009970D9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0D9" w:rsidRPr="00752820" w:rsidTr="00540F2E">
        <w:tc>
          <w:tcPr>
            <w:tcW w:w="8325" w:type="dxa"/>
          </w:tcPr>
          <w:p w:rsidR="009970D9" w:rsidRPr="009970D9" w:rsidRDefault="009970D9" w:rsidP="009970D9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9970D9">
              <w:rPr>
                <w:rFonts w:ascii="Arial" w:hAnsi="Arial"/>
                <w:b/>
                <w:sz w:val="20"/>
                <w:szCs w:val="20"/>
              </w:rPr>
              <w:t>“</w:t>
            </w:r>
            <w:proofErr w:type="gramStart"/>
            <w:r w:rsidRPr="009970D9">
              <w:rPr>
                <w:rFonts w:ascii="Arial" w:hAnsi="Arial"/>
                <w:b/>
                <w:sz w:val="20"/>
                <w:szCs w:val="20"/>
              </w:rPr>
              <w:t>long</w:t>
            </w:r>
            <w:proofErr w:type="gramEnd"/>
            <w:r w:rsidRPr="009970D9">
              <w:rPr>
                <w:rFonts w:ascii="Arial" w:hAnsi="Arial"/>
                <w:b/>
                <w:sz w:val="20"/>
                <w:szCs w:val="20"/>
              </w:rPr>
              <w:t xml:space="preserve"> term adequacy (LTA)”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means the ability of future electric system energy supply to meet expected aggregate electrical demand requirements over several years.</w:t>
            </w:r>
          </w:p>
          <w:p w:rsidR="009970D9" w:rsidRPr="009970D9" w:rsidRDefault="009970D9" w:rsidP="009970D9">
            <w:pPr>
              <w:keepNext/>
              <w:spacing w:before="120" w:after="120"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9970D9">
              <w:rPr>
                <w:rFonts w:ascii="Arial" w:hAnsi="Arial"/>
                <w:sz w:val="20"/>
                <w:szCs w:val="20"/>
              </w:rPr>
              <w:t xml:space="preserve">[replaced with 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resource adequacy standard</w:t>
            </w:r>
            <w:r w:rsidRPr="009970D9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10800" w:type="dxa"/>
            <w:shd w:val="clear" w:color="auto" w:fill="auto"/>
          </w:tcPr>
          <w:p w:rsidR="009970D9" w:rsidRPr="00752820" w:rsidRDefault="009970D9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0D9" w:rsidRPr="00752820" w:rsidTr="00540F2E">
        <w:tc>
          <w:tcPr>
            <w:tcW w:w="8325" w:type="dxa"/>
          </w:tcPr>
          <w:p w:rsidR="009970D9" w:rsidRPr="00EC214D" w:rsidRDefault="009970D9" w:rsidP="009970D9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9970D9">
              <w:rPr>
                <w:rFonts w:ascii="Arial" w:hAnsi="Arial"/>
                <w:b/>
                <w:sz w:val="20"/>
                <w:szCs w:val="20"/>
              </w:rPr>
              <w:t>“LTA metrics”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means all </w:t>
            </w:r>
            <w:r w:rsidRPr="009970D9">
              <w:rPr>
                <w:rFonts w:ascii="Arial" w:hAnsi="Arial"/>
                <w:b/>
                <w:bCs/>
                <w:sz w:val="20"/>
                <w:szCs w:val="20"/>
              </w:rPr>
              <w:t>adequacy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information related items, including historical data and forecasts that the </w:t>
            </w:r>
            <w:r w:rsidRPr="009970D9">
              <w:rPr>
                <w:rFonts w:ascii="Arial" w:hAnsi="Arial"/>
                <w:b/>
                <w:bCs/>
                <w:sz w:val="20"/>
                <w:szCs w:val="20"/>
              </w:rPr>
              <w:t>ISO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will regularly capture, calculate and report on.</w:t>
            </w:r>
          </w:p>
        </w:tc>
        <w:tc>
          <w:tcPr>
            <w:tcW w:w="10800" w:type="dxa"/>
            <w:shd w:val="clear" w:color="auto" w:fill="auto"/>
          </w:tcPr>
          <w:p w:rsidR="009970D9" w:rsidRPr="00752820" w:rsidRDefault="009970D9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0D9" w:rsidRPr="00752820" w:rsidTr="00540F2E">
        <w:tc>
          <w:tcPr>
            <w:tcW w:w="8325" w:type="dxa"/>
          </w:tcPr>
          <w:p w:rsidR="009970D9" w:rsidRPr="00207456" w:rsidRDefault="009970D9" w:rsidP="00540F2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9970D9">
              <w:rPr>
                <w:rFonts w:ascii="Arial" w:hAnsi="Arial"/>
                <w:b/>
                <w:sz w:val="20"/>
                <w:szCs w:val="20"/>
              </w:rPr>
              <w:t xml:space="preserve">“LTA threshold” 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means the magnitude measured with respect to one of the </w:t>
            </w:r>
            <w:r w:rsidRPr="009970D9">
              <w:rPr>
                <w:rFonts w:ascii="Arial" w:hAnsi="Arial"/>
                <w:b/>
                <w:bCs/>
                <w:sz w:val="20"/>
                <w:szCs w:val="20"/>
              </w:rPr>
              <w:t>LTA metrics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that, if exceeded, would indicate a need for the consideration of preventative action.  </w:t>
            </w:r>
          </w:p>
        </w:tc>
        <w:tc>
          <w:tcPr>
            <w:tcW w:w="10800" w:type="dxa"/>
            <w:shd w:val="clear" w:color="auto" w:fill="auto"/>
          </w:tcPr>
          <w:p w:rsidR="009970D9" w:rsidRPr="00752820" w:rsidRDefault="009970D9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0D9" w:rsidRPr="00752820" w:rsidTr="00540F2E">
        <w:tc>
          <w:tcPr>
            <w:tcW w:w="8325" w:type="dxa"/>
          </w:tcPr>
          <w:p w:rsidR="009970D9" w:rsidRPr="009015C3" w:rsidRDefault="009970D9" w:rsidP="00540F2E">
            <w:pPr>
              <w:keepNext/>
              <w:spacing w:before="120" w:after="120" w:line="360" w:lineRule="auto"/>
              <w:rPr>
                <w:rFonts w:ascii="Arial" w:hAnsi="Arial"/>
                <w:sz w:val="20"/>
                <w:szCs w:val="20"/>
              </w:rPr>
            </w:pPr>
            <w:r w:rsidRPr="009970D9">
              <w:rPr>
                <w:rFonts w:ascii="Arial" w:hAnsi="Arial"/>
                <w:b/>
                <w:sz w:val="20"/>
                <w:szCs w:val="20"/>
              </w:rPr>
              <w:t>“LTA threshold actions”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means out-of-market measures the 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ISO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may choose to implement to remedy an actual or impending 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LTA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issue, where for the purpose of this definition, out-of-market measures are actions that either create revenue or cost impacts outside the energy market for 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market participants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. </w:t>
            </w:r>
            <w:r w:rsidRPr="009970D9">
              <w:rPr>
                <w:rFonts w:ascii="Arial" w:hAnsi="Arial"/>
                <w:b/>
                <w:sz w:val="20"/>
                <w:szCs w:val="20"/>
              </w:rPr>
              <w:t>LTA threshold actions</w:t>
            </w:r>
            <w:r w:rsidRPr="009970D9">
              <w:rPr>
                <w:rFonts w:ascii="Arial" w:hAnsi="Arial"/>
                <w:sz w:val="20"/>
                <w:szCs w:val="20"/>
              </w:rPr>
              <w:t xml:space="preserve"> are intended to preserve LTA until new generation capacity is built or load decreases. </w:t>
            </w:r>
          </w:p>
        </w:tc>
        <w:tc>
          <w:tcPr>
            <w:tcW w:w="10800" w:type="dxa"/>
            <w:shd w:val="clear" w:color="auto" w:fill="auto"/>
          </w:tcPr>
          <w:p w:rsidR="009970D9" w:rsidRPr="00752820" w:rsidRDefault="009970D9" w:rsidP="00540F2E">
            <w:pPr>
              <w:keepNext/>
              <w:spacing w:before="120" w:after="120" w:line="360" w:lineRule="auto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41E" w:rsidRDefault="002E641E" w:rsidP="00752820">
      <w:pPr>
        <w:tabs>
          <w:tab w:val="left" w:pos="-720"/>
        </w:tabs>
        <w:ind w:left="-720"/>
        <w:rPr>
          <w:rFonts w:ascii="Arial" w:hAnsi="Arial" w:cs="Arial"/>
          <w:sz w:val="20"/>
          <w:szCs w:val="20"/>
        </w:rPr>
      </w:pPr>
    </w:p>
    <w:p w:rsidR="002E641E" w:rsidRDefault="002E64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E641E" w:rsidRDefault="002E641E" w:rsidP="00C705EE">
      <w:pPr>
        <w:keepNext/>
        <w:tabs>
          <w:tab w:val="left" w:pos="-720"/>
        </w:tabs>
        <w:ind w:left="-720"/>
        <w:rPr>
          <w:rFonts w:ascii="Arial" w:hAnsi="Arial" w:cs="Arial"/>
          <w:b/>
          <w:i/>
          <w:szCs w:val="20"/>
        </w:rPr>
      </w:pPr>
      <w:r w:rsidRPr="002E641E">
        <w:rPr>
          <w:rFonts w:ascii="Arial" w:hAnsi="Arial" w:cs="Arial"/>
          <w:b/>
          <w:i/>
          <w:szCs w:val="20"/>
        </w:rPr>
        <w:lastRenderedPageBreak/>
        <w:t>Please provide your comments on the following (as set out in AUC Rule 017 s. 13(b-j)):</w:t>
      </w:r>
    </w:p>
    <w:p w:rsidR="002E641E" w:rsidRPr="002E641E" w:rsidRDefault="002E641E" w:rsidP="00C705EE">
      <w:pPr>
        <w:keepNext/>
        <w:tabs>
          <w:tab w:val="left" w:pos="-720"/>
        </w:tabs>
        <w:ind w:left="-720"/>
        <w:rPr>
          <w:rFonts w:ascii="Arial" w:hAnsi="Arial" w:cs="Arial"/>
          <w:b/>
          <w:i/>
          <w:szCs w:val="20"/>
        </w:rPr>
      </w:pPr>
    </w:p>
    <w:tbl>
      <w:tblPr>
        <w:tblW w:w="19044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20"/>
        <w:gridCol w:w="5580"/>
        <w:gridCol w:w="12544"/>
      </w:tblGrid>
      <w:tr w:rsidR="004620DF" w:rsidRPr="004620DF" w:rsidTr="00846017">
        <w:trPr>
          <w:cantSplit/>
          <w:tblHeader/>
        </w:trPr>
        <w:tc>
          <w:tcPr>
            <w:tcW w:w="920" w:type="dxa"/>
            <w:shd w:val="clear" w:color="auto" w:fill="365F91" w:themeFill="accent1" w:themeFillShade="BF"/>
          </w:tcPr>
          <w:p w:rsidR="002E641E" w:rsidRPr="004620DF" w:rsidRDefault="003D6F1C" w:rsidP="00C705EE">
            <w:pPr>
              <w:keepNext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20D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Item</w:t>
            </w:r>
            <w:r w:rsidR="002E641E" w:rsidRPr="004620D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#</w:t>
            </w:r>
          </w:p>
        </w:tc>
        <w:tc>
          <w:tcPr>
            <w:tcW w:w="5580" w:type="dxa"/>
            <w:shd w:val="clear" w:color="auto" w:fill="365F91" w:themeFill="accent1" w:themeFillShade="BF"/>
          </w:tcPr>
          <w:p w:rsidR="002E641E" w:rsidRPr="004620DF" w:rsidRDefault="002E641E" w:rsidP="00C705EE">
            <w:pPr>
              <w:keepNext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44" w:type="dxa"/>
            <w:shd w:val="clear" w:color="auto" w:fill="365F91" w:themeFill="accent1" w:themeFillShade="BF"/>
          </w:tcPr>
          <w:p w:rsidR="002E641E" w:rsidRPr="004620DF" w:rsidRDefault="002E641E" w:rsidP="00D66D2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20D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Stakeholder comments </w:t>
            </w: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Pr="00752820" w:rsidRDefault="002E641E" w:rsidP="00C705EE">
            <w:pPr>
              <w:keepNext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:rsidR="002E641E" w:rsidRPr="00752820" w:rsidRDefault="002E641E" w:rsidP="00C705EE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 relates to the capacity market and why or why not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keepNext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Pr="00752820" w:rsidRDefault="002E641E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 should [or should not] be in effect for a fixed term and why or why not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Default="00A67DD2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understand and agree with the objective or purpose of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 and whether, in your view,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 meets the objective or purpose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Default="00A67DD2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how, in your view,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 affects the performance of the capacity market and the electricity market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Default="00A67DD2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your views on any analysis conducted or commissioned by the AESO supporting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Default="00A67DD2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with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 taken together with all ISO rules and in light of the principle of a fair, efficient and openly competitive market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Default="00A67DD2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would suggest any alternatives to [the proposed ISO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Default="00A67DD2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 the proposed provisional rule</w:t>
            </w:r>
            <w:r w:rsidR="001359C3">
              <w:rPr>
                <w:rFonts w:ascii="Arial" w:hAnsi="Arial" w:cs="Arial"/>
                <w:sz w:val="20"/>
                <w:szCs w:val="20"/>
              </w:rPr>
              <w:t xml:space="preserve"> 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Pr="00752820">
              <w:rPr>
                <w:rFonts w:ascii="Arial" w:hAnsi="Arial" w:cs="Arial"/>
                <w:sz w:val="20"/>
                <w:szCs w:val="20"/>
              </w:rPr>
              <w:t xml:space="preserve"> supports ensuring a reliable supply of electricity at a reasonable cost to customers and why or why not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41E" w:rsidRPr="00752820" w:rsidTr="00ED4E1B">
        <w:trPr>
          <w:cantSplit/>
          <w:trHeight w:val="864"/>
        </w:trPr>
        <w:tc>
          <w:tcPr>
            <w:tcW w:w="920" w:type="dxa"/>
            <w:shd w:val="clear" w:color="auto" w:fill="auto"/>
          </w:tcPr>
          <w:p w:rsidR="002E641E" w:rsidRDefault="00A67DD2" w:rsidP="00CE614B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5580" w:type="dxa"/>
          </w:tcPr>
          <w:p w:rsidR="002E641E" w:rsidRPr="00752820" w:rsidRDefault="002E641E" w:rsidP="00CE614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agree that the proposed provisional rule </w:t>
            </w:r>
            <w:r w:rsidR="001359C3">
              <w:rPr>
                <w:rFonts w:ascii="Arial" w:hAnsi="Arial" w:cs="Arial"/>
                <w:sz w:val="20"/>
                <w:szCs w:val="20"/>
              </w:rPr>
              <w:t>definition</w:t>
            </w:r>
            <w:r w:rsidR="00EC3256">
              <w:rPr>
                <w:rFonts w:ascii="Arial" w:hAnsi="Arial" w:cs="Arial"/>
                <w:sz w:val="20"/>
                <w:szCs w:val="20"/>
              </w:rPr>
              <w:t>s</w:t>
            </w:r>
            <w:r w:rsidR="001359C3" w:rsidRPr="00752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supports the public interest and why or why not</w:t>
            </w:r>
          </w:p>
        </w:tc>
        <w:tc>
          <w:tcPr>
            <w:tcW w:w="12544" w:type="dxa"/>
            <w:shd w:val="clear" w:color="auto" w:fill="auto"/>
          </w:tcPr>
          <w:p w:rsidR="002E641E" w:rsidRPr="00752820" w:rsidRDefault="002E641E" w:rsidP="00D66D2F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376" w:rsidRDefault="00E91376" w:rsidP="001359C3">
      <w:pPr>
        <w:rPr>
          <w:rFonts w:ascii="Arial" w:hAnsi="Arial" w:cs="Arial"/>
          <w:b/>
          <w:i/>
          <w:szCs w:val="20"/>
        </w:rPr>
      </w:pPr>
    </w:p>
    <w:sectPr w:rsidR="00E91376" w:rsidSect="00B7521E">
      <w:headerReference w:type="default" r:id="rId11"/>
      <w:footerReference w:type="default" r:id="rId12"/>
      <w:headerReference w:type="first" r:id="rId13"/>
      <w:footerReference w:type="first" r:id="rId14"/>
      <w:pgSz w:w="20160" w:h="12240" w:orient="landscape" w:code="5"/>
      <w:pgMar w:top="1890" w:right="450" w:bottom="1152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:rsidR="00342627" w:rsidRDefault="00342627">
      <w:pPr>
        <w:pStyle w:val="CommentText"/>
      </w:pPr>
      <w:r>
        <w:rPr>
          <w:rStyle w:val="CommentReference"/>
        </w:rPr>
        <w:annotationRef/>
      </w:r>
      <w:r>
        <w:t>Update if posted Monday</w:t>
      </w:r>
    </w:p>
    <w:p w:rsidR="00342627" w:rsidRDefault="00342627">
      <w:pPr>
        <w:pStyle w:val="CommentText"/>
      </w:pPr>
    </w:p>
    <w:p w:rsidR="00342627" w:rsidRDefault="00342627">
      <w:pPr>
        <w:pStyle w:val="CommentText"/>
      </w:pPr>
      <w:r>
        <w:t>Response date works whether posted Friday or Monday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27" w:rsidRDefault="00342627" w:rsidP="00E77EC5">
      <w:r>
        <w:separator/>
      </w:r>
    </w:p>
  </w:endnote>
  <w:endnote w:type="continuationSeparator" w:id="0">
    <w:p w:rsidR="00342627" w:rsidRDefault="00342627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27" w:rsidRPr="00BC502D" w:rsidRDefault="00342627" w:rsidP="001359C3">
    <w:pPr>
      <w:pStyle w:val="Footer"/>
      <w:tabs>
        <w:tab w:val="clear" w:pos="4320"/>
        <w:tab w:val="clear" w:pos="8640"/>
        <w:tab w:val="center" w:pos="7920"/>
        <w:tab w:val="right" w:pos="1791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</w:t>
    </w:r>
    <w:r w:rsidRPr="00752820">
      <w:rPr>
        <w:rFonts w:ascii="Arial" w:hAnsi="Arial" w:cs="Arial"/>
        <w:sz w:val="18"/>
        <w:szCs w:val="18"/>
      </w:rPr>
      <w:t xml:space="preserve">er Comment: </w:t>
    </w:r>
    <w:r>
      <w:rPr>
        <w:rFonts w:ascii="Arial" w:hAnsi="Arial" w:cs="Arial"/>
        <w:sz w:val="18"/>
        <w:szCs w:val="18"/>
      </w:rPr>
      <w:t>September 21</w:t>
    </w:r>
    <w:r w:rsidRPr="00752820">
      <w:rPr>
        <w:rFonts w:ascii="Arial" w:hAnsi="Arial" w:cs="Arial"/>
        <w:sz w:val="18"/>
        <w:szCs w:val="18"/>
      </w:rPr>
      <w:t>, 2018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73D07">
      <w:rPr>
        <w:rFonts w:ascii="Arial" w:hAnsi="Arial" w:cs="Arial"/>
        <w:noProof/>
        <w:sz w:val="18"/>
        <w:szCs w:val="18"/>
      </w:rPr>
      <w:t>20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73D07">
      <w:rPr>
        <w:rFonts w:ascii="Arial" w:hAnsi="Arial" w:cs="Arial"/>
        <w:noProof/>
        <w:sz w:val="18"/>
        <w:szCs w:val="18"/>
      </w:rPr>
      <w:t>20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27" w:rsidRDefault="00342627" w:rsidP="00B7521E">
    <w:pPr>
      <w:pStyle w:val="Footer"/>
      <w:tabs>
        <w:tab w:val="clear" w:pos="4320"/>
        <w:tab w:val="clear" w:pos="8640"/>
        <w:tab w:val="center" w:pos="7920"/>
        <w:tab w:val="right" w:pos="1791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</w:t>
    </w:r>
    <w:r w:rsidRPr="00752820">
      <w:rPr>
        <w:rFonts w:ascii="Arial" w:hAnsi="Arial" w:cs="Arial"/>
        <w:sz w:val="18"/>
        <w:szCs w:val="18"/>
      </w:rPr>
      <w:t xml:space="preserve">er Comment: </w:t>
    </w:r>
    <w:r>
      <w:rPr>
        <w:rFonts w:ascii="Arial" w:hAnsi="Arial" w:cs="Arial"/>
        <w:sz w:val="18"/>
        <w:szCs w:val="18"/>
      </w:rPr>
      <w:t>September 21</w:t>
    </w:r>
    <w:r w:rsidRPr="00752820">
      <w:rPr>
        <w:rFonts w:ascii="Arial" w:hAnsi="Arial" w:cs="Arial"/>
        <w:sz w:val="18"/>
        <w:szCs w:val="18"/>
      </w:rPr>
      <w:t>, 2018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73D07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73D07">
      <w:rPr>
        <w:rFonts w:ascii="Arial" w:hAnsi="Arial" w:cs="Arial"/>
        <w:noProof/>
        <w:sz w:val="18"/>
        <w:szCs w:val="18"/>
      </w:rPr>
      <w:t>20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  <w:p w:rsidR="00342627" w:rsidRPr="00BC502D" w:rsidRDefault="00342627" w:rsidP="00B7521E">
    <w:pPr>
      <w:pStyle w:val="Footer"/>
      <w:tabs>
        <w:tab w:val="clear" w:pos="4320"/>
        <w:tab w:val="clear" w:pos="8640"/>
        <w:tab w:val="center" w:pos="7920"/>
        <w:tab w:val="right" w:pos="17910"/>
      </w:tabs>
      <w:ind w:left="-72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27" w:rsidRDefault="00342627" w:rsidP="00E77EC5">
      <w:r>
        <w:separator/>
      </w:r>
    </w:p>
  </w:footnote>
  <w:footnote w:type="continuationSeparator" w:id="0">
    <w:p w:rsidR="00342627" w:rsidRDefault="00342627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27" w:rsidRDefault="00342627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57A25B2A" wp14:editId="0A903BBE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627" w:rsidRDefault="00342627" w:rsidP="00BD7A7B">
    <w:pPr>
      <w:pStyle w:val="Header"/>
      <w:jc w:val="right"/>
    </w:pPr>
  </w:p>
  <w:p w:rsidR="00342627" w:rsidRDefault="00342627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27" w:rsidRPr="008562CE" w:rsidRDefault="00342627" w:rsidP="00572B57">
    <w:pPr>
      <w:keepNext/>
      <w:ind w:left="-630"/>
      <w:rPr>
        <w:rFonts w:ascii="Arial" w:hAnsi="Arial" w:cs="Arial"/>
        <w:b/>
        <w:color w:val="FFFFFF" w:themeColor="background1"/>
        <w:sz w:val="28"/>
        <w:szCs w:val="20"/>
        <w:u w:val="single"/>
      </w:rPr>
    </w:pPr>
    <w:r w:rsidRPr="001B78E4">
      <w:rPr>
        <w:rFonts w:ascii="Arial" w:hAnsi="Arial" w:cs="Arial"/>
        <w:b/>
        <w:color w:val="FFFFFF"/>
        <w:sz w:val="28"/>
        <w:szCs w:val="20"/>
        <w:u w:val="single"/>
      </w:rPr>
      <w:t>Stakeholder Comment Matrix –</w:t>
    </w:r>
    <w:r w:rsidRPr="004B7957">
      <w:rPr>
        <w:rFonts w:ascii="Arial" w:hAnsi="Arial" w:cs="Arial"/>
        <w:b/>
        <w:color w:val="FFFF00"/>
        <w:sz w:val="28"/>
        <w:szCs w:val="20"/>
        <w:u w:val="single"/>
      </w:rPr>
      <w:t xml:space="preserve"> </w:t>
    </w:r>
    <w:r>
      <w:rPr>
        <w:rFonts w:ascii="Arial" w:hAnsi="Arial" w:cs="Arial"/>
        <w:b/>
        <w:color w:val="FFFFFF" w:themeColor="background1"/>
        <w:sz w:val="28"/>
        <w:szCs w:val="20"/>
        <w:u w:val="single"/>
      </w:rPr>
      <w:t>September 21, 2018</w:t>
    </w:r>
  </w:p>
  <w:p w:rsidR="00342627" w:rsidRPr="001B78E4" w:rsidRDefault="00342627" w:rsidP="00375707">
    <w:pPr>
      <w:keepNext/>
      <w:rPr>
        <w:rFonts w:ascii="Arial" w:hAnsi="Arial" w:cs="Arial"/>
        <w:b/>
        <w:color w:val="FFFFFF"/>
        <w:sz w:val="28"/>
        <w:szCs w:val="20"/>
      </w:rPr>
    </w:pPr>
  </w:p>
  <w:p w:rsidR="00342627" w:rsidRPr="004B7957" w:rsidRDefault="00342627" w:rsidP="004B7957">
    <w:pPr>
      <w:pStyle w:val="Header"/>
      <w:ind w:left="-630"/>
      <w:rPr>
        <w:rFonts w:ascii="Arial" w:hAnsi="Arial" w:cs="Arial"/>
        <w:b/>
        <w:bCs/>
        <w:color w:val="FFFF00"/>
        <w:sz w:val="20"/>
        <w:szCs w:val="20"/>
      </w:rPr>
    </w:pPr>
    <w:r w:rsidRPr="001B78E4">
      <w:rPr>
        <w:rFonts w:ascii="Arial" w:hAnsi="Arial" w:cs="Arial"/>
        <w:b/>
        <w:color w:val="FFFFFF"/>
        <w:sz w:val="28"/>
        <w:szCs w:val="20"/>
      </w:rPr>
      <w:t>Pr</w:t>
    </w:r>
    <w:r w:rsidRPr="001B78E4">
      <w:rPr>
        <w:rFonts w:ascii="Arial" w:hAnsi="Arial" w:cs="Arial"/>
        <w:b/>
        <w:color w:val="FFFFFF" w:themeColor="background1"/>
        <w:sz w:val="28"/>
        <w:szCs w:val="20"/>
      </w:rPr>
      <w:t>oposed New</w:t>
    </w:r>
    <w:r w:rsidR="00A73D07">
      <w:rPr>
        <w:rFonts w:ascii="Arial" w:hAnsi="Arial" w:cs="Arial"/>
        <w:b/>
        <w:color w:val="FFFFFF" w:themeColor="background1"/>
        <w:sz w:val="28"/>
        <w:szCs w:val="20"/>
      </w:rPr>
      <w:t xml:space="preserve">, </w:t>
    </w:r>
    <w:r>
      <w:rPr>
        <w:rFonts w:ascii="Arial" w:hAnsi="Arial" w:cs="Arial"/>
        <w:b/>
        <w:color w:val="FFFFFF" w:themeColor="background1"/>
        <w:sz w:val="28"/>
        <w:szCs w:val="20"/>
      </w:rPr>
      <w:t>Amended and Removed Energy and Ancillary Services Markets</w:t>
    </w:r>
    <w:r w:rsidRPr="001C790A">
      <w:rPr>
        <w:rFonts w:ascii="Arial" w:hAnsi="Arial" w:cs="Arial"/>
        <w:b/>
        <w:bCs/>
        <w:color w:val="FFFFFF" w:themeColor="background1"/>
        <w:sz w:val="28"/>
        <w:szCs w:val="20"/>
      </w:rPr>
      <w:t xml:space="preserve"> Terms and Definitions</w:t>
    </w:r>
  </w:p>
  <w:p w:rsidR="00342627" w:rsidRDefault="00342627">
    <w:pPr>
      <w:pStyle w:val="Header"/>
    </w:pPr>
  </w:p>
  <w:p w:rsidR="00342627" w:rsidRDefault="00342627">
    <w:pPr>
      <w:pStyle w:val="Header"/>
    </w:pPr>
    <w:r>
      <w:rPr>
        <w:noProof/>
      </w:rPr>
      <w:drawing>
        <wp:anchor distT="0" distB="0" distL="114300" distR="114300" simplePos="0" relativeHeight="251657216" behindDoc="1" locked="1" layoutInCell="0" allowOverlap="1" wp14:anchorId="2380D16A" wp14:editId="1FEE9D96">
          <wp:simplePos x="0" y="0"/>
          <wp:positionH relativeFrom="page">
            <wp:posOffset>-14605</wp:posOffset>
          </wp:positionH>
          <wp:positionV relativeFrom="page">
            <wp:posOffset>-222885</wp:posOffset>
          </wp:positionV>
          <wp:extent cx="12890500" cy="2318385"/>
          <wp:effectExtent l="0" t="0" r="6350" b="5715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31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.</w:t>
    </w:r>
  </w:p>
  <w:p w:rsidR="00342627" w:rsidRDefault="003426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211"/>
    <w:multiLevelType w:val="hybridMultilevel"/>
    <w:tmpl w:val="60DC338C"/>
    <w:lvl w:ilvl="0" w:tplc="BD3E8D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F0C55"/>
    <w:multiLevelType w:val="hybridMultilevel"/>
    <w:tmpl w:val="F906245E"/>
    <w:lvl w:ilvl="0" w:tplc="9AD45528">
      <w:start w:val="1"/>
      <w:numFmt w:val="lowerRoman"/>
      <w:lvlText w:val="(%1)"/>
      <w:lvlJc w:val="left"/>
      <w:pPr>
        <w:ind w:left="1440" w:hanging="360"/>
      </w:pPr>
      <w:rPr>
        <w:rFonts w:ascii="Arial" w:eastAsia="Times New Roman" w:hAnsi="Arial" w:cs="Arial"/>
        <w:strike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23926"/>
    <w:multiLevelType w:val="hybridMultilevel"/>
    <w:tmpl w:val="B22E247A"/>
    <w:lvl w:ilvl="0" w:tplc="BA9451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6523"/>
    <w:multiLevelType w:val="hybridMultilevel"/>
    <w:tmpl w:val="94A4D5F8"/>
    <w:lvl w:ilvl="0" w:tplc="1804B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60AB4"/>
    <w:multiLevelType w:val="hybridMultilevel"/>
    <w:tmpl w:val="486811E6"/>
    <w:lvl w:ilvl="0" w:tplc="704EBF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C2A2B"/>
    <w:multiLevelType w:val="hybridMultilevel"/>
    <w:tmpl w:val="60DC338C"/>
    <w:lvl w:ilvl="0" w:tplc="BD3E8D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51AA8"/>
    <w:multiLevelType w:val="hybridMultilevel"/>
    <w:tmpl w:val="3206A100"/>
    <w:lvl w:ilvl="0" w:tplc="B880AC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02F55"/>
    <w:multiLevelType w:val="hybridMultilevel"/>
    <w:tmpl w:val="41361348"/>
    <w:lvl w:ilvl="0" w:tplc="1804B684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882A2B2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54F24"/>
    <w:multiLevelType w:val="hybridMultilevel"/>
    <w:tmpl w:val="3206A100"/>
    <w:lvl w:ilvl="0" w:tplc="B880AC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85A5D"/>
    <w:multiLevelType w:val="hybridMultilevel"/>
    <w:tmpl w:val="519EA8EA"/>
    <w:lvl w:ilvl="0" w:tplc="B66250C0">
      <w:start w:val="1"/>
      <w:numFmt w:val="upperLetter"/>
      <w:lvlText w:val="(%1)"/>
      <w:lvlJc w:val="left"/>
      <w:pPr>
        <w:ind w:left="2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10">
    <w:nsid w:val="27B62819"/>
    <w:multiLevelType w:val="hybridMultilevel"/>
    <w:tmpl w:val="211A67C2"/>
    <w:lvl w:ilvl="0" w:tplc="BD3E8D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720CB"/>
    <w:multiLevelType w:val="hybridMultilevel"/>
    <w:tmpl w:val="432E8C44"/>
    <w:lvl w:ilvl="0" w:tplc="A37E8F9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FEB7CF9"/>
    <w:multiLevelType w:val="hybridMultilevel"/>
    <w:tmpl w:val="CB5C0D42"/>
    <w:lvl w:ilvl="0" w:tplc="4968A2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93F5F"/>
    <w:multiLevelType w:val="hybridMultilevel"/>
    <w:tmpl w:val="B22E247A"/>
    <w:lvl w:ilvl="0" w:tplc="BA9451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46250"/>
    <w:multiLevelType w:val="hybridMultilevel"/>
    <w:tmpl w:val="94A4D5F8"/>
    <w:lvl w:ilvl="0" w:tplc="1804B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7979"/>
    <w:multiLevelType w:val="hybridMultilevel"/>
    <w:tmpl w:val="519EA8EA"/>
    <w:lvl w:ilvl="0" w:tplc="B66250C0">
      <w:start w:val="1"/>
      <w:numFmt w:val="upperLetter"/>
      <w:lvlText w:val="(%1)"/>
      <w:lvlJc w:val="left"/>
      <w:pPr>
        <w:ind w:left="2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16">
    <w:nsid w:val="44F82F5C"/>
    <w:multiLevelType w:val="hybridMultilevel"/>
    <w:tmpl w:val="C278FF8E"/>
    <w:lvl w:ilvl="0" w:tplc="BD3E8D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95B8D"/>
    <w:multiLevelType w:val="hybridMultilevel"/>
    <w:tmpl w:val="2892F562"/>
    <w:lvl w:ilvl="0" w:tplc="51C44F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5E3B12"/>
    <w:multiLevelType w:val="hybridMultilevel"/>
    <w:tmpl w:val="486811E6"/>
    <w:lvl w:ilvl="0" w:tplc="704EBF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647A6"/>
    <w:multiLevelType w:val="hybridMultilevel"/>
    <w:tmpl w:val="46546778"/>
    <w:lvl w:ilvl="0" w:tplc="B04A9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CAEC757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01AD6"/>
    <w:multiLevelType w:val="hybridMultilevel"/>
    <w:tmpl w:val="2892F562"/>
    <w:lvl w:ilvl="0" w:tplc="51C44F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364BB9"/>
    <w:multiLevelType w:val="hybridMultilevel"/>
    <w:tmpl w:val="C24EB016"/>
    <w:lvl w:ilvl="0" w:tplc="51C44F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AD3EFF"/>
    <w:multiLevelType w:val="hybridMultilevel"/>
    <w:tmpl w:val="E18EC23E"/>
    <w:lvl w:ilvl="0" w:tplc="B880ACF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C3C57"/>
    <w:multiLevelType w:val="hybridMultilevel"/>
    <w:tmpl w:val="C24EB016"/>
    <w:lvl w:ilvl="0" w:tplc="51C44F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B76C0D"/>
    <w:multiLevelType w:val="hybridMultilevel"/>
    <w:tmpl w:val="9D622458"/>
    <w:lvl w:ilvl="0" w:tplc="D4F2E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A3347"/>
    <w:multiLevelType w:val="hybridMultilevel"/>
    <w:tmpl w:val="DDC2D672"/>
    <w:lvl w:ilvl="0" w:tplc="B04A9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55235"/>
    <w:multiLevelType w:val="hybridMultilevel"/>
    <w:tmpl w:val="69509190"/>
    <w:lvl w:ilvl="0" w:tplc="B04A983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C2AE127E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C061A7"/>
    <w:multiLevelType w:val="hybridMultilevel"/>
    <w:tmpl w:val="8E3E6DEC"/>
    <w:lvl w:ilvl="0" w:tplc="8BDC2156">
      <w:start w:val="1"/>
      <w:numFmt w:val="lowerRoman"/>
      <w:lvlText w:val="(%1)"/>
      <w:lvlJc w:val="left"/>
      <w:pPr>
        <w:ind w:left="7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8B3482E"/>
    <w:multiLevelType w:val="hybridMultilevel"/>
    <w:tmpl w:val="196C848C"/>
    <w:lvl w:ilvl="0" w:tplc="4EA2237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818CA"/>
    <w:multiLevelType w:val="hybridMultilevel"/>
    <w:tmpl w:val="401CC9B6"/>
    <w:lvl w:ilvl="0" w:tplc="BD3E8D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26"/>
  </w:num>
  <w:num w:numId="5">
    <w:abstractNumId w:val="19"/>
  </w:num>
  <w:num w:numId="6">
    <w:abstractNumId w:val="25"/>
  </w:num>
  <w:num w:numId="7">
    <w:abstractNumId w:val="14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 w:numId="12">
    <w:abstractNumId w:val="21"/>
  </w:num>
  <w:num w:numId="13">
    <w:abstractNumId w:val="17"/>
  </w:num>
  <w:num w:numId="14">
    <w:abstractNumId w:val="9"/>
  </w:num>
  <w:num w:numId="15">
    <w:abstractNumId w:val="15"/>
  </w:num>
  <w:num w:numId="16">
    <w:abstractNumId w:val="20"/>
  </w:num>
  <w:num w:numId="17">
    <w:abstractNumId w:val="0"/>
  </w:num>
  <w:num w:numId="18">
    <w:abstractNumId w:val="23"/>
  </w:num>
  <w:num w:numId="19">
    <w:abstractNumId w:val="11"/>
  </w:num>
  <w:num w:numId="20">
    <w:abstractNumId w:val="27"/>
  </w:num>
  <w:num w:numId="21">
    <w:abstractNumId w:val="4"/>
  </w:num>
  <w:num w:numId="22">
    <w:abstractNumId w:val="18"/>
  </w:num>
  <w:num w:numId="23">
    <w:abstractNumId w:val="24"/>
  </w:num>
  <w:num w:numId="24">
    <w:abstractNumId w:val="28"/>
  </w:num>
  <w:num w:numId="25">
    <w:abstractNumId w:val="10"/>
  </w:num>
  <w:num w:numId="26">
    <w:abstractNumId w:val="2"/>
  </w:num>
  <w:num w:numId="27">
    <w:abstractNumId w:val="13"/>
  </w:num>
  <w:num w:numId="28">
    <w:abstractNumId w:val="16"/>
  </w:num>
  <w:num w:numId="29">
    <w:abstractNumId w:val="12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74616"/>
    <w:rsid w:val="00081C84"/>
    <w:rsid w:val="00091699"/>
    <w:rsid w:val="00091BE3"/>
    <w:rsid w:val="00092E04"/>
    <w:rsid w:val="00097373"/>
    <w:rsid w:val="000A63F1"/>
    <w:rsid w:val="000A7B76"/>
    <w:rsid w:val="000B0937"/>
    <w:rsid w:val="000B547A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59C3"/>
    <w:rsid w:val="00137536"/>
    <w:rsid w:val="00147FEF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B78E4"/>
    <w:rsid w:val="001C5D7B"/>
    <w:rsid w:val="001C790A"/>
    <w:rsid w:val="001D19BC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22773"/>
    <w:rsid w:val="00232B12"/>
    <w:rsid w:val="002358D2"/>
    <w:rsid w:val="002576EB"/>
    <w:rsid w:val="00262462"/>
    <w:rsid w:val="00264D21"/>
    <w:rsid w:val="002659AF"/>
    <w:rsid w:val="002678DD"/>
    <w:rsid w:val="00273ACB"/>
    <w:rsid w:val="002755AE"/>
    <w:rsid w:val="0028120F"/>
    <w:rsid w:val="002830E0"/>
    <w:rsid w:val="0028350D"/>
    <w:rsid w:val="002840B2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41E"/>
    <w:rsid w:val="002E670E"/>
    <w:rsid w:val="002F6E69"/>
    <w:rsid w:val="002F7225"/>
    <w:rsid w:val="002F7CB0"/>
    <w:rsid w:val="0030108A"/>
    <w:rsid w:val="0030154F"/>
    <w:rsid w:val="0031543C"/>
    <w:rsid w:val="003302A7"/>
    <w:rsid w:val="00331F07"/>
    <w:rsid w:val="00333C05"/>
    <w:rsid w:val="00334FDA"/>
    <w:rsid w:val="00342627"/>
    <w:rsid w:val="00344963"/>
    <w:rsid w:val="00345614"/>
    <w:rsid w:val="00347CEC"/>
    <w:rsid w:val="00351C46"/>
    <w:rsid w:val="003528B4"/>
    <w:rsid w:val="00357C83"/>
    <w:rsid w:val="00364862"/>
    <w:rsid w:val="00372585"/>
    <w:rsid w:val="00375707"/>
    <w:rsid w:val="0038111B"/>
    <w:rsid w:val="0038533C"/>
    <w:rsid w:val="00385898"/>
    <w:rsid w:val="00387F74"/>
    <w:rsid w:val="00396ECA"/>
    <w:rsid w:val="003A0E02"/>
    <w:rsid w:val="003A7F6C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D6F1C"/>
    <w:rsid w:val="003E5F08"/>
    <w:rsid w:val="003E656F"/>
    <w:rsid w:val="003F4AF6"/>
    <w:rsid w:val="00404023"/>
    <w:rsid w:val="00404A87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62D8"/>
    <w:rsid w:val="00461454"/>
    <w:rsid w:val="004620DF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B7957"/>
    <w:rsid w:val="004C1E5F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3CF6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2B57"/>
    <w:rsid w:val="00577920"/>
    <w:rsid w:val="005824AA"/>
    <w:rsid w:val="005836D7"/>
    <w:rsid w:val="00587DC7"/>
    <w:rsid w:val="005912D8"/>
    <w:rsid w:val="005A17A8"/>
    <w:rsid w:val="005A27D2"/>
    <w:rsid w:val="005A3930"/>
    <w:rsid w:val="005A7E4D"/>
    <w:rsid w:val="005E401A"/>
    <w:rsid w:val="005E5B6C"/>
    <w:rsid w:val="005F0559"/>
    <w:rsid w:val="006011E5"/>
    <w:rsid w:val="00611C57"/>
    <w:rsid w:val="0061591A"/>
    <w:rsid w:val="00617102"/>
    <w:rsid w:val="00623CFF"/>
    <w:rsid w:val="00627A8C"/>
    <w:rsid w:val="00631BB4"/>
    <w:rsid w:val="006561BA"/>
    <w:rsid w:val="006613A4"/>
    <w:rsid w:val="0066167F"/>
    <w:rsid w:val="00665586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2820"/>
    <w:rsid w:val="0075431F"/>
    <w:rsid w:val="0075781A"/>
    <w:rsid w:val="00763D54"/>
    <w:rsid w:val="00765D7E"/>
    <w:rsid w:val="00773492"/>
    <w:rsid w:val="007862A5"/>
    <w:rsid w:val="007A0CE2"/>
    <w:rsid w:val="007B2F90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6CCE"/>
    <w:rsid w:val="00825D72"/>
    <w:rsid w:val="008260C3"/>
    <w:rsid w:val="0083123C"/>
    <w:rsid w:val="008344FD"/>
    <w:rsid w:val="00835FBA"/>
    <w:rsid w:val="00842FD3"/>
    <w:rsid w:val="008453F4"/>
    <w:rsid w:val="00846017"/>
    <w:rsid w:val="00846FA9"/>
    <w:rsid w:val="00851DF1"/>
    <w:rsid w:val="008562CE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5C3"/>
    <w:rsid w:val="00901607"/>
    <w:rsid w:val="009028E4"/>
    <w:rsid w:val="00921B61"/>
    <w:rsid w:val="00922282"/>
    <w:rsid w:val="009362A2"/>
    <w:rsid w:val="00950D4E"/>
    <w:rsid w:val="0095265D"/>
    <w:rsid w:val="009625CF"/>
    <w:rsid w:val="00965834"/>
    <w:rsid w:val="00967D2F"/>
    <w:rsid w:val="00974AB0"/>
    <w:rsid w:val="0097666D"/>
    <w:rsid w:val="009803C0"/>
    <w:rsid w:val="009820AB"/>
    <w:rsid w:val="009846B2"/>
    <w:rsid w:val="00987E42"/>
    <w:rsid w:val="00994192"/>
    <w:rsid w:val="009970D9"/>
    <w:rsid w:val="009A0094"/>
    <w:rsid w:val="009B2707"/>
    <w:rsid w:val="009B31A5"/>
    <w:rsid w:val="009B6D8E"/>
    <w:rsid w:val="009C3252"/>
    <w:rsid w:val="009D6CD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67DD2"/>
    <w:rsid w:val="00A73D07"/>
    <w:rsid w:val="00A7577C"/>
    <w:rsid w:val="00A77CFA"/>
    <w:rsid w:val="00A82AB6"/>
    <w:rsid w:val="00A84D7E"/>
    <w:rsid w:val="00A87202"/>
    <w:rsid w:val="00AA136E"/>
    <w:rsid w:val="00AA2418"/>
    <w:rsid w:val="00AA3378"/>
    <w:rsid w:val="00AA4573"/>
    <w:rsid w:val="00AA6804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5223A"/>
    <w:rsid w:val="00B621E6"/>
    <w:rsid w:val="00B62675"/>
    <w:rsid w:val="00B717CF"/>
    <w:rsid w:val="00B749D9"/>
    <w:rsid w:val="00B7521E"/>
    <w:rsid w:val="00B83357"/>
    <w:rsid w:val="00B8598B"/>
    <w:rsid w:val="00B87A46"/>
    <w:rsid w:val="00B95268"/>
    <w:rsid w:val="00BA65FC"/>
    <w:rsid w:val="00BB19E2"/>
    <w:rsid w:val="00BB22B2"/>
    <w:rsid w:val="00BB5F08"/>
    <w:rsid w:val="00BC39E2"/>
    <w:rsid w:val="00BC502D"/>
    <w:rsid w:val="00BC62D6"/>
    <w:rsid w:val="00BC66A2"/>
    <w:rsid w:val="00BC7E87"/>
    <w:rsid w:val="00BD2B3F"/>
    <w:rsid w:val="00BD7A7B"/>
    <w:rsid w:val="00BE7E3B"/>
    <w:rsid w:val="00C03790"/>
    <w:rsid w:val="00C1579D"/>
    <w:rsid w:val="00C27ABB"/>
    <w:rsid w:val="00C345B7"/>
    <w:rsid w:val="00C34B7C"/>
    <w:rsid w:val="00C43A29"/>
    <w:rsid w:val="00C6023B"/>
    <w:rsid w:val="00C60D5F"/>
    <w:rsid w:val="00C705EE"/>
    <w:rsid w:val="00C737E5"/>
    <w:rsid w:val="00C75A8A"/>
    <w:rsid w:val="00C76D6A"/>
    <w:rsid w:val="00C85BFF"/>
    <w:rsid w:val="00CA30E6"/>
    <w:rsid w:val="00CA5296"/>
    <w:rsid w:val="00CB6826"/>
    <w:rsid w:val="00CD26E9"/>
    <w:rsid w:val="00CE00FB"/>
    <w:rsid w:val="00CE4BF3"/>
    <w:rsid w:val="00CE614B"/>
    <w:rsid w:val="00CE64C9"/>
    <w:rsid w:val="00CF3106"/>
    <w:rsid w:val="00CF4D9F"/>
    <w:rsid w:val="00D032CF"/>
    <w:rsid w:val="00D036F4"/>
    <w:rsid w:val="00D0502C"/>
    <w:rsid w:val="00D07332"/>
    <w:rsid w:val="00D10B21"/>
    <w:rsid w:val="00D15DA5"/>
    <w:rsid w:val="00D362EB"/>
    <w:rsid w:val="00D44EDF"/>
    <w:rsid w:val="00D527AB"/>
    <w:rsid w:val="00D66D2F"/>
    <w:rsid w:val="00D73D63"/>
    <w:rsid w:val="00D7482A"/>
    <w:rsid w:val="00D757E9"/>
    <w:rsid w:val="00D80BE1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D551E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3723A"/>
    <w:rsid w:val="00E4142D"/>
    <w:rsid w:val="00E44055"/>
    <w:rsid w:val="00E44D8B"/>
    <w:rsid w:val="00E47530"/>
    <w:rsid w:val="00E530DF"/>
    <w:rsid w:val="00E62E50"/>
    <w:rsid w:val="00E64825"/>
    <w:rsid w:val="00E650D0"/>
    <w:rsid w:val="00E74D37"/>
    <w:rsid w:val="00E77EC5"/>
    <w:rsid w:val="00E84770"/>
    <w:rsid w:val="00E91376"/>
    <w:rsid w:val="00E96B5F"/>
    <w:rsid w:val="00EA637B"/>
    <w:rsid w:val="00EC214D"/>
    <w:rsid w:val="00EC3256"/>
    <w:rsid w:val="00EC7DD1"/>
    <w:rsid w:val="00ED4E1B"/>
    <w:rsid w:val="00EE05B4"/>
    <w:rsid w:val="00EE176F"/>
    <w:rsid w:val="00EF165F"/>
    <w:rsid w:val="00F255D4"/>
    <w:rsid w:val="00F259A9"/>
    <w:rsid w:val="00F32E4B"/>
    <w:rsid w:val="00F35FFD"/>
    <w:rsid w:val="00F3732D"/>
    <w:rsid w:val="00F426F5"/>
    <w:rsid w:val="00F447EC"/>
    <w:rsid w:val="00F47F5E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1272"/>
    <w:rsid w:val="00FB28B7"/>
    <w:rsid w:val="00FC3129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customStyle="1" w:styleId="FactSheetHeading2">
    <w:name w:val="Fact Sheet Heading 2"/>
    <w:basedOn w:val="Date"/>
    <w:next w:val="Normal"/>
    <w:qFormat/>
    <w:rsid w:val="00E44055"/>
    <w:pPr>
      <w:tabs>
        <w:tab w:val="left" w:pos="0"/>
      </w:tabs>
      <w:suppressAutoHyphens/>
      <w:autoSpaceDE w:val="0"/>
      <w:autoSpaceDN w:val="0"/>
      <w:adjustRightInd w:val="0"/>
      <w:spacing w:before="120" w:after="120"/>
      <w:textAlignment w:val="center"/>
    </w:pPr>
    <w:rPr>
      <w:rFonts w:ascii="Arial" w:hAnsi="Arial" w:cs="Arial"/>
      <w:b/>
      <w:color w:val="00407A"/>
      <w:szCs w:val="48"/>
    </w:rPr>
  </w:style>
  <w:style w:type="paragraph" w:styleId="Date">
    <w:name w:val="Date"/>
    <w:basedOn w:val="Normal"/>
    <w:next w:val="Normal"/>
    <w:link w:val="DateChar"/>
    <w:rsid w:val="00E44055"/>
  </w:style>
  <w:style w:type="character" w:customStyle="1" w:styleId="DateChar">
    <w:name w:val="Date Char"/>
    <w:basedOn w:val="DefaultParagraphFont"/>
    <w:link w:val="Date"/>
    <w:rsid w:val="00E44055"/>
    <w:rPr>
      <w:sz w:val="24"/>
      <w:szCs w:val="24"/>
    </w:rPr>
  </w:style>
  <w:style w:type="paragraph" w:customStyle="1" w:styleId="FactSheetBody">
    <w:name w:val="Fact Sheet Body"/>
    <w:basedOn w:val="Normal"/>
    <w:qFormat/>
    <w:rsid w:val="00E44055"/>
    <w:pPr>
      <w:spacing w:before="60" w:after="200" w:line="250" w:lineRule="exact"/>
    </w:pPr>
    <w:rPr>
      <w:rFonts w:ascii="Arial" w:hAnsi="Arial" w:cs="Arial"/>
      <w:sz w:val="20"/>
    </w:rPr>
  </w:style>
  <w:style w:type="character" w:styleId="PlaceholderText">
    <w:name w:val="Placeholder Text"/>
    <w:basedOn w:val="DefaultParagraphFont"/>
    <w:uiPriority w:val="99"/>
    <w:semiHidden/>
    <w:rsid w:val="00CD26E9"/>
    <w:rPr>
      <w:color w:val="808080"/>
    </w:rPr>
  </w:style>
  <w:style w:type="paragraph" w:customStyle="1" w:styleId="LetterheadRecipientBlock">
    <w:name w:val="Letterhead Recipient Block"/>
    <w:basedOn w:val="Normal"/>
    <w:qFormat/>
    <w:rsid w:val="00C03790"/>
    <w:pPr>
      <w:spacing w:line="250" w:lineRule="exact"/>
    </w:pPr>
    <w:rPr>
      <w:rFonts w:cs="Arial"/>
    </w:rPr>
  </w:style>
  <w:style w:type="paragraph" w:styleId="NormalWeb">
    <w:name w:val="Normal (Web)"/>
    <w:basedOn w:val="Normal"/>
    <w:rsid w:val="00D03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customStyle="1" w:styleId="FactSheetHeading2">
    <w:name w:val="Fact Sheet Heading 2"/>
    <w:basedOn w:val="Date"/>
    <w:next w:val="Normal"/>
    <w:qFormat/>
    <w:rsid w:val="00E44055"/>
    <w:pPr>
      <w:tabs>
        <w:tab w:val="left" w:pos="0"/>
      </w:tabs>
      <w:suppressAutoHyphens/>
      <w:autoSpaceDE w:val="0"/>
      <w:autoSpaceDN w:val="0"/>
      <w:adjustRightInd w:val="0"/>
      <w:spacing w:before="120" w:after="120"/>
      <w:textAlignment w:val="center"/>
    </w:pPr>
    <w:rPr>
      <w:rFonts w:ascii="Arial" w:hAnsi="Arial" w:cs="Arial"/>
      <w:b/>
      <w:color w:val="00407A"/>
      <w:szCs w:val="48"/>
    </w:rPr>
  </w:style>
  <w:style w:type="paragraph" w:styleId="Date">
    <w:name w:val="Date"/>
    <w:basedOn w:val="Normal"/>
    <w:next w:val="Normal"/>
    <w:link w:val="DateChar"/>
    <w:rsid w:val="00E44055"/>
  </w:style>
  <w:style w:type="character" w:customStyle="1" w:styleId="DateChar">
    <w:name w:val="Date Char"/>
    <w:basedOn w:val="DefaultParagraphFont"/>
    <w:link w:val="Date"/>
    <w:rsid w:val="00E44055"/>
    <w:rPr>
      <w:sz w:val="24"/>
      <w:szCs w:val="24"/>
    </w:rPr>
  </w:style>
  <w:style w:type="paragraph" w:customStyle="1" w:styleId="FactSheetBody">
    <w:name w:val="Fact Sheet Body"/>
    <w:basedOn w:val="Normal"/>
    <w:qFormat/>
    <w:rsid w:val="00E44055"/>
    <w:pPr>
      <w:spacing w:before="60" w:after="200" w:line="250" w:lineRule="exact"/>
    </w:pPr>
    <w:rPr>
      <w:rFonts w:ascii="Arial" w:hAnsi="Arial" w:cs="Arial"/>
      <w:sz w:val="20"/>
    </w:rPr>
  </w:style>
  <w:style w:type="character" w:styleId="PlaceholderText">
    <w:name w:val="Placeholder Text"/>
    <w:basedOn w:val="DefaultParagraphFont"/>
    <w:uiPriority w:val="99"/>
    <w:semiHidden/>
    <w:rsid w:val="00CD26E9"/>
    <w:rPr>
      <w:color w:val="808080"/>
    </w:rPr>
  </w:style>
  <w:style w:type="paragraph" w:customStyle="1" w:styleId="LetterheadRecipientBlock">
    <w:name w:val="Letterhead Recipient Block"/>
    <w:basedOn w:val="Normal"/>
    <w:qFormat/>
    <w:rsid w:val="00C03790"/>
    <w:pPr>
      <w:spacing w:line="250" w:lineRule="exact"/>
    </w:pPr>
    <w:rPr>
      <w:rFonts w:cs="Arial"/>
    </w:rPr>
  </w:style>
  <w:style w:type="paragraph" w:styleId="NormalWeb">
    <w:name w:val="Normal (Web)"/>
    <w:basedOn w:val="Normal"/>
    <w:rsid w:val="00D0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7EFE96-67FD-4C22-A3EB-B9C3C16A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4973</Words>
  <Characters>26235</Characters>
  <Application>Microsoft Office Word</Application>
  <DocSecurity>0</DocSecurity>
  <Lines>218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2018-09-21T19:31:00Z</dcterms:created>
  <dcterms:modified xsi:type="dcterms:W3CDTF">2018-09-21T22:10:00Z</dcterms:modified>
</cp:coreProperties>
</file>