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88001A" w14:paraId="69CD526D" w14:textId="77777777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8001A" w14:paraId="69CD525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7" w14:textId="77777777" w:rsidR="0088001A" w:rsidRDefault="007E68A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8" w14:textId="49E8DB58" w:rsidR="0088001A" w:rsidRDefault="007E68A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2</w:t>
                  </w:r>
                  <w:r w:rsidR="00F87642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9" w14:textId="77777777" w:rsidR="0088001A" w:rsidRDefault="007E68A6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A" w14:textId="2C10BBD0" w:rsidR="0088001A" w:rsidRDefault="0040296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February </w:t>
                  </w:r>
                  <w:r w:rsidR="00F87642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88001A" w14:paraId="69CD525E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C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D" w14:textId="77777777" w:rsidR="0088001A" w:rsidRDefault="007E68A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8001A" w14:paraId="69CD526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5F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0" w14:textId="77777777" w:rsidR="0088001A" w:rsidRDefault="0088001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CD5262" w14:textId="77777777" w:rsidR="0088001A" w:rsidRDefault="0088001A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88001A" w14:paraId="69CD526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3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4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8001A" w14:paraId="69CD526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6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7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8001A" w14:paraId="69CD526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9" w14:textId="77777777" w:rsidR="0088001A" w:rsidRDefault="007E68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D526A" w14:textId="77777777" w:rsidR="0088001A" w:rsidRDefault="0088001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CD526C" w14:textId="77777777" w:rsidR="0088001A" w:rsidRDefault="0088001A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D526E" w14:textId="77777777" w:rsidR="0088001A" w:rsidRDefault="007E68A6">
      <w:pPr>
        <w:keepNext/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Instructions: </w:t>
      </w:r>
    </w:p>
    <w:p w14:paraId="69CD526F" w14:textId="77777777" w:rsidR="0088001A" w:rsidRDefault="007E68A6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69CD5270" w14:textId="67E2CDD9" w:rsidR="0088001A" w:rsidRPr="0040296C" w:rsidRDefault="007E68A6" w:rsidP="00E61D72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40296C">
        <w:rPr>
          <w:rFonts w:ascii="Arial" w:hAnsi="Arial" w:cs="Arial"/>
          <w:b/>
          <w:sz w:val="22"/>
          <w:szCs w:val="20"/>
        </w:rPr>
        <w:t xml:space="preserve">Please </w:t>
      </w:r>
      <w:proofErr w:type="gramStart"/>
      <w:r w:rsidRPr="0040296C">
        <w:rPr>
          <w:rFonts w:ascii="Arial" w:hAnsi="Arial" w:cs="Arial"/>
          <w:b/>
          <w:sz w:val="22"/>
          <w:szCs w:val="20"/>
        </w:rPr>
        <w:t>refer back</w:t>
      </w:r>
      <w:proofErr w:type="gramEnd"/>
      <w:r w:rsidRPr="0040296C">
        <w:rPr>
          <w:rFonts w:ascii="Arial" w:hAnsi="Arial" w:cs="Arial"/>
          <w:b/>
          <w:sz w:val="22"/>
          <w:szCs w:val="20"/>
        </w:rPr>
        <w:t xml:space="preserve"> to the </w:t>
      </w:r>
      <w:r w:rsidRPr="0040296C">
        <w:rPr>
          <w:rFonts w:ascii="Arial" w:hAnsi="Arial" w:cs="Arial"/>
          <w:b/>
          <w:i/>
          <w:sz w:val="22"/>
          <w:szCs w:val="20"/>
        </w:rPr>
        <w:t>Letter of Notice of a Proposed ISO Rule</w:t>
      </w:r>
      <w:r w:rsidRPr="0040296C">
        <w:rPr>
          <w:rFonts w:ascii="Arial" w:hAnsi="Arial" w:cs="Arial"/>
          <w:b/>
          <w:sz w:val="22"/>
          <w:szCs w:val="20"/>
        </w:rPr>
        <w:t xml:space="preserve"> under the “Attachments” section to view </w:t>
      </w:r>
      <w:r w:rsidR="00E61D72">
        <w:rPr>
          <w:rFonts w:ascii="Arial" w:hAnsi="Arial" w:cs="Arial"/>
          <w:b/>
          <w:sz w:val="22"/>
          <w:szCs w:val="20"/>
        </w:rPr>
        <w:t xml:space="preserve">related </w:t>
      </w:r>
      <w:r w:rsidRPr="0040296C">
        <w:rPr>
          <w:rFonts w:ascii="Arial" w:hAnsi="Arial" w:cs="Arial"/>
          <w:b/>
          <w:sz w:val="22"/>
          <w:szCs w:val="20"/>
        </w:rPr>
        <w:t>materials</w:t>
      </w:r>
      <w:r>
        <w:t xml:space="preserve"> </w:t>
      </w:r>
      <w:r w:rsidR="0040296C">
        <w:rPr>
          <w:rFonts w:ascii="Arial" w:hAnsi="Arial" w:cs="Arial"/>
          <w:b/>
          <w:sz w:val="22"/>
          <w:szCs w:val="20"/>
        </w:rPr>
        <w:t xml:space="preserve">for </w:t>
      </w:r>
      <w:r w:rsidR="00E61D72">
        <w:rPr>
          <w:rFonts w:ascii="Arial" w:hAnsi="Arial" w:cs="Arial"/>
          <w:b/>
          <w:sz w:val="22"/>
          <w:szCs w:val="20"/>
        </w:rPr>
        <w:t xml:space="preserve">the TCM Updates. </w:t>
      </w:r>
    </w:p>
    <w:p w14:paraId="69CD5271" w14:textId="77777777" w:rsidR="0088001A" w:rsidRDefault="007E68A6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>
        <w:rPr>
          <w:rFonts w:ascii="Arial" w:hAnsi="Arial" w:cs="Arial"/>
          <w:b/>
          <w:sz w:val="22"/>
          <w:szCs w:val="20"/>
        </w:rPr>
        <w:t>favourable</w:t>
      </w:r>
      <w:proofErr w:type="spellEnd"/>
      <w:r>
        <w:rPr>
          <w:rFonts w:ascii="Arial" w:hAnsi="Arial" w:cs="Arial"/>
          <w:b/>
          <w:sz w:val="22"/>
          <w:szCs w:val="20"/>
        </w:rPr>
        <w:t xml:space="preserve"> comments.  </w:t>
      </w:r>
    </w:p>
    <w:p w14:paraId="69CD5272" w14:textId="77777777" w:rsidR="0088001A" w:rsidRDefault="007E68A6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88001A" w14:paraId="69CD5276" w14:textId="77777777">
        <w:trPr>
          <w:tblHeader/>
        </w:trPr>
        <w:tc>
          <w:tcPr>
            <w:tcW w:w="857" w:type="dxa"/>
            <w:shd w:val="clear" w:color="auto" w:fill="365F91"/>
          </w:tcPr>
          <w:p w14:paraId="69CD5273" w14:textId="77777777" w:rsidR="0088001A" w:rsidRDefault="007E68A6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5580" w:type="dxa"/>
            <w:shd w:val="clear" w:color="auto" w:fill="365F91"/>
          </w:tcPr>
          <w:p w14:paraId="69CD5274" w14:textId="77777777" w:rsidR="0088001A" w:rsidRDefault="0088001A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365F91"/>
          </w:tcPr>
          <w:p w14:paraId="69CD5275" w14:textId="77777777" w:rsidR="0088001A" w:rsidRDefault="007E68A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88001A" w14:paraId="69CD527A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69CD5277" w14:textId="77777777" w:rsidR="0088001A" w:rsidRDefault="007E68A6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69CD5278" w14:textId="52EE8EB9" w:rsidR="0088001A" w:rsidRDefault="007E68A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understand and agree with the objective or purpose of 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 xml:space="preserve">TCM </w:t>
            </w:r>
            <w:r w:rsidRPr="00FA2403">
              <w:rPr>
                <w:rFonts w:ascii="Arial" w:hAnsi="Arial" w:cs="Arial"/>
                <w:sz w:val="20"/>
                <w:szCs w:val="20"/>
              </w:rPr>
              <w:t>Updates and whether</w:t>
            </w:r>
            <w:r>
              <w:rPr>
                <w:rFonts w:ascii="Arial" w:hAnsi="Arial" w:cs="Arial"/>
                <w:sz w:val="20"/>
                <w:szCs w:val="20"/>
              </w:rPr>
              <w:t xml:space="preserve">, in your view, 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>TCM Updates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meets the objective or purpose, and if not, why.</w:t>
            </w:r>
          </w:p>
        </w:tc>
        <w:tc>
          <w:tcPr>
            <w:tcW w:w="8208" w:type="dxa"/>
            <w:shd w:val="clear" w:color="auto" w:fill="auto"/>
          </w:tcPr>
          <w:p w14:paraId="69CD5279" w14:textId="77777777" w:rsidR="0088001A" w:rsidRDefault="0088001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01A" w14:paraId="69CD5282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69CD527F" w14:textId="311218D5" w:rsidR="0088001A" w:rsidRDefault="00FA240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69CD5280" w14:textId="6961C94C" w:rsidR="0088001A" w:rsidRDefault="007E68A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that 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>TCM Updates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not technically deficient, and if not, why. </w:t>
            </w:r>
          </w:p>
        </w:tc>
        <w:tc>
          <w:tcPr>
            <w:tcW w:w="8208" w:type="dxa"/>
            <w:shd w:val="clear" w:color="auto" w:fill="auto"/>
          </w:tcPr>
          <w:p w14:paraId="69CD5281" w14:textId="77777777" w:rsidR="0088001A" w:rsidRDefault="0088001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01A" w14:paraId="69CD5286" w14:textId="77777777">
        <w:trPr>
          <w:trHeight w:val="923"/>
        </w:trPr>
        <w:tc>
          <w:tcPr>
            <w:tcW w:w="857" w:type="dxa"/>
            <w:shd w:val="clear" w:color="auto" w:fill="auto"/>
          </w:tcPr>
          <w:p w14:paraId="69CD5283" w14:textId="67E03468" w:rsidR="0088001A" w:rsidRDefault="00FA240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69CD5284" w14:textId="778129C2" w:rsidR="0088001A" w:rsidRDefault="007E68A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</w:t>
            </w:r>
            <w:r w:rsidR="00F12B9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>TCM Updates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taken together with all ISO rules, supports a fair, efficient and openly competitive market, and if not, why.</w:t>
            </w:r>
          </w:p>
        </w:tc>
        <w:tc>
          <w:tcPr>
            <w:tcW w:w="8208" w:type="dxa"/>
            <w:shd w:val="clear" w:color="auto" w:fill="auto"/>
          </w:tcPr>
          <w:p w14:paraId="69CD5285" w14:textId="77777777" w:rsidR="0088001A" w:rsidRDefault="0088001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01A" w14:paraId="69CD528A" w14:textId="77777777">
        <w:trPr>
          <w:trHeight w:val="363"/>
        </w:trPr>
        <w:tc>
          <w:tcPr>
            <w:tcW w:w="857" w:type="dxa"/>
            <w:shd w:val="clear" w:color="auto" w:fill="auto"/>
          </w:tcPr>
          <w:p w14:paraId="69CD5287" w14:textId="1419CA7B" w:rsidR="0088001A" w:rsidRDefault="00FA240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580" w:type="dxa"/>
          </w:tcPr>
          <w:p w14:paraId="69CD5288" w14:textId="312BEE04" w:rsidR="0088001A" w:rsidRDefault="007E68A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that 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>TCM Updates</w:t>
            </w:r>
            <w:r w:rsidRPr="007E68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interest, and if not, why.</w:t>
            </w:r>
          </w:p>
        </w:tc>
        <w:tc>
          <w:tcPr>
            <w:tcW w:w="8208" w:type="dxa"/>
            <w:shd w:val="clear" w:color="auto" w:fill="auto"/>
          </w:tcPr>
          <w:p w14:paraId="69CD5289" w14:textId="77777777" w:rsidR="0088001A" w:rsidRDefault="0088001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01A" w14:paraId="69CD528E" w14:textId="77777777">
        <w:trPr>
          <w:trHeight w:val="231"/>
        </w:trPr>
        <w:tc>
          <w:tcPr>
            <w:tcW w:w="857" w:type="dxa"/>
            <w:shd w:val="clear" w:color="auto" w:fill="auto"/>
          </w:tcPr>
          <w:p w14:paraId="69CD528B" w14:textId="1DFADD1E" w:rsidR="0088001A" w:rsidRDefault="00FA240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69CD528C" w14:textId="0691DE57" w:rsidR="0088001A" w:rsidRDefault="007E68A6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the proposed </w:t>
            </w:r>
            <w:r w:rsidRPr="00E61D72">
              <w:rPr>
                <w:rFonts w:ascii="Arial" w:hAnsi="Arial" w:cs="Arial"/>
                <w:sz w:val="20"/>
                <w:szCs w:val="20"/>
              </w:rPr>
              <w:t>TCM Updates</w:t>
            </w:r>
          </w:p>
        </w:tc>
        <w:tc>
          <w:tcPr>
            <w:tcW w:w="8208" w:type="dxa"/>
            <w:shd w:val="clear" w:color="auto" w:fill="auto"/>
          </w:tcPr>
          <w:p w14:paraId="69CD528D" w14:textId="77777777" w:rsidR="0088001A" w:rsidRDefault="0088001A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D528F" w14:textId="77777777" w:rsidR="0088001A" w:rsidRDefault="0088001A">
      <w:pPr>
        <w:ind w:left="-810"/>
        <w:rPr>
          <w:rFonts w:ascii="Arial" w:hAnsi="Arial" w:cs="Arial"/>
          <w:sz w:val="20"/>
          <w:szCs w:val="20"/>
        </w:rPr>
      </w:pPr>
    </w:p>
    <w:p w14:paraId="69CD5293" w14:textId="2CB19B21" w:rsidR="0088001A" w:rsidRPr="00F07CBE" w:rsidRDefault="0088001A" w:rsidP="00F07CBE">
      <w:pPr>
        <w:spacing w:after="120"/>
        <w:rPr>
          <w:rFonts w:ascii="Arial" w:hAnsi="Arial" w:cs="Arial"/>
          <w:b/>
          <w:i/>
          <w:sz w:val="22"/>
          <w:szCs w:val="20"/>
        </w:rPr>
      </w:pPr>
    </w:p>
    <w:sectPr w:rsidR="0088001A" w:rsidRPr="00F07CB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90" w:right="1530" w:bottom="1440" w:left="1296" w:header="567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D5298" w14:textId="77777777" w:rsidR="0088001A" w:rsidRDefault="007E68A6">
      <w:r>
        <w:separator/>
      </w:r>
    </w:p>
    <w:p w14:paraId="69CD5299" w14:textId="77777777" w:rsidR="0088001A" w:rsidRDefault="0088001A"/>
  </w:endnote>
  <w:endnote w:type="continuationSeparator" w:id="0">
    <w:p w14:paraId="69CD529A" w14:textId="77777777" w:rsidR="0088001A" w:rsidRDefault="007E68A6">
      <w:r>
        <w:continuationSeparator/>
      </w:r>
    </w:p>
    <w:p w14:paraId="69CD529B" w14:textId="77777777" w:rsidR="0088001A" w:rsidRDefault="00880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8001A" w14:paraId="69CD52A0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9CD529D" w14:textId="77777777" w:rsidR="0088001A" w:rsidRDefault="007E68A6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69CD529E" w14:textId="77777777" w:rsidR="0088001A" w:rsidRDefault="007E68A6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3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69CD529F" w14:textId="77777777" w:rsidR="0088001A" w:rsidRDefault="00613B3D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E68A6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69CD52A1" w14:textId="77777777" w:rsidR="0088001A" w:rsidRDefault="0088001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88001A" w14:paraId="69CD52A7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69CD52A4" w14:textId="77777777" w:rsidR="0088001A" w:rsidRDefault="007E68A6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69CD52A5" w14:textId="77777777" w:rsidR="0088001A" w:rsidRDefault="007E68A6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69CD52A6" w14:textId="77777777" w:rsidR="0088001A" w:rsidRDefault="00613B3D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E68A6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69CD52A8" w14:textId="77777777" w:rsidR="0088001A" w:rsidRDefault="007E68A6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9CD52AD" wp14:editId="69CD52AE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5294" w14:textId="77777777" w:rsidR="0088001A" w:rsidRDefault="007E68A6">
      <w:r>
        <w:separator/>
      </w:r>
    </w:p>
    <w:p w14:paraId="69CD5295" w14:textId="77777777" w:rsidR="0088001A" w:rsidRDefault="0088001A"/>
  </w:footnote>
  <w:footnote w:type="continuationSeparator" w:id="0">
    <w:p w14:paraId="69CD5296" w14:textId="77777777" w:rsidR="0088001A" w:rsidRDefault="007E68A6">
      <w:r>
        <w:continuationSeparator/>
      </w:r>
    </w:p>
    <w:p w14:paraId="69CD5297" w14:textId="77777777" w:rsidR="0088001A" w:rsidRDefault="00880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29C" w14:textId="77777777" w:rsidR="0088001A" w:rsidRDefault="007E68A6">
    <w:pPr>
      <w:pStyle w:val="Header"/>
      <w:tabs>
        <w:tab w:val="clear" w:pos="46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1" layoutInCell="0" allowOverlap="1" wp14:anchorId="69CD52A9" wp14:editId="69CD52A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52A2" w14:textId="77777777" w:rsidR="0088001A" w:rsidRDefault="007E68A6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9CD52AB" wp14:editId="3BC082CA">
          <wp:simplePos x="0" y="0"/>
          <wp:positionH relativeFrom="page">
            <wp:posOffset>-19878</wp:posOffset>
          </wp:positionH>
          <wp:positionV relativeFrom="page">
            <wp:posOffset>125849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5F08F1FC" w14:textId="77777777" w:rsidR="007E68A6" w:rsidRDefault="007E68A6">
    <w:pPr>
      <w:spacing w:before="240"/>
      <w:rPr>
        <w:rFonts w:ascii="Arial" w:hAnsi="Arial" w:cs="Arial"/>
        <w:b/>
        <w:color w:val="1F497D" w:themeColor="text2"/>
        <w:sz w:val="22"/>
        <w:szCs w:val="22"/>
      </w:rPr>
    </w:pPr>
    <w:r w:rsidRPr="007E68A6">
      <w:rPr>
        <w:rFonts w:ascii="Arial" w:hAnsi="Arial" w:cs="Arial"/>
        <w:b/>
        <w:color w:val="1F497D" w:themeColor="text2"/>
        <w:sz w:val="22"/>
        <w:szCs w:val="22"/>
      </w:rPr>
      <w:t xml:space="preserve">Draft Proposed New and Amended ISO Rules and AESO Consolidated Authoritative Document </w:t>
    </w:r>
  </w:p>
  <w:p w14:paraId="69CD52A3" w14:textId="7E5768B1" w:rsidR="0088001A" w:rsidRPr="007E68A6" w:rsidRDefault="007E68A6" w:rsidP="007E68A6">
    <w:pPr>
      <w:rPr>
        <w:rFonts w:ascii="Arial" w:hAnsi="Arial" w:cs="Arial"/>
        <w:b/>
        <w:color w:val="1F497D" w:themeColor="text2"/>
        <w:sz w:val="22"/>
        <w:szCs w:val="22"/>
      </w:rPr>
    </w:pPr>
    <w:r w:rsidRPr="007E68A6">
      <w:rPr>
        <w:rFonts w:ascii="Arial" w:hAnsi="Arial" w:cs="Arial"/>
        <w:b/>
        <w:color w:val="1F497D" w:themeColor="text2"/>
        <w:sz w:val="22"/>
        <w:szCs w:val="22"/>
      </w:rPr>
      <w:t xml:space="preserve">Glossary (“CADG”) Terms and Definitions </w:t>
    </w:r>
    <w:r>
      <w:rPr>
        <w:rFonts w:ascii="Arial" w:hAnsi="Arial" w:cs="Arial"/>
        <w:b/>
        <w:color w:val="1F497D" w:themeColor="text2"/>
        <w:sz w:val="22"/>
        <w:szCs w:val="22"/>
      </w:rPr>
      <w:t>collectively referred to as the “TCM Updates”</w:t>
    </w:r>
    <w:r w:rsidRPr="007E68A6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7E68A6">
      <w:rPr>
        <w:rFonts w:ascii="Arial" w:hAnsi="Arial" w:cs="Arial"/>
        <w:b/>
        <w:color w:val="1F497D" w:themeColor="text2"/>
        <w:sz w:val="22"/>
        <w:szCs w:val="22"/>
      </w:rPr>
      <w:instrText xml:space="preserve"> COMMENTS  \* Caps  \* MERGEFORMAT </w:instrText>
    </w:r>
    <w:r w:rsidRPr="007E68A6">
      <w:rPr>
        <w:rFonts w:ascii="Arial" w:hAnsi="Arial" w:cs="Arial"/>
        <w:b/>
        <w:color w:val="1F497D" w:themeColor="text2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9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13"/>
  </w:num>
  <w:num w:numId="11">
    <w:abstractNumId w:val="19"/>
  </w:num>
  <w:num w:numId="12">
    <w:abstractNumId w:val="10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1A"/>
    <w:rsid w:val="0040296C"/>
    <w:rsid w:val="004E59C0"/>
    <w:rsid w:val="00613B3D"/>
    <w:rsid w:val="007E68A6"/>
    <w:rsid w:val="0088001A"/>
    <w:rsid w:val="00BA5382"/>
    <w:rsid w:val="00E61D72"/>
    <w:rsid w:val="00F07CBE"/>
    <w:rsid w:val="00F12B9B"/>
    <w:rsid w:val="00F87642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CD5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7a51cb44292fb11a768163a104071a7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CC_Map_Root xmlns="http://Greg_Maxey/CC_Mapping_Part">
  <AESO_Confidentiality_Classifications>Public</AESO_Confidentiality_Classifications>
  <Footer/>
</CC_Map_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000000MR6C</_dlc_DocId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TaxCatchAll xmlns="bfc2574c-8110-4e43-9784-1ee86de75c6c">
      <Value>1322</Value>
      <Value>1271</Value>
      <Value>1348</Value>
    </TaxCatchAll>
    <CWRMItemRecordVital xmlns="650fffc6-a86a-4844-afad-966e4497fd3d">false</CWRMItemRecordVital>
    <CWRMItemRecordStatus xmlns="650fffc6-a86a-4844-afad-966e4497fd3d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/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https://share.aeso.ca/sites/records-law/LARA/_layouts/15/DocIdRedir.aspx?ID=000000MR6C</Url>
      <Description>000000MR6C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n920abf613194d45b14af8191f159b16 xmlns="bfc2574c-8110-4e43-9784-1ee86de75c6c">
      <Terms xmlns="http://schemas.microsoft.com/office/infopath/2007/PartnerControls"/>
    </n920abf613194d45b14af8191f159b16>
    <CWRMItemUniqueId xmlns="650fffc6-a86a-4844-afad-966e4497fd3d">000000MR6C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5410C7E1-A95D-4497-A084-ACE7CAC57E31}"/>
</file>

<file path=customXml/itemProps2.xml><?xml version="1.0" encoding="utf-8"?>
<ds:datastoreItem xmlns:ds="http://schemas.openxmlformats.org/officeDocument/2006/customXml" ds:itemID="{A4584A39-BA60-42BD-BD7C-68E7333558B3}"/>
</file>

<file path=customXml/itemProps3.xml><?xml version="1.0" encoding="utf-8"?>
<ds:datastoreItem xmlns:ds="http://schemas.openxmlformats.org/officeDocument/2006/customXml" ds:itemID="{C4144BF2-93AA-4491-9B5A-7BF1CA069B43}"/>
</file>

<file path=customXml/itemProps4.xml><?xml version="1.0" encoding="utf-8"?>
<ds:datastoreItem xmlns:ds="http://schemas.openxmlformats.org/officeDocument/2006/customXml" ds:itemID="{87B2945D-644E-4A2C-B55A-E88E6F7D1CAB}"/>
</file>

<file path=customXml/itemProps5.xml><?xml version="1.0" encoding="utf-8"?>
<ds:datastoreItem xmlns:ds="http://schemas.openxmlformats.org/officeDocument/2006/customXml" ds:itemID="{320D493F-7BDF-4716-B21A-1C97993CF725}"/>
</file>

<file path=customXml/itemProps6.xml><?xml version="1.0" encoding="utf-8"?>
<ds:datastoreItem xmlns:ds="http://schemas.openxmlformats.org/officeDocument/2006/customXml" ds:itemID="{D05928CC-023F-4AEC-97A2-CA4381787D6F}"/>
</file>

<file path=customXml/itemProps7.xml><?xml version="1.0" encoding="utf-8"?>
<ds:datastoreItem xmlns:ds="http://schemas.openxmlformats.org/officeDocument/2006/customXml" ds:itemID="{FC116278-D3C9-4202-8911-6033675B2A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2021-01-29T21:28:00Z</dcterms:created>
  <dcterms:modified xsi:type="dcterms:W3CDTF">2021-01-29T21:28:00Z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/>
  </property>
  <property fmtid="{D5CDD505-2E9C-101B-9397-08002B2CF9AE}" pid="3" name="ContentTypeId">
    <vt:lpwstr>0x010100BC84ACA119491D43B8AEA0C41A758E3B0B0200397878E89679484694B50D60D7FD0D94</vt:lpwstr>
  </property>
  <property fmtid="{D5CDD505-2E9C-101B-9397-08002B2CF9AE}" pid="4" name="Confidentiality Classification">
    <vt:lpwstr>1271;#AESO Internal|fe2129cc-e616-4c1e-9a39-b6921e014562</vt:lpwstr>
  </property>
  <property fmtid="{D5CDD505-2E9C-101B-9397-08002B2CF9AE}" pid="5" name="Related IDs">
    <vt:lpwstr/>
  </property>
  <property fmtid="{D5CDD505-2E9C-101B-9397-08002B2CF9AE}" pid="6" name="_dlc_DocIdItemGuid">
    <vt:lpwstr>0e74d1ba-885f-463f-aeb6-319c1c093d8e</vt:lpwstr>
  </property>
  <property fmtid="{D5CDD505-2E9C-101B-9397-08002B2CF9AE}" pid="7" name="Division">
    <vt:lpwstr/>
  </property>
  <property fmtid="{D5CDD505-2E9C-101B-9397-08002B2CF9AE}" pid="8" name="CWRMItemRecordClassification">
    <vt:lpwstr>1322;#REG-01 - Rules Development|d8c07a69-2ac5-4b34-96d7-e1add9f5d27b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Business Unit(s)">
    <vt:lpwstr/>
  </property>
</Properties>
</file>