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05473B11" w:rsidR="001C34F4" w:rsidRPr="00A57C57" w:rsidRDefault="00EE5203" w:rsidP="00103282">
      <w:pPr>
        <w:pStyle w:val="Heading1"/>
        <w:jc w:val="left"/>
      </w:pPr>
      <w:r>
        <w:t>Physical Security</w:t>
      </w:r>
    </w:p>
    <w:p w14:paraId="2B55D1DE" w14:textId="1A9E9C16" w:rsidR="007D21F3" w:rsidRPr="00842F44" w:rsidRDefault="00EE5203" w:rsidP="002C7D64">
      <w:pPr>
        <w:pStyle w:val="Heading1"/>
        <w:jc w:val="left"/>
        <w:rPr>
          <w:szCs w:val="36"/>
        </w:rPr>
      </w:pPr>
      <w:r>
        <w:rPr>
          <w:szCs w:val="36"/>
        </w:rPr>
        <w:t>CIP-014-AB-2</w:t>
      </w:r>
    </w:p>
    <w:p w14:paraId="214DCB40" w14:textId="62F943DE"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EE5203">
        <w:rPr>
          <w:sz w:val="32"/>
        </w:rPr>
        <w:t>July 1, 2020</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4B6017">
              <w:rPr>
                <w:color w:val="616161" w:themeColor="text2"/>
                <w:sz w:val="22"/>
                <w:szCs w:val="22"/>
              </w:rPr>
              <w:t>Entity name</w:t>
            </w:r>
            <w:r w:rsidR="00A056B6" w:rsidRPr="004B6017">
              <w:rPr>
                <w:color w:val="616161" w:themeColor="text2"/>
                <w:sz w:val="22"/>
                <w:szCs w:val="22"/>
              </w:rPr>
              <w:t xml:space="preserve">; </w:t>
            </w:r>
            <w:r w:rsidR="00FC09AB" w:rsidRPr="004B6017">
              <w:rPr>
                <w:color w:val="616161" w:themeColor="text2"/>
                <w:sz w:val="22"/>
                <w:szCs w:val="22"/>
              </w:rPr>
              <w:t>or</w:t>
            </w:r>
            <w:r w:rsidR="00A056B6" w:rsidRPr="004B6017">
              <w:rPr>
                <w:color w:val="616161" w:themeColor="text2"/>
                <w:sz w:val="22"/>
                <w:szCs w:val="22"/>
              </w:rPr>
              <w:t xml:space="preserve"> the</w:t>
            </w:r>
            <w:r w:rsidR="00FC09AB" w:rsidRPr="004B6017">
              <w:rPr>
                <w:color w:val="616161" w:themeColor="text2"/>
                <w:sz w:val="22"/>
                <w:szCs w:val="22"/>
              </w:rPr>
              <w:t xml:space="preserve"> ISO</w:t>
            </w:r>
            <w:r w:rsidRPr="004B6017">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4B6017">
              <w:rPr>
                <w:color w:val="616161" w:themeColor="text2"/>
                <w:sz w:val="22"/>
                <w:szCs w:val="22"/>
              </w:rPr>
              <w:t>Functional enti</w:t>
            </w:r>
            <w:r w:rsidR="00A056B6" w:rsidRPr="004B6017">
              <w:rPr>
                <w:color w:val="616161" w:themeColor="text2"/>
                <w:sz w:val="22"/>
                <w:szCs w:val="22"/>
              </w:rPr>
              <w:t xml:space="preserve">ty types applicable to the </w:t>
            </w:r>
            <w:r w:rsidRPr="004B6017">
              <w:rPr>
                <w:color w:val="616161" w:themeColor="text2"/>
                <w:sz w:val="22"/>
                <w:szCs w:val="22"/>
              </w:rPr>
              <w:t>Entity during the audit perio</w:t>
            </w:r>
            <w:r w:rsidR="00A056B6" w:rsidRPr="004B6017">
              <w:rPr>
                <w:color w:val="616161" w:themeColor="text2"/>
                <w:sz w:val="22"/>
                <w:szCs w:val="22"/>
              </w:rPr>
              <w:t xml:space="preserve">d; or the </w:t>
            </w:r>
            <w:r w:rsidR="00FC09AB" w:rsidRPr="004B6017">
              <w:rPr>
                <w:color w:val="616161" w:themeColor="text2"/>
                <w:sz w:val="22"/>
                <w:szCs w:val="22"/>
              </w:rPr>
              <w:t>ISO</w:t>
            </w:r>
            <w:r w:rsidRPr="004B6017">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4B6017" w:rsidRDefault="00D03630" w:rsidP="00D03630">
            <w:pPr>
              <w:pStyle w:val="BodyText"/>
              <w:spacing w:after="60" w:line="220" w:lineRule="exact"/>
              <w:rPr>
                <w:color w:val="616161" w:themeColor="text2"/>
              </w:rPr>
            </w:pPr>
            <w:r w:rsidRPr="004B6017">
              <w:rPr>
                <w:color w:val="616161" w:themeColor="text2"/>
              </w:rPr>
              <w:t xml:space="preserve">(Audit start date or standard effective date, </w:t>
            </w:r>
          </w:p>
          <w:p w14:paraId="03870A27" w14:textId="77777777" w:rsidR="00D03630" w:rsidRPr="004B6017" w:rsidRDefault="00D03630" w:rsidP="00D03630">
            <w:pPr>
              <w:pStyle w:val="BodyText"/>
              <w:spacing w:after="60" w:line="220" w:lineRule="exact"/>
              <w:rPr>
                <w:color w:val="616161" w:themeColor="text2"/>
              </w:rPr>
            </w:pPr>
            <w:r w:rsidRPr="004B6017">
              <w:rPr>
                <w:color w:val="616161" w:themeColor="text2"/>
              </w:rPr>
              <w:t>whichever comes later)</w:t>
            </w:r>
          </w:p>
          <w:p w14:paraId="0C05E291" w14:textId="77777777" w:rsidR="00D03630" w:rsidRPr="004B6017" w:rsidRDefault="00D03630" w:rsidP="002C7D64">
            <w:pPr>
              <w:pStyle w:val="BodyText"/>
              <w:spacing w:after="60" w:line="220" w:lineRule="exact"/>
              <w:rPr>
                <w:color w:val="616161" w:themeColor="text2"/>
              </w:rPr>
            </w:pPr>
            <w:r w:rsidRPr="004B6017">
              <w:rPr>
                <w:color w:val="616161" w:themeColor="text2"/>
              </w:rPr>
              <w:t>(</w:t>
            </w:r>
            <w:r w:rsidR="000F2DCC" w:rsidRPr="004B6017">
              <w:rPr>
                <w:color w:val="616161" w:themeColor="text2"/>
              </w:rPr>
              <w:t xml:space="preserve">Audit end date or standard withdrawal/supersede </w:t>
            </w:r>
          </w:p>
          <w:p w14:paraId="4F117EBC" w14:textId="58D19E08" w:rsidR="000F2DCC" w:rsidRPr="004B6017" w:rsidRDefault="000F2DCC" w:rsidP="002C7D64">
            <w:pPr>
              <w:pStyle w:val="BodyText"/>
              <w:spacing w:after="60" w:line="220" w:lineRule="exact"/>
              <w:rPr>
                <w:color w:val="616161" w:themeColor="text2"/>
              </w:rPr>
            </w:pPr>
            <w:r w:rsidRPr="004B6017">
              <w:rPr>
                <w:color w:val="616161" w:themeColor="text2"/>
              </w:rPr>
              <w:t>date, whichever comes first</w:t>
            </w:r>
            <w:r w:rsidR="00D03630" w:rsidRPr="004B6017">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4B6017">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4B6017">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4B6017">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4B6017">
              <w:rPr>
                <w:rStyle w:val="PlaceholderText"/>
                <w:rFonts w:eastAsiaTheme="minorHAnsi"/>
                <w:color w:val="747474"/>
                <w:sz w:val="22"/>
                <w:szCs w:val="22"/>
              </w:rPr>
              <w:t xml:space="preserve">Alberta Electric System Operator (AESO) for </w:t>
            </w:r>
            <w:r w:rsidR="00FE7597" w:rsidRPr="004B6017">
              <w:rPr>
                <w:rStyle w:val="PlaceholderText"/>
                <w:rFonts w:eastAsiaTheme="minorHAnsi"/>
                <w:color w:val="747474"/>
                <w:sz w:val="22"/>
                <w:szCs w:val="22"/>
              </w:rPr>
              <w:t xml:space="preserve">Alberta </w:t>
            </w:r>
            <w:r w:rsidRPr="004B6017">
              <w:rPr>
                <w:rStyle w:val="PlaceholderText"/>
                <w:rFonts w:eastAsiaTheme="minorHAnsi"/>
                <w:color w:val="747474"/>
                <w:sz w:val="22"/>
                <w:szCs w:val="22"/>
              </w:rPr>
              <w:t xml:space="preserve">Entities </w:t>
            </w:r>
            <w:r w:rsidR="003F005C" w:rsidRPr="004B6017">
              <w:rPr>
                <w:rStyle w:val="PlaceholderText"/>
                <w:rFonts w:eastAsiaTheme="minorHAnsi"/>
                <w:color w:val="747474"/>
                <w:sz w:val="22"/>
                <w:szCs w:val="22"/>
              </w:rPr>
              <w:t>o</w:t>
            </w:r>
            <w:r w:rsidRPr="004B6017">
              <w:rPr>
                <w:rStyle w:val="PlaceholderText"/>
                <w:rFonts w:eastAsiaTheme="minorHAnsi"/>
                <w:color w:val="747474"/>
                <w:sz w:val="22"/>
                <w:szCs w:val="22"/>
              </w:rPr>
              <w:t xml:space="preserve">r WECC on behalf of </w:t>
            </w:r>
            <w:r w:rsidR="00A056B6" w:rsidRPr="004B6017">
              <w:rPr>
                <w:rStyle w:val="PlaceholderText"/>
                <w:rFonts w:eastAsiaTheme="minorHAnsi"/>
                <w:color w:val="747474"/>
                <w:sz w:val="22"/>
                <w:szCs w:val="22"/>
              </w:rPr>
              <w:t xml:space="preserve">the </w:t>
            </w:r>
            <w:r w:rsidRPr="004B6017">
              <w:rPr>
                <w:rStyle w:val="PlaceholderText"/>
                <w:rFonts w:eastAsiaTheme="minorHAnsi"/>
                <w:color w:val="747474"/>
                <w:sz w:val="22"/>
                <w:szCs w:val="22"/>
              </w:rPr>
              <w:t>Market Surveillance Administrator (MSA)</w:t>
            </w:r>
            <w:r w:rsidR="00A056B6" w:rsidRPr="004B6017">
              <w:rPr>
                <w:rStyle w:val="PlaceholderText"/>
                <w:rFonts w:eastAsiaTheme="minorHAnsi"/>
                <w:color w:val="747474"/>
                <w:sz w:val="22"/>
                <w:szCs w:val="22"/>
              </w:rPr>
              <w:t xml:space="preserve"> for the ISO</w:t>
            </w:r>
            <w:r w:rsidR="00EB62E3" w:rsidRPr="004B6017">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4B6017">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4D34DB"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4010983A" w:rsidR="006C71CA"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27079636" w:rsidR="006C71CA"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67F9C2"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1B9AA4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B6B42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2970B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17F52AE2" w:rsidR="006C71CA"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691A58D3" w:rsidR="006C71CA"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840EE7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2CDFE0"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7A555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CD77B1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A4EE5" w:rsidRPr="00973E93" w14:paraId="530CB494" w14:textId="77777777" w:rsidTr="007D336A">
        <w:tc>
          <w:tcPr>
            <w:tcW w:w="498" w:type="dxa"/>
            <w:shd w:val="clear" w:color="auto" w:fill="CDD9E4"/>
          </w:tcPr>
          <w:p w14:paraId="23DAEEB3" w14:textId="1F2E50BF" w:rsidR="009A4EE5" w:rsidRDefault="009A4EE5"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210404AC"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32340471"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109B213F"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2A571839"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A490E3C"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0FB3F13C"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053A51AF" w14:textId="304EFF16"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295C539C"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6004184"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2DE477B"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469346C"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A4EE5" w:rsidRPr="00973E93" w14:paraId="419294C1" w14:textId="77777777" w:rsidTr="007D336A">
        <w:tc>
          <w:tcPr>
            <w:tcW w:w="498" w:type="dxa"/>
            <w:shd w:val="clear" w:color="auto" w:fill="CDD9E4"/>
          </w:tcPr>
          <w:p w14:paraId="29786516" w14:textId="783C84C8" w:rsidR="009A4EE5" w:rsidRDefault="009A4EE5"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R4</w:t>
            </w:r>
          </w:p>
        </w:tc>
        <w:tc>
          <w:tcPr>
            <w:tcW w:w="1207" w:type="dxa"/>
            <w:shd w:val="clear" w:color="auto" w:fill="CDD9E4"/>
          </w:tcPr>
          <w:p w14:paraId="0ACAD63C"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22897C16" w14:textId="5B455A69"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0F6A2BFD"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7265423"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1476AAA5"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77D2D05"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0834F1AF" w14:textId="7DC4D75C" w:rsidR="009A4EE5" w:rsidRPr="009A4EE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72288A62" w14:textId="4B5DB4F3" w:rsidR="009A4EE5" w:rsidRPr="00871466"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sidR="00871466">
              <w:rPr>
                <w:rFonts w:asciiTheme="minorHAnsi" w:hAnsiTheme="minorHAnsi" w:cstheme="minorHAnsi"/>
                <w:sz w:val="22"/>
                <w:szCs w:val="22"/>
                <w:vertAlign w:val="superscript"/>
              </w:rPr>
              <w:t>2</w:t>
            </w:r>
          </w:p>
        </w:tc>
        <w:tc>
          <w:tcPr>
            <w:tcW w:w="810" w:type="dxa"/>
            <w:shd w:val="clear" w:color="auto" w:fill="CDD9E4"/>
          </w:tcPr>
          <w:p w14:paraId="1851BA34"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2612640"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3405120F"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A4EE5" w:rsidRPr="00973E93" w14:paraId="4A4E744F" w14:textId="77777777" w:rsidTr="007D336A">
        <w:tc>
          <w:tcPr>
            <w:tcW w:w="498" w:type="dxa"/>
            <w:shd w:val="clear" w:color="auto" w:fill="CDD9E4"/>
          </w:tcPr>
          <w:p w14:paraId="69808B56" w14:textId="69CB5A1A" w:rsidR="009A4EE5" w:rsidRDefault="009A4EE5"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R5</w:t>
            </w:r>
          </w:p>
        </w:tc>
        <w:tc>
          <w:tcPr>
            <w:tcW w:w="1207" w:type="dxa"/>
            <w:shd w:val="clear" w:color="auto" w:fill="CDD9E4"/>
          </w:tcPr>
          <w:p w14:paraId="036E4993"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39092C06" w14:textId="4CEC2829"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FEAAEAF"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593C3482"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B73D42"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11B60B9C"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0FE81240" w14:textId="5527F831"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5510EC07" w14:textId="59066752" w:rsidR="009A4EE5" w:rsidRPr="002F0AD5" w:rsidRDefault="0087146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10" w:type="dxa"/>
            <w:shd w:val="clear" w:color="auto" w:fill="CDD9E4"/>
          </w:tcPr>
          <w:p w14:paraId="053BAD07"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D6988E8"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34B6224B"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9A4EE5" w:rsidRPr="00973E93" w14:paraId="4597E211" w14:textId="77777777" w:rsidTr="007D336A">
        <w:tc>
          <w:tcPr>
            <w:tcW w:w="498" w:type="dxa"/>
            <w:shd w:val="clear" w:color="auto" w:fill="CDD9E4"/>
          </w:tcPr>
          <w:p w14:paraId="3ED0C51A" w14:textId="4574A5C0" w:rsidR="009A4EE5" w:rsidRDefault="009A4EE5"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R6</w:t>
            </w:r>
          </w:p>
        </w:tc>
        <w:tc>
          <w:tcPr>
            <w:tcW w:w="1207" w:type="dxa"/>
            <w:shd w:val="clear" w:color="auto" w:fill="CDD9E4"/>
          </w:tcPr>
          <w:p w14:paraId="6A265E72"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5D0219BF" w14:textId="1ACD97D2"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34A2A887"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5F280B59"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1E483A0A"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3E749E7"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B0B0C91" w14:textId="569431C0"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21EDF4DD" w14:textId="289E7BBF" w:rsidR="009A4EE5" w:rsidRPr="002F0AD5" w:rsidRDefault="0087146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10" w:type="dxa"/>
            <w:shd w:val="clear" w:color="auto" w:fill="CDD9E4"/>
          </w:tcPr>
          <w:p w14:paraId="40D78233"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6AAB60C"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7E16A3D3" w14:textId="77777777" w:rsidR="009A4EE5" w:rsidRPr="002F0AD5" w:rsidRDefault="009A4EE5"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2EE6B741"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B82803">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7964C44F" w14:textId="217ECC04" w:rsidR="00850361" w:rsidRDefault="009A4EE5" w:rsidP="00870DB8">
            <w:pPr>
              <w:tabs>
                <w:tab w:val="clear" w:pos="720"/>
              </w:tabs>
              <w:spacing w:before="0" w:after="0" w:line="259" w:lineRule="auto"/>
              <w:jc w:val="left"/>
              <w:rPr>
                <w:sz w:val="22"/>
                <w:szCs w:val="22"/>
              </w:rPr>
            </w:pPr>
            <w:r>
              <w:rPr>
                <w:sz w:val="22"/>
                <w:szCs w:val="22"/>
                <w:vertAlign w:val="superscript"/>
              </w:rPr>
              <w:t>1</w:t>
            </w:r>
            <w:r>
              <w:rPr>
                <w:sz w:val="22"/>
                <w:szCs w:val="22"/>
              </w:rPr>
              <w:t xml:space="preserve"> T</w:t>
            </w:r>
            <w:r w:rsidRPr="009A4EE5">
              <w:rPr>
                <w:sz w:val="22"/>
                <w:szCs w:val="22"/>
              </w:rPr>
              <w:t xml:space="preserve">he </w:t>
            </w:r>
            <w:r w:rsidRPr="009A4EE5">
              <w:rPr>
                <w:b/>
                <w:bCs/>
                <w:sz w:val="22"/>
                <w:szCs w:val="22"/>
              </w:rPr>
              <w:t>legal owner</w:t>
            </w:r>
            <w:r w:rsidRPr="009A4EE5">
              <w:rPr>
                <w:sz w:val="22"/>
                <w:szCs w:val="22"/>
              </w:rPr>
              <w:t xml:space="preserve"> of a </w:t>
            </w:r>
            <w:r w:rsidRPr="009A4EE5">
              <w:rPr>
                <w:b/>
                <w:bCs/>
                <w:sz w:val="22"/>
                <w:szCs w:val="22"/>
              </w:rPr>
              <w:t>transmission facility</w:t>
            </w:r>
            <w:r w:rsidRPr="009A4EE5">
              <w:rPr>
                <w:sz w:val="22"/>
                <w:szCs w:val="22"/>
              </w:rPr>
              <w:t xml:space="preserve"> that the </w:t>
            </w:r>
            <w:r w:rsidRPr="009A4EE5">
              <w:rPr>
                <w:b/>
                <w:bCs/>
                <w:sz w:val="22"/>
                <w:szCs w:val="22"/>
              </w:rPr>
              <w:t>ISO</w:t>
            </w:r>
            <w:r w:rsidRPr="009A4EE5">
              <w:rPr>
                <w:sz w:val="22"/>
                <w:szCs w:val="22"/>
              </w:rPr>
              <w:t xml:space="preserve"> notifies pursuant to requirement R2</w:t>
            </w:r>
            <w:r>
              <w:rPr>
                <w:sz w:val="22"/>
                <w:szCs w:val="22"/>
              </w:rPr>
              <w:t>.</w:t>
            </w:r>
          </w:p>
          <w:p w14:paraId="088800D5" w14:textId="77777777" w:rsidR="009A4EE5" w:rsidRDefault="009A4EE5" w:rsidP="00870DB8">
            <w:pPr>
              <w:tabs>
                <w:tab w:val="clear" w:pos="720"/>
              </w:tabs>
              <w:spacing w:before="0" w:after="0" w:line="259" w:lineRule="auto"/>
              <w:jc w:val="left"/>
              <w:rPr>
                <w:sz w:val="22"/>
                <w:szCs w:val="22"/>
              </w:rPr>
            </w:pPr>
          </w:p>
          <w:p w14:paraId="32ADBF9B" w14:textId="2827BF25" w:rsidR="009A4EE5" w:rsidRPr="009A4EE5" w:rsidRDefault="009A4EE5" w:rsidP="00870DB8">
            <w:pPr>
              <w:tabs>
                <w:tab w:val="clear" w:pos="720"/>
              </w:tabs>
              <w:spacing w:before="0" w:after="0" w:line="259" w:lineRule="auto"/>
              <w:jc w:val="left"/>
              <w:rPr>
                <w:sz w:val="22"/>
                <w:szCs w:val="22"/>
              </w:rPr>
            </w:pPr>
            <w:r>
              <w:rPr>
                <w:sz w:val="22"/>
                <w:szCs w:val="22"/>
                <w:vertAlign w:val="superscript"/>
              </w:rPr>
              <w:t>2</w:t>
            </w:r>
            <w:r>
              <w:rPr>
                <w:sz w:val="22"/>
                <w:szCs w:val="22"/>
              </w:rPr>
              <w:t xml:space="preserve"> T</w:t>
            </w:r>
            <w:r w:rsidRPr="009A4EE5">
              <w:rPr>
                <w:sz w:val="22"/>
                <w:szCs w:val="22"/>
              </w:rPr>
              <w:t xml:space="preserve">he </w:t>
            </w:r>
            <w:r w:rsidRPr="009A4EE5">
              <w:rPr>
                <w:b/>
                <w:bCs/>
                <w:sz w:val="22"/>
                <w:szCs w:val="22"/>
              </w:rPr>
              <w:t>operator</w:t>
            </w:r>
            <w:r w:rsidRPr="009A4EE5">
              <w:rPr>
                <w:sz w:val="22"/>
                <w:szCs w:val="22"/>
              </w:rPr>
              <w:t xml:space="preserve"> of a </w:t>
            </w:r>
            <w:r w:rsidRPr="009A4EE5">
              <w:rPr>
                <w:b/>
                <w:bCs/>
                <w:sz w:val="22"/>
                <w:szCs w:val="22"/>
              </w:rPr>
              <w:t>transmission facility</w:t>
            </w:r>
            <w:r w:rsidRPr="009A4EE5">
              <w:rPr>
                <w:sz w:val="22"/>
                <w:szCs w:val="22"/>
              </w:rPr>
              <w:t xml:space="preserve"> that the </w:t>
            </w:r>
            <w:r w:rsidRPr="009A4EE5">
              <w:rPr>
                <w:b/>
                <w:bCs/>
                <w:sz w:val="22"/>
                <w:szCs w:val="22"/>
              </w:rPr>
              <w:t>legal owner</w:t>
            </w:r>
            <w:r w:rsidRPr="009A4EE5">
              <w:rPr>
                <w:sz w:val="22"/>
                <w:szCs w:val="22"/>
              </w:rPr>
              <w:t xml:space="preserve"> of a </w:t>
            </w:r>
            <w:r w:rsidRPr="009A4EE5">
              <w:rPr>
                <w:b/>
                <w:bCs/>
                <w:sz w:val="22"/>
                <w:szCs w:val="22"/>
              </w:rPr>
              <w:t>transmission facility</w:t>
            </w:r>
            <w:r w:rsidRPr="009A4EE5">
              <w:rPr>
                <w:sz w:val="22"/>
                <w:szCs w:val="22"/>
              </w:rPr>
              <w:t xml:space="preserve"> notifies pursuant to requirement R3</w:t>
            </w:r>
            <w:r>
              <w:rPr>
                <w:sz w:val="22"/>
                <w:szCs w:val="22"/>
              </w:rPr>
              <w:t>.</w:t>
            </w:r>
          </w:p>
          <w:p w14:paraId="10305B42" w14:textId="77777777" w:rsidR="00850361" w:rsidRPr="00850361" w:rsidRDefault="00850361" w:rsidP="00870DB8">
            <w:pPr>
              <w:tabs>
                <w:tab w:val="clear" w:pos="720"/>
              </w:tabs>
              <w:spacing w:before="0" w:after="0" w:line="259" w:lineRule="auto"/>
              <w:jc w:val="left"/>
              <w:rPr>
                <w:sz w:val="22"/>
                <w:szCs w:val="22"/>
              </w:rPr>
            </w:pPr>
          </w:p>
          <w:p w14:paraId="19EF2CCF" w14:textId="77777777" w:rsidR="00850361" w:rsidRPr="00850361" w:rsidRDefault="00850361" w:rsidP="00870DB8">
            <w:pPr>
              <w:tabs>
                <w:tab w:val="clear" w:pos="720"/>
              </w:tabs>
              <w:spacing w:before="0" w:after="0" w:line="259" w:lineRule="auto"/>
              <w:jc w:val="left"/>
              <w:rPr>
                <w:sz w:val="22"/>
                <w:szCs w:val="22"/>
              </w:rPr>
            </w:pPr>
          </w:p>
          <w:p w14:paraId="3C4D7AA2" w14:textId="77777777" w:rsidR="00850361" w:rsidRPr="00850361" w:rsidRDefault="00850361" w:rsidP="00870DB8">
            <w:pPr>
              <w:tabs>
                <w:tab w:val="clear" w:pos="720"/>
              </w:tabs>
              <w:spacing w:before="0" w:after="0" w:line="259" w:lineRule="auto"/>
              <w:jc w:val="left"/>
              <w:rPr>
                <w:sz w:val="22"/>
                <w:szCs w:val="22"/>
              </w:rPr>
            </w:pP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77777777" w:rsidR="00850361" w:rsidRPr="00850361" w:rsidRDefault="00850361" w:rsidP="00870DB8">
            <w:pPr>
              <w:tabs>
                <w:tab w:val="clear" w:pos="720"/>
              </w:tabs>
              <w:spacing w:before="0" w:after="0" w:line="259" w:lineRule="auto"/>
              <w:jc w:val="left"/>
              <w:rPr>
                <w:sz w:val="22"/>
                <w:szCs w:val="22"/>
              </w:rPr>
            </w:pPr>
          </w:p>
          <w:p w14:paraId="7BB92595" w14:textId="77777777" w:rsidR="00850361" w:rsidRPr="00850361" w:rsidRDefault="00850361" w:rsidP="00870DB8">
            <w:pPr>
              <w:tabs>
                <w:tab w:val="clear" w:pos="720"/>
              </w:tabs>
              <w:spacing w:before="0" w:after="0" w:line="259" w:lineRule="auto"/>
              <w:jc w:val="left"/>
              <w:rPr>
                <w:sz w:val="22"/>
                <w:szCs w:val="22"/>
              </w:rPr>
            </w:pPr>
          </w:p>
          <w:p w14:paraId="215BCA90" w14:textId="77777777" w:rsidR="00850361" w:rsidRPr="00850361" w:rsidRDefault="00850361" w:rsidP="00870DB8">
            <w:pPr>
              <w:tabs>
                <w:tab w:val="clear" w:pos="720"/>
              </w:tabs>
              <w:spacing w:before="0" w:after="0" w:line="259" w:lineRule="auto"/>
              <w:jc w:val="left"/>
              <w:rPr>
                <w:sz w:val="22"/>
                <w:szCs w:val="22"/>
              </w:rPr>
            </w:pPr>
          </w:p>
          <w:p w14:paraId="3D27E4D5" w14:textId="77777777" w:rsidR="00850361" w:rsidRPr="00850361" w:rsidRDefault="00850361" w:rsidP="00870DB8">
            <w:pPr>
              <w:tabs>
                <w:tab w:val="clear" w:pos="720"/>
              </w:tabs>
              <w:spacing w:before="0" w:after="0" w:line="259" w:lineRule="auto"/>
              <w:jc w:val="left"/>
              <w:rPr>
                <w:sz w:val="22"/>
                <w:szCs w:val="22"/>
              </w:rPr>
            </w:pPr>
          </w:p>
          <w:p w14:paraId="33EC2321" w14:textId="77777777" w:rsidR="00850361" w:rsidRPr="00850361" w:rsidRDefault="00850361" w:rsidP="00870DB8">
            <w:pPr>
              <w:tabs>
                <w:tab w:val="clear" w:pos="720"/>
              </w:tabs>
              <w:spacing w:before="0" w:after="0" w:line="259" w:lineRule="auto"/>
              <w:jc w:val="left"/>
              <w:rPr>
                <w:sz w:val="22"/>
                <w:szCs w:val="22"/>
              </w:rPr>
            </w:pPr>
          </w:p>
          <w:p w14:paraId="48C51610" w14:textId="77777777" w:rsidR="00850361" w:rsidRPr="00850361" w:rsidRDefault="00850361" w:rsidP="00870DB8">
            <w:pPr>
              <w:tabs>
                <w:tab w:val="clear" w:pos="720"/>
              </w:tabs>
              <w:spacing w:before="0" w:after="0" w:line="259" w:lineRule="auto"/>
              <w:jc w:val="left"/>
              <w:rPr>
                <w:sz w:val="22"/>
                <w:szCs w:val="22"/>
              </w:rPr>
            </w:pPr>
          </w:p>
          <w:p w14:paraId="4136DF24" w14:textId="77777777" w:rsidR="00850361" w:rsidRPr="00850361" w:rsidRDefault="00850361" w:rsidP="00870DB8">
            <w:pPr>
              <w:tabs>
                <w:tab w:val="clear" w:pos="720"/>
              </w:tabs>
              <w:spacing w:before="0" w:after="0" w:line="259" w:lineRule="auto"/>
              <w:jc w:val="left"/>
              <w:rPr>
                <w:sz w:val="22"/>
                <w:szCs w:val="22"/>
              </w:rPr>
            </w:pPr>
          </w:p>
          <w:p w14:paraId="3EAB3B4F" w14:textId="77777777" w:rsidR="00850361" w:rsidRPr="00850361" w:rsidRDefault="00850361" w:rsidP="00870DB8">
            <w:pPr>
              <w:tabs>
                <w:tab w:val="clear" w:pos="720"/>
              </w:tabs>
              <w:spacing w:before="0" w:after="0" w:line="259" w:lineRule="auto"/>
              <w:jc w:val="left"/>
              <w:rPr>
                <w:sz w:val="22"/>
                <w:szCs w:val="22"/>
              </w:rPr>
            </w:pPr>
          </w:p>
          <w:p w14:paraId="41A6FDE4" w14:textId="77777777" w:rsidR="00850361" w:rsidRPr="00850361" w:rsidRDefault="00850361" w:rsidP="00870DB8">
            <w:pPr>
              <w:tabs>
                <w:tab w:val="clear" w:pos="720"/>
              </w:tabs>
              <w:spacing w:before="0" w:after="0" w:line="259" w:lineRule="auto"/>
              <w:jc w:val="left"/>
              <w:rPr>
                <w:sz w:val="22"/>
                <w:szCs w:val="22"/>
              </w:rPr>
            </w:pPr>
          </w:p>
          <w:p w14:paraId="0D2E9101" w14:textId="77777777" w:rsidR="00850361" w:rsidRPr="00850361" w:rsidRDefault="00850361" w:rsidP="00870DB8">
            <w:pPr>
              <w:tabs>
                <w:tab w:val="clear" w:pos="720"/>
              </w:tabs>
              <w:spacing w:before="0" w:after="0" w:line="259" w:lineRule="auto"/>
              <w:jc w:val="left"/>
              <w:rPr>
                <w:sz w:val="22"/>
                <w:szCs w:val="22"/>
              </w:rPr>
            </w:pPr>
          </w:p>
          <w:p w14:paraId="417F6E35" w14:textId="77777777" w:rsidR="00850361" w:rsidRPr="00850361" w:rsidRDefault="00850361" w:rsidP="00870DB8">
            <w:pPr>
              <w:tabs>
                <w:tab w:val="clear" w:pos="720"/>
              </w:tabs>
              <w:spacing w:before="0" w:after="0" w:line="259" w:lineRule="auto"/>
              <w:jc w:val="left"/>
              <w:rPr>
                <w:sz w:val="22"/>
                <w:szCs w:val="22"/>
              </w:rPr>
            </w:pPr>
          </w:p>
          <w:p w14:paraId="1B3D04CF"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4B6017">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25571725"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012208">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6E3528F6" w:rsidR="007D21F3" w:rsidRPr="002C7D64" w:rsidRDefault="00012208"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D336A">
        <w:tc>
          <w:tcPr>
            <w:tcW w:w="735" w:type="dxa"/>
            <w:shd w:val="clear" w:color="auto" w:fill="CDD9E4"/>
            <w:vAlign w:val="center"/>
          </w:tcPr>
          <w:p w14:paraId="63F722D8" w14:textId="7E52E63D" w:rsidR="007D21F3" w:rsidRPr="002C7D64" w:rsidRDefault="00012208"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w:t>
            </w:r>
          </w:p>
        </w:tc>
        <w:tc>
          <w:tcPr>
            <w:tcW w:w="1422"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012208" w:rsidRPr="007E1F9C" w14:paraId="56D6CEAA" w14:textId="77777777" w:rsidTr="007D336A">
        <w:tc>
          <w:tcPr>
            <w:tcW w:w="735" w:type="dxa"/>
            <w:shd w:val="clear" w:color="auto" w:fill="CDD9E4"/>
            <w:vAlign w:val="center"/>
          </w:tcPr>
          <w:p w14:paraId="663ACAAB" w14:textId="01904879" w:rsidR="00012208" w:rsidRDefault="00012208"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R4</w:t>
            </w:r>
          </w:p>
        </w:tc>
        <w:tc>
          <w:tcPr>
            <w:tcW w:w="1422" w:type="dxa"/>
          </w:tcPr>
          <w:p w14:paraId="787DE4A6" w14:textId="77777777" w:rsidR="00012208" w:rsidRPr="002C7D64" w:rsidRDefault="00012208"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10B9AF0A" w14:textId="77777777" w:rsidR="00012208" w:rsidRPr="002C7D64" w:rsidRDefault="00012208"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3E7CDA7D" w14:textId="77777777" w:rsidR="00012208" w:rsidRPr="002C7D64" w:rsidRDefault="00012208" w:rsidP="002C7D64">
            <w:pPr>
              <w:tabs>
                <w:tab w:val="clear" w:pos="720"/>
              </w:tabs>
              <w:autoSpaceDE w:val="0"/>
              <w:autoSpaceDN w:val="0"/>
              <w:adjustRightInd w:val="0"/>
              <w:spacing w:before="0" w:after="0" w:line="240" w:lineRule="auto"/>
              <w:jc w:val="left"/>
              <w:rPr>
                <w:rFonts w:cs="Arial"/>
                <w:bCs/>
                <w:sz w:val="22"/>
                <w:szCs w:val="22"/>
              </w:rPr>
            </w:pPr>
          </w:p>
        </w:tc>
      </w:tr>
      <w:tr w:rsidR="00012208" w:rsidRPr="007E1F9C" w14:paraId="29914AFE" w14:textId="77777777" w:rsidTr="007D336A">
        <w:tc>
          <w:tcPr>
            <w:tcW w:w="735" w:type="dxa"/>
            <w:shd w:val="clear" w:color="auto" w:fill="CDD9E4"/>
            <w:vAlign w:val="center"/>
          </w:tcPr>
          <w:p w14:paraId="09C3471F" w14:textId="7ED2AED7" w:rsidR="00012208" w:rsidRDefault="00012208"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R5</w:t>
            </w:r>
          </w:p>
        </w:tc>
        <w:tc>
          <w:tcPr>
            <w:tcW w:w="1422" w:type="dxa"/>
          </w:tcPr>
          <w:p w14:paraId="238C314D" w14:textId="77777777" w:rsidR="00012208" w:rsidRPr="002C7D64" w:rsidRDefault="00012208"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544C23EC" w14:textId="77777777" w:rsidR="00012208" w:rsidRPr="002C7D64" w:rsidRDefault="00012208"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080B037B" w14:textId="77777777" w:rsidR="00012208" w:rsidRPr="002C7D64" w:rsidRDefault="00012208" w:rsidP="002C7D64">
            <w:pPr>
              <w:tabs>
                <w:tab w:val="clear" w:pos="720"/>
              </w:tabs>
              <w:autoSpaceDE w:val="0"/>
              <w:autoSpaceDN w:val="0"/>
              <w:adjustRightInd w:val="0"/>
              <w:spacing w:before="0" w:after="0" w:line="240" w:lineRule="auto"/>
              <w:jc w:val="left"/>
              <w:rPr>
                <w:rFonts w:cs="Arial"/>
                <w:bCs/>
                <w:sz w:val="22"/>
                <w:szCs w:val="22"/>
              </w:rPr>
            </w:pPr>
          </w:p>
        </w:tc>
      </w:tr>
      <w:tr w:rsidR="00012208" w:rsidRPr="007E1F9C" w14:paraId="10B82FB3" w14:textId="77777777" w:rsidTr="007D336A">
        <w:tc>
          <w:tcPr>
            <w:tcW w:w="735" w:type="dxa"/>
            <w:shd w:val="clear" w:color="auto" w:fill="CDD9E4"/>
            <w:vAlign w:val="center"/>
          </w:tcPr>
          <w:p w14:paraId="45F6CCC9" w14:textId="215BE70D" w:rsidR="00012208" w:rsidRDefault="00012208"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R6</w:t>
            </w:r>
          </w:p>
        </w:tc>
        <w:tc>
          <w:tcPr>
            <w:tcW w:w="1422" w:type="dxa"/>
          </w:tcPr>
          <w:p w14:paraId="281B250B" w14:textId="77777777" w:rsidR="00012208" w:rsidRPr="002C7D64" w:rsidRDefault="00012208"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3468F1A9" w14:textId="77777777" w:rsidR="00012208" w:rsidRPr="002C7D64" w:rsidRDefault="00012208"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390BB1FE" w14:textId="77777777" w:rsidR="00012208" w:rsidRPr="002C7D64" w:rsidRDefault="00012208"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4B6017">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0D8380E7" w:rsidR="0067032F" w:rsidRPr="002E25D5" w:rsidRDefault="0067032F" w:rsidP="001D399B">
      <w:pPr>
        <w:pStyle w:val="Heading2"/>
      </w:pPr>
      <w:r w:rsidRPr="002E25D5">
        <w:lastRenderedPageBreak/>
        <w:t>R</w:t>
      </w:r>
      <w:r w:rsidR="00FC108F">
        <w:t>1</w:t>
      </w:r>
      <w:r w:rsidRPr="002E25D5">
        <w:t xml:space="preserve"> Supporting Evidence and Documentation</w:t>
      </w:r>
    </w:p>
    <w:p w14:paraId="3489EF1C" w14:textId="10C699B2" w:rsidR="00FC108F" w:rsidRDefault="0067032F" w:rsidP="00FC108F">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FC108F">
        <w:rPr>
          <w:rFonts w:cs="Arial"/>
          <w:b/>
          <w:spacing w:val="-4"/>
          <w:sz w:val="22"/>
          <w:szCs w:val="22"/>
        </w:rPr>
        <w:t>1</w:t>
      </w:r>
      <w:r w:rsidRPr="00973E93">
        <w:rPr>
          <w:rFonts w:cs="Arial"/>
          <w:b/>
          <w:spacing w:val="-4"/>
          <w:sz w:val="22"/>
          <w:szCs w:val="22"/>
        </w:rPr>
        <w:t>.</w:t>
      </w:r>
      <w:r w:rsidRPr="00973E93">
        <w:rPr>
          <w:rFonts w:cs="Arial"/>
          <w:b/>
          <w:sz w:val="22"/>
          <w:szCs w:val="22"/>
        </w:rPr>
        <w:tab/>
      </w:r>
      <w:r w:rsidR="00FC108F" w:rsidRPr="00FC108F">
        <w:rPr>
          <w:rFonts w:cs="Arial"/>
          <w:sz w:val="22"/>
          <w:szCs w:val="22"/>
        </w:rPr>
        <w:t xml:space="preserve">The </w:t>
      </w:r>
      <w:r w:rsidR="00FC108F" w:rsidRPr="00FC108F">
        <w:rPr>
          <w:rFonts w:cs="Arial"/>
          <w:b/>
          <w:bCs/>
          <w:sz w:val="22"/>
          <w:szCs w:val="22"/>
        </w:rPr>
        <w:t>ISO</w:t>
      </w:r>
      <w:r w:rsidR="00FC108F" w:rsidRPr="00FC108F">
        <w:rPr>
          <w:rFonts w:cs="Arial"/>
          <w:sz w:val="22"/>
          <w:szCs w:val="22"/>
        </w:rPr>
        <w:t xml:space="preserve"> must perform an initial risk assessment and subsequent risk assessments of existing transmission substations and those planned to be in service within 24 </w:t>
      </w:r>
      <w:r w:rsidR="00FC108F" w:rsidRPr="00FC108F">
        <w:rPr>
          <w:rFonts w:cs="Arial"/>
          <w:b/>
          <w:bCs/>
          <w:sz w:val="22"/>
          <w:szCs w:val="22"/>
        </w:rPr>
        <w:t>months</w:t>
      </w:r>
      <w:r w:rsidR="00FC108F" w:rsidRPr="00FC108F">
        <w:rPr>
          <w:rFonts w:cs="Arial"/>
          <w:sz w:val="22"/>
          <w:szCs w:val="22"/>
        </w:rPr>
        <w:t xml:space="preserve"> that meet any of the following criteria: </w:t>
      </w:r>
    </w:p>
    <w:p w14:paraId="6C5284D8" w14:textId="34BF42DD" w:rsidR="00FC108F" w:rsidRPr="00FC108F" w:rsidRDefault="00FC108F" w:rsidP="00FC108F">
      <w:pPr>
        <w:pStyle w:val="ListParagraph"/>
        <w:numPr>
          <w:ilvl w:val="0"/>
          <w:numId w:val="21"/>
        </w:numPr>
        <w:tabs>
          <w:tab w:val="clear" w:pos="720"/>
          <w:tab w:val="left" w:pos="1035"/>
        </w:tabs>
        <w:spacing w:before="85" w:after="200" w:line="237" w:lineRule="auto"/>
        <w:ind w:right="374"/>
        <w:jc w:val="left"/>
        <w:rPr>
          <w:rFonts w:cs="Arial"/>
          <w:sz w:val="22"/>
          <w:szCs w:val="22"/>
        </w:rPr>
      </w:pPr>
      <w:r w:rsidRPr="00FC108F">
        <w:rPr>
          <w:rFonts w:cs="Arial"/>
          <w:b/>
          <w:bCs/>
          <w:sz w:val="22"/>
          <w:szCs w:val="22"/>
        </w:rPr>
        <w:t>transmission facilities</w:t>
      </w:r>
      <w:r w:rsidRPr="00FC108F">
        <w:rPr>
          <w:rFonts w:cs="Arial"/>
          <w:sz w:val="22"/>
          <w:szCs w:val="22"/>
        </w:rPr>
        <w:t xml:space="preserve"> operated at 500 kV or </w:t>
      </w:r>
      <w:proofErr w:type="gramStart"/>
      <w:r w:rsidRPr="00FC108F">
        <w:rPr>
          <w:rFonts w:cs="Arial"/>
          <w:sz w:val="22"/>
          <w:szCs w:val="22"/>
        </w:rPr>
        <w:t>higher;</w:t>
      </w:r>
      <w:proofErr w:type="gramEnd"/>
      <w:r w:rsidRPr="00FC108F">
        <w:rPr>
          <w:rFonts w:cs="Arial"/>
          <w:sz w:val="22"/>
          <w:szCs w:val="22"/>
        </w:rPr>
        <w:t xml:space="preserve"> </w:t>
      </w:r>
    </w:p>
    <w:p w14:paraId="4922C856" w14:textId="34B8EA61" w:rsidR="00FC108F" w:rsidRPr="00FC108F" w:rsidRDefault="00FC108F" w:rsidP="00FC108F">
      <w:pPr>
        <w:pStyle w:val="ListParagraph"/>
        <w:numPr>
          <w:ilvl w:val="0"/>
          <w:numId w:val="21"/>
        </w:numPr>
        <w:tabs>
          <w:tab w:val="clear" w:pos="720"/>
          <w:tab w:val="left" w:pos="1035"/>
        </w:tabs>
        <w:spacing w:before="85" w:after="200" w:line="237" w:lineRule="auto"/>
        <w:ind w:right="374"/>
        <w:jc w:val="left"/>
        <w:rPr>
          <w:rFonts w:cs="Arial"/>
          <w:sz w:val="22"/>
          <w:szCs w:val="22"/>
        </w:rPr>
      </w:pPr>
      <w:r w:rsidRPr="00FC108F">
        <w:rPr>
          <w:rFonts w:cs="Arial"/>
          <w:b/>
          <w:bCs/>
          <w:sz w:val="22"/>
          <w:szCs w:val="22"/>
        </w:rPr>
        <w:t>transmission facilities</w:t>
      </w:r>
      <w:r w:rsidRPr="00FC108F">
        <w:rPr>
          <w:rFonts w:cs="Arial"/>
          <w:sz w:val="22"/>
          <w:szCs w:val="22"/>
        </w:rPr>
        <w:t xml:space="preserve"> that are operating between 200 kV and 499 kV at a single substation, where the substation is connected at 200 kV or higher voltages to 3 or more other substations and has an aggregate weighted value exceeding 3000 according to the table below, with the “aggregate weighted value” for a substation determined by summing the “weight value per line” shown in the table below for each incoming and each outgoing </w:t>
      </w:r>
      <w:r w:rsidRPr="00FC108F">
        <w:rPr>
          <w:rFonts w:cs="Arial"/>
          <w:b/>
          <w:bCs/>
          <w:sz w:val="22"/>
          <w:szCs w:val="22"/>
        </w:rPr>
        <w:t>bulk electric system</w:t>
      </w:r>
      <w:r w:rsidRPr="00FC108F">
        <w:rPr>
          <w:rFonts w:cs="Arial"/>
          <w:sz w:val="22"/>
          <w:szCs w:val="22"/>
        </w:rPr>
        <w:t xml:space="preserve"> transmission line that is connected to another transmission substation:</w:t>
      </w:r>
    </w:p>
    <w:tbl>
      <w:tblPr>
        <w:tblStyle w:val="TableGrid"/>
        <w:tblW w:w="0" w:type="auto"/>
        <w:tblInd w:w="1929" w:type="dxa"/>
        <w:tblLook w:val="04A0" w:firstRow="1" w:lastRow="0" w:firstColumn="1" w:lastColumn="0" w:noHBand="0" w:noVBand="1"/>
      </w:tblPr>
      <w:tblGrid>
        <w:gridCol w:w="3462"/>
        <w:gridCol w:w="3463"/>
      </w:tblGrid>
      <w:tr w:rsidR="00FC108F" w14:paraId="018F3329" w14:textId="77777777" w:rsidTr="00FC108F">
        <w:tc>
          <w:tcPr>
            <w:tcW w:w="3462" w:type="dxa"/>
          </w:tcPr>
          <w:p w14:paraId="0D6089A5" w14:textId="66AC1877" w:rsidR="00FC108F" w:rsidRPr="00FC108F" w:rsidRDefault="00FC108F" w:rsidP="00FC108F">
            <w:pPr>
              <w:tabs>
                <w:tab w:val="clear" w:pos="720"/>
                <w:tab w:val="left" w:pos="686"/>
                <w:tab w:val="left" w:pos="1035"/>
              </w:tabs>
              <w:spacing w:before="85" w:after="200" w:line="237" w:lineRule="auto"/>
              <w:ind w:right="374"/>
              <w:jc w:val="center"/>
              <w:rPr>
                <w:rFonts w:cs="Arial"/>
                <w:b/>
                <w:bCs/>
                <w:sz w:val="22"/>
                <w:szCs w:val="22"/>
              </w:rPr>
            </w:pPr>
            <w:r w:rsidRPr="00FC108F">
              <w:rPr>
                <w:rFonts w:cs="Arial"/>
                <w:b/>
                <w:bCs/>
                <w:sz w:val="22"/>
                <w:szCs w:val="22"/>
              </w:rPr>
              <w:t>Voltage Value of a Line</w:t>
            </w:r>
          </w:p>
        </w:tc>
        <w:tc>
          <w:tcPr>
            <w:tcW w:w="3463" w:type="dxa"/>
          </w:tcPr>
          <w:p w14:paraId="4B8D29F3" w14:textId="6C5367B4" w:rsidR="00FC108F" w:rsidRPr="00FC108F" w:rsidRDefault="00FC108F" w:rsidP="00FC108F">
            <w:pPr>
              <w:tabs>
                <w:tab w:val="clear" w:pos="720"/>
                <w:tab w:val="left" w:pos="686"/>
                <w:tab w:val="left" w:pos="1035"/>
              </w:tabs>
              <w:spacing w:before="85" w:after="200" w:line="237" w:lineRule="auto"/>
              <w:ind w:right="374"/>
              <w:jc w:val="center"/>
              <w:rPr>
                <w:rFonts w:cs="Arial"/>
                <w:b/>
                <w:bCs/>
                <w:sz w:val="22"/>
                <w:szCs w:val="22"/>
              </w:rPr>
            </w:pPr>
            <w:r w:rsidRPr="00FC108F">
              <w:rPr>
                <w:rFonts w:cs="Arial"/>
                <w:b/>
                <w:bCs/>
                <w:sz w:val="22"/>
                <w:szCs w:val="22"/>
              </w:rPr>
              <w:t>Weight Value per Line</w:t>
            </w:r>
          </w:p>
        </w:tc>
      </w:tr>
      <w:tr w:rsidR="00FC108F" w14:paraId="3BC47FF9" w14:textId="77777777" w:rsidTr="00FC108F">
        <w:tc>
          <w:tcPr>
            <w:tcW w:w="3462" w:type="dxa"/>
          </w:tcPr>
          <w:p w14:paraId="6DAA643D" w14:textId="5AA8A1F5" w:rsidR="00FC108F" w:rsidRPr="00FC108F" w:rsidRDefault="00FC108F" w:rsidP="00FC108F">
            <w:pPr>
              <w:tabs>
                <w:tab w:val="clear" w:pos="720"/>
                <w:tab w:val="left" w:pos="686"/>
                <w:tab w:val="left" w:pos="1035"/>
              </w:tabs>
              <w:spacing w:before="85" w:after="200" w:line="237" w:lineRule="auto"/>
              <w:ind w:right="374"/>
              <w:jc w:val="center"/>
              <w:rPr>
                <w:rFonts w:cs="Arial"/>
                <w:sz w:val="22"/>
                <w:szCs w:val="22"/>
              </w:rPr>
            </w:pPr>
            <w:r w:rsidRPr="00FC108F">
              <w:rPr>
                <w:rFonts w:cs="Arial"/>
                <w:sz w:val="22"/>
                <w:szCs w:val="22"/>
              </w:rPr>
              <w:t>200 kV to 299 kV</w:t>
            </w:r>
          </w:p>
        </w:tc>
        <w:tc>
          <w:tcPr>
            <w:tcW w:w="3463" w:type="dxa"/>
          </w:tcPr>
          <w:p w14:paraId="3CD468C7" w14:textId="01264612" w:rsidR="00FC108F" w:rsidRPr="00FC108F" w:rsidRDefault="00FC108F" w:rsidP="00FC108F">
            <w:pPr>
              <w:tabs>
                <w:tab w:val="clear" w:pos="720"/>
                <w:tab w:val="left" w:pos="686"/>
                <w:tab w:val="left" w:pos="1035"/>
              </w:tabs>
              <w:spacing w:before="85" w:after="200" w:line="237" w:lineRule="auto"/>
              <w:ind w:right="374"/>
              <w:jc w:val="center"/>
              <w:rPr>
                <w:rFonts w:cs="Arial"/>
                <w:sz w:val="22"/>
                <w:szCs w:val="22"/>
              </w:rPr>
            </w:pPr>
            <w:r w:rsidRPr="00FC108F">
              <w:rPr>
                <w:rFonts w:cs="Arial"/>
                <w:sz w:val="22"/>
                <w:szCs w:val="22"/>
              </w:rPr>
              <w:t>700</w:t>
            </w:r>
          </w:p>
        </w:tc>
      </w:tr>
      <w:tr w:rsidR="00FC108F" w14:paraId="54DD9060" w14:textId="77777777" w:rsidTr="00FC108F">
        <w:tc>
          <w:tcPr>
            <w:tcW w:w="3462" w:type="dxa"/>
          </w:tcPr>
          <w:p w14:paraId="7C6E3996" w14:textId="54B56157" w:rsidR="00FC108F" w:rsidRPr="00FC108F" w:rsidRDefault="00FC108F" w:rsidP="00FC108F">
            <w:pPr>
              <w:tabs>
                <w:tab w:val="clear" w:pos="720"/>
                <w:tab w:val="left" w:pos="686"/>
                <w:tab w:val="left" w:pos="1035"/>
              </w:tabs>
              <w:spacing w:before="85" w:after="200" w:line="237" w:lineRule="auto"/>
              <w:ind w:right="374"/>
              <w:jc w:val="center"/>
              <w:rPr>
                <w:rFonts w:cs="Arial"/>
                <w:sz w:val="22"/>
                <w:szCs w:val="22"/>
              </w:rPr>
            </w:pPr>
            <w:r w:rsidRPr="00FC108F">
              <w:rPr>
                <w:rFonts w:cs="Arial"/>
                <w:sz w:val="22"/>
                <w:szCs w:val="22"/>
              </w:rPr>
              <w:t>300 kV to 499 kV</w:t>
            </w:r>
          </w:p>
        </w:tc>
        <w:tc>
          <w:tcPr>
            <w:tcW w:w="3463" w:type="dxa"/>
          </w:tcPr>
          <w:p w14:paraId="2BA4304C" w14:textId="5C574D4B" w:rsidR="00FC108F" w:rsidRPr="00FC108F" w:rsidRDefault="00FC108F" w:rsidP="00FC108F">
            <w:pPr>
              <w:tabs>
                <w:tab w:val="clear" w:pos="720"/>
                <w:tab w:val="left" w:pos="686"/>
                <w:tab w:val="left" w:pos="1035"/>
              </w:tabs>
              <w:spacing w:before="85" w:after="200" w:line="237" w:lineRule="auto"/>
              <w:ind w:right="374"/>
              <w:jc w:val="center"/>
              <w:rPr>
                <w:rFonts w:cs="Arial"/>
                <w:sz w:val="22"/>
                <w:szCs w:val="22"/>
              </w:rPr>
            </w:pPr>
            <w:r w:rsidRPr="00FC108F">
              <w:rPr>
                <w:rFonts w:cs="Arial"/>
                <w:sz w:val="22"/>
                <w:szCs w:val="22"/>
              </w:rPr>
              <w:t>1300</w:t>
            </w:r>
          </w:p>
        </w:tc>
      </w:tr>
    </w:tbl>
    <w:p w14:paraId="22760FA0" w14:textId="77777777" w:rsidR="00FC108F" w:rsidRDefault="00FC108F" w:rsidP="00FC108F">
      <w:pPr>
        <w:pStyle w:val="ListParagraph"/>
        <w:tabs>
          <w:tab w:val="clear" w:pos="720"/>
          <w:tab w:val="left" w:pos="1035"/>
        </w:tabs>
        <w:spacing w:before="85" w:after="200" w:line="237" w:lineRule="auto"/>
        <w:ind w:left="1732" w:right="374"/>
        <w:jc w:val="left"/>
        <w:rPr>
          <w:rFonts w:cs="Arial"/>
          <w:sz w:val="22"/>
          <w:szCs w:val="22"/>
        </w:rPr>
      </w:pPr>
    </w:p>
    <w:p w14:paraId="52B2F967" w14:textId="77777777" w:rsidR="00FC108F" w:rsidRDefault="00FC108F" w:rsidP="00FC108F">
      <w:pPr>
        <w:pStyle w:val="ListParagraph"/>
        <w:numPr>
          <w:ilvl w:val="0"/>
          <w:numId w:val="21"/>
        </w:numPr>
        <w:tabs>
          <w:tab w:val="clear" w:pos="720"/>
          <w:tab w:val="left" w:pos="1035"/>
        </w:tabs>
        <w:spacing w:before="85" w:after="200" w:line="237" w:lineRule="auto"/>
        <w:ind w:right="374"/>
        <w:jc w:val="left"/>
        <w:rPr>
          <w:rFonts w:cs="Arial"/>
          <w:sz w:val="22"/>
          <w:szCs w:val="22"/>
        </w:rPr>
      </w:pPr>
      <w:r w:rsidRPr="00FC108F">
        <w:rPr>
          <w:rFonts w:cs="Arial"/>
          <w:b/>
          <w:bCs/>
          <w:sz w:val="22"/>
          <w:szCs w:val="22"/>
        </w:rPr>
        <w:t>transmission facilities</w:t>
      </w:r>
      <w:r w:rsidRPr="00FC108F">
        <w:rPr>
          <w:rFonts w:cs="Arial"/>
          <w:sz w:val="22"/>
          <w:szCs w:val="22"/>
        </w:rPr>
        <w:t xml:space="preserve"> at a single substation </w:t>
      </w:r>
      <w:proofErr w:type="gramStart"/>
      <w:r w:rsidRPr="00FC108F">
        <w:rPr>
          <w:rFonts w:cs="Arial"/>
          <w:sz w:val="22"/>
          <w:szCs w:val="22"/>
        </w:rPr>
        <w:t>location that</w:t>
      </w:r>
      <w:proofErr w:type="gramEnd"/>
      <w:r w:rsidRPr="00FC108F">
        <w:rPr>
          <w:rFonts w:cs="Arial"/>
          <w:sz w:val="22"/>
          <w:szCs w:val="22"/>
        </w:rPr>
        <w:t xml:space="preserve"> are critical to the derivation of </w:t>
      </w:r>
      <w:r w:rsidRPr="00FC108F">
        <w:rPr>
          <w:rFonts w:cs="Arial"/>
          <w:b/>
          <w:bCs/>
          <w:sz w:val="22"/>
          <w:szCs w:val="22"/>
        </w:rPr>
        <w:t>interconnection reliability operating limits</w:t>
      </w:r>
      <w:r w:rsidRPr="00FC108F">
        <w:rPr>
          <w:rFonts w:cs="Arial"/>
          <w:sz w:val="22"/>
          <w:szCs w:val="22"/>
        </w:rPr>
        <w:t xml:space="preserve"> and their associated </w:t>
      </w:r>
      <w:proofErr w:type="gramStart"/>
      <w:r w:rsidRPr="00FC108F">
        <w:rPr>
          <w:rFonts w:cs="Arial"/>
          <w:sz w:val="22"/>
          <w:szCs w:val="22"/>
        </w:rPr>
        <w:t>contingencies;</w:t>
      </w:r>
      <w:proofErr w:type="gramEnd"/>
      <w:r w:rsidRPr="00FC108F">
        <w:rPr>
          <w:rFonts w:cs="Arial"/>
          <w:sz w:val="22"/>
          <w:szCs w:val="22"/>
        </w:rPr>
        <w:t xml:space="preserve"> </w:t>
      </w:r>
    </w:p>
    <w:p w14:paraId="5CB8C75F" w14:textId="3716B44B" w:rsidR="00FC108F" w:rsidRPr="00FC108F" w:rsidRDefault="00FC108F" w:rsidP="00FC108F">
      <w:pPr>
        <w:tabs>
          <w:tab w:val="clear" w:pos="720"/>
          <w:tab w:val="left" w:pos="1035"/>
        </w:tabs>
        <w:spacing w:before="85" w:after="200" w:line="237" w:lineRule="auto"/>
        <w:ind w:left="1012" w:right="374"/>
        <w:jc w:val="left"/>
        <w:rPr>
          <w:rFonts w:cs="Arial"/>
          <w:sz w:val="22"/>
          <w:szCs w:val="22"/>
        </w:rPr>
      </w:pPr>
      <w:r w:rsidRPr="00FC108F">
        <w:rPr>
          <w:rFonts w:cs="Arial"/>
          <w:sz w:val="22"/>
          <w:szCs w:val="22"/>
        </w:rPr>
        <w:t xml:space="preserve">and those risk assessments must consist of a transmission analysis or transmission analyses designed to identify those transmission substations that if rendered inoperable or damaged could result in instability, uncontrolled separation, or </w:t>
      </w:r>
      <w:r w:rsidRPr="00FC108F">
        <w:rPr>
          <w:rFonts w:cs="Arial"/>
          <w:b/>
          <w:bCs/>
          <w:sz w:val="22"/>
          <w:szCs w:val="22"/>
        </w:rPr>
        <w:t>cascading</w:t>
      </w:r>
      <w:r w:rsidRPr="00FC108F">
        <w:rPr>
          <w:rFonts w:cs="Arial"/>
          <w:sz w:val="22"/>
          <w:szCs w:val="22"/>
        </w:rPr>
        <w:t xml:space="preserve">. </w:t>
      </w:r>
    </w:p>
    <w:p w14:paraId="50BF3A34" w14:textId="77777777" w:rsidR="00FC108F" w:rsidRDefault="00FC108F" w:rsidP="00FC108F">
      <w:pPr>
        <w:tabs>
          <w:tab w:val="clear" w:pos="720"/>
          <w:tab w:val="left" w:pos="1035"/>
        </w:tabs>
        <w:spacing w:before="85" w:after="200" w:line="237" w:lineRule="auto"/>
        <w:ind w:left="1012" w:right="374"/>
        <w:jc w:val="left"/>
        <w:rPr>
          <w:rFonts w:cs="Arial"/>
          <w:sz w:val="22"/>
          <w:szCs w:val="22"/>
        </w:rPr>
      </w:pPr>
      <w:r w:rsidRPr="00FC108F">
        <w:rPr>
          <w:rFonts w:cs="Arial"/>
          <w:b/>
          <w:bCs/>
          <w:sz w:val="22"/>
          <w:szCs w:val="22"/>
        </w:rPr>
        <w:t>R1.1</w:t>
      </w:r>
      <w:r w:rsidRPr="00FC108F">
        <w:rPr>
          <w:rFonts w:cs="Arial"/>
          <w:sz w:val="22"/>
          <w:szCs w:val="22"/>
        </w:rPr>
        <w:t xml:space="preserve"> The </w:t>
      </w:r>
      <w:r w:rsidRPr="00FC108F">
        <w:rPr>
          <w:rFonts w:cs="Arial"/>
          <w:b/>
          <w:bCs/>
          <w:sz w:val="22"/>
          <w:szCs w:val="22"/>
        </w:rPr>
        <w:t>ISO</w:t>
      </w:r>
      <w:r w:rsidRPr="00FC108F">
        <w:rPr>
          <w:rFonts w:cs="Arial"/>
          <w:sz w:val="22"/>
          <w:szCs w:val="22"/>
        </w:rPr>
        <w:t xml:space="preserve"> must perform subsequent risk assessments at least once every 30 </w:t>
      </w:r>
      <w:r w:rsidRPr="00FC108F">
        <w:rPr>
          <w:rFonts w:cs="Arial"/>
          <w:b/>
          <w:bCs/>
          <w:sz w:val="22"/>
          <w:szCs w:val="22"/>
        </w:rPr>
        <w:t>months</w:t>
      </w:r>
      <w:r w:rsidRPr="00FC108F">
        <w:rPr>
          <w:rFonts w:cs="Arial"/>
          <w:sz w:val="22"/>
          <w:szCs w:val="22"/>
        </w:rPr>
        <w:t xml:space="preserve"> on a rolling basis. </w:t>
      </w:r>
    </w:p>
    <w:p w14:paraId="178DB5AE" w14:textId="5328B993" w:rsidR="00FC108F" w:rsidRPr="00FC108F" w:rsidRDefault="00FC108F" w:rsidP="00FC108F">
      <w:pPr>
        <w:tabs>
          <w:tab w:val="clear" w:pos="720"/>
          <w:tab w:val="left" w:pos="1035"/>
        </w:tabs>
        <w:spacing w:before="85" w:after="200" w:line="237" w:lineRule="auto"/>
        <w:ind w:left="1012" w:right="374"/>
        <w:jc w:val="left"/>
        <w:rPr>
          <w:rFonts w:cs="Arial"/>
          <w:sz w:val="22"/>
          <w:szCs w:val="22"/>
        </w:rPr>
      </w:pPr>
      <w:r w:rsidRPr="00FC108F">
        <w:rPr>
          <w:rFonts w:cs="Arial"/>
          <w:b/>
          <w:bCs/>
          <w:sz w:val="22"/>
          <w:szCs w:val="22"/>
        </w:rPr>
        <w:t>R1.2</w:t>
      </w:r>
      <w:r w:rsidRPr="00FC108F">
        <w:rPr>
          <w:rFonts w:cs="Arial"/>
          <w:sz w:val="22"/>
          <w:szCs w:val="22"/>
        </w:rPr>
        <w:t xml:space="preserve"> Intentionally left blank</w:t>
      </w:r>
    </w:p>
    <w:p w14:paraId="6DA3C506" w14:textId="4C229246" w:rsidR="00FC108F"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FC108F">
        <w:rPr>
          <w:rFonts w:cs="Arial"/>
          <w:b/>
          <w:bCs/>
          <w:sz w:val="22"/>
          <w:szCs w:val="22"/>
        </w:rPr>
        <w:t>1</w:t>
      </w:r>
      <w:r w:rsidRPr="00973E93">
        <w:rPr>
          <w:rFonts w:cs="Arial"/>
          <w:b/>
          <w:bCs/>
          <w:sz w:val="22"/>
          <w:szCs w:val="22"/>
        </w:rPr>
        <w:t>.</w:t>
      </w:r>
      <w:r w:rsidR="00E23282">
        <w:rPr>
          <w:rFonts w:cs="Arial"/>
          <w:b/>
          <w:bCs/>
          <w:sz w:val="22"/>
          <w:szCs w:val="22"/>
        </w:rPr>
        <w:tab/>
      </w:r>
      <w:r w:rsidR="00FC108F" w:rsidRPr="00FC108F">
        <w:rPr>
          <w:rFonts w:cs="Arial"/>
          <w:sz w:val="22"/>
          <w:szCs w:val="22"/>
        </w:rPr>
        <w:t xml:space="preserve">Evidence of performing an initial risk assessment and subsequent risk assessments as required in requirement R1 exists. Evidence may include dated written or electronic documentation of the risk assessment of the transmission substations, or other equivalent evidence. </w:t>
      </w:r>
    </w:p>
    <w:p w14:paraId="748A0801" w14:textId="77777777" w:rsidR="00FC108F" w:rsidRDefault="00FC108F" w:rsidP="00D9768B">
      <w:pPr>
        <w:tabs>
          <w:tab w:val="clear" w:pos="720"/>
          <w:tab w:val="left" w:pos="1035"/>
        </w:tabs>
        <w:spacing w:before="0" w:after="0" w:line="238" w:lineRule="auto"/>
        <w:ind w:left="1008" w:right="374" w:hanging="576"/>
        <w:jc w:val="left"/>
        <w:rPr>
          <w:rFonts w:cs="Arial"/>
          <w:sz w:val="22"/>
          <w:szCs w:val="22"/>
        </w:rPr>
      </w:pPr>
    </w:p>
    <w:p w14:paraId="76E4EC5F" w14:textId="5047C1A6" w:rsidR="00FC108F" w:rsidRDefault="00FC108F"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FC108F">
        <w:rPr>
          <w:rFonts w:cs="Arial"/>
          <w:b/>
          <w:bCs/>
          <w:sz w:val="22"/>
          <w:szCs w:val="22"/>
        </w:rPr>
        <w:t>M1.1</w:t>
      </w:r>
      <w:r w:rsidRPr="00FC108F">
        <w:rPr>
          <w:rFonts w:cs="Arial"/>
          <w:sz w:val="22"/>
          <w:szCs w:val="22"/>
        </w:rPr>
        <w:t xml:space="preserve"> Evidence of performing subsequent risk assessments as required in requirement R1.1 exists. Evidence may include dated written or electronic documentation of the subsequent risk assessments, or other equivalent evidence.</w:t>
      </w:r>
    </w:p>
    <w:p w14:paraId="331E64A7" w14:textId="50375C83" w:rsidR="00E13D6A" w:rsidRPr="00D9768B" w:rsidRDefault="00D9768B" w:rsidP="00D9768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2E8580C" w14:textId="77777777" w:rsidR="00F4258A" w:rsidRPr="00973E93" w:rsidRDefault="00F4258A" w:rsidP="001C0E87">
      <w:pPr>
        <w:pStyle w:val="Heading3"/>
        <w:spacing w:before="0" w:line="240" w:lineRule="auto"/>
      </w:pPr>
      <w:r w:rsidRPr="00973E93">
        <w:t xml:space="preserve">Entity Response </w:t>
      </w:r>
      <w:r w:rsidRPr="004B6017">
        <w:rPr>
          <w:color w:val="ED0000"/>
          <w:sz w:val="20"/>
          <w:szCs w:val="20"/>
        </w:rPr>
        <w:t>(Required)</w:t>
      </w:r>
      <w:r w:rsidRPr="00973E93">
        <w:t>:</w:t>
      </w:r>
    </w:p>
    <w:p w14:paraId="66868F5D" w14:textId="77777777" w:rsidR="00F4258A" w:rsidRPr="00B804F9" w:rsidRDefault="00F4258A" w:rsidP="001C0E87">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B82803">
        <w:tc>
          <w:tcPr>
            <w:tcW w:w="10705" w:type="dxa"/>
            <w:shd w:val="clear" w:color="auto" w:fill="CDD9E4"/>
          </w:tcPr>
          <w:p w14:paraId="5336CCCF" w14:textId="506E2C55" w:rsidR="00F4258A" w:rsidRPr="001D399B" w:rsidRDefault="00F4258A" w:rsidP="001C0E87">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sidR="00591F22">
              <w:rPr>
                <w:rFonts w:eastAsia="Calibri" w:cs="Arial"/>
                <w:b/>
                <w:bCs/>
                <w:sz w:val="22"/>
                <w:szCs w:val="22"/>
              </w:rPr>
              <w:t>d.</w:t>
            </w:r>
          </w:p>
        </w:tc>
      </w:tr>
      <w:tr w:rsidR="00F4258A" w:rsidRPr="002C7D64" w14:paraId="79DF9698" w14:textId="77777777" w:rsidTr="00B82803">
        <w:tc>
          <w:tcPr>
            <w:tcW w:w="10705" w:type="dxa"/>
          </w:tcPr>
          <w:p w14:paraId="7BDA1EE1" w14:textId="77777777" w:rsidR="00F4258A" w:rsidRPr="002C7D64" w:rsidRDefault="00F4258A" w:rsidP="001C0E87">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1C0E87">
      <w:pPr>
        <w:pStyle w:val="Heading3"/>
        <w:rPr>
          <w:iCs/>
        </w:rPr>
      </w:pPr>
      <w:r w:rsidRPr="002C7D64">
        <w:lastRenderedPageBreak/>
        <w:t xml:space="preserve">Entity Evidence </w:t>
      </w:r>
      <w:r w:rsidRPr="004B6017">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1C0E87">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1C0E87">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1C0E87">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1C0E87">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1C0E87">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1C0E87">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1C0E87">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1C0E87">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1C0E87">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1C0E87">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1C0E87">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1C0E87">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1C0E87">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1C0E87">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1C0E87">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1C0E87">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1C0E87">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1C0E87">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1C0E87">
      <w:pPr>
        <w:pStyle w:val="Heading3"/>
        <w:keepNext w:val="0"/>
        <w:keepLines w:val="0"/>
        <w:spacing w:before="0" w:line="240" w:lineRule="auto"/>
      </w:pPr>
      <w:r w:rsidRPr="00AC61B7">
        <w:t>Audit Team Evidence Reviewed</w:t>
      </w:r>
    </w:p>
    <w:p w14:paraId="5A425121" w14:textId="77777777" w:rsidR="00AD2ADE" w:rsidRPr="004B6017" w:rsidRDefault="00AD2ADE" w:rsidP="001C0E87">
      <w:pPr>
        <w:spacing w:before="0" w:after="0" w:line="240" w:lineRule="auto"/>
        <w:rPr>
          <w:b/>
          <w:bCs/>
          <w:i/>
          <w:iCs/>
          <w:color w:val="ED0000"/>
          <w:szCs w:val="20"/>
        </w:rPr>
      </w:pPr>
      <w:r w:rsidRPr="004B6017">
        <w:rPr>
          <w:b/>
          <w:bCs/>
          <w:i/>
          <w:iCs/>
          <w:color w:val="ED0000"/>
          <w:szCs w:val="20"/>
        </w:rPr>
        <w:t>(</w:t>
      </w:r>
      <w:r w:rsidRPr="004B6017">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1C0E87">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1C0E87">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1C0E87">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354A9578" w:rsidR="00421B03" w:rsidRPr="00AC61B7" w:rsidRDefault="00421B03" w:rsidP="001C0E87">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EE5203">
        <w:t>CIP-014-AB-2</w:t>
      </w:r>
      <w:r w:rsidRPr="00AC61B7">
        <w:t xml:space="preserve">, </w:t>
      </w:r>
      <w:r w:rsidRPr="00D77196">
        <w:t>R</w:t>
      </w:r>
      <w:r w:rsidR="002837B3">
        <w:t>1</w:t>
      </w:r>
    </w:p>
    <w:p w14:paraId="6F7C3596" w14:textId="77777777" w:rsidR="00AC61B7" w:rsidRPr="004B6017" w:rsidRDefault="00AC61B7" w:rsidP="001C0E87">
      <w:pPr>
        <w:spacing w:before="0" w:after="0" w:line="240" w:lineRule="auto"/>
        <w:rPr>
          <w:b/>
          <w:bCs/>
          <w:i/>
          <w:iCs/>
          <w:color w:val="ED0000"/>
          <w:szCs w:val="20"/>
        </w:rPr>
      </w:pPr>
      <w:r w:rsidRPr="004B6017">
        <w:rPr>
          <w:b/>
          <w:bCs/>
          <w:i/>
          <w:iCs/>
          <w:color w:val="ED0000"/>
          <w:szCs w:val="20"/>
        </w:rPr>
        <w:t>(</w:t>
      </w:r>
      <w:r w:rsidRPr="004B6017">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1C0E8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6B929382" w:rsidR="00421B03" w:rsidRPr="00AC61B7" w:rsidRDefault="002837B3" w:rsidP="001C0E8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837B3">
              <w:rPr>
                <w:rFonts w:cs="Arial"/>
                <w:bCs/>
                <w:sz w:val="22"/>
                <w:szCs w:val="22"/>
              </w:rPr>
              <w:t xml:space="preserve">(R1) Review the </w:t>
            </w:r>
            <w:r w:rsidRPr="002837B3">
              <w:rPr>
                <w:rFonts w:cs="Arial"/>
                <w:b/>
                <w:bCs/>
                <w:sz w:val="22"/>
                <w:szCs w:val="22"/>
              </w:rPr>
              <w:t>ISO</w:t>
            </w:r>
            <w:r w:rsidRPr="002837B3">
              <w:rPr>
                <w:rFonts w:cs="Arial"/>
                <w:sz w:val="22"/>
                <w:szCs w:val="22"/>
              </w:rPr>
              <w:t>’s</w:t>
            </w:r>
            <w:r w:rsidRPr="002837B3">
              <w:rPr>
                <w:rFonts w:cs="Arial"/>
                <w:bCs/>
                <w:sz w:val="22"/>
                <w:szCs w:val="22"/>
              </w:rPr>
              <w:t xml:space="preserve"> process for determining transmission substations subject to identification in accordance with </w:t>
            </w:r>
            <w:r>
              <w:rPr>
                <w:rFonts w:cs="Arial"/>
                <w:bCs/>
                <w:sz w:val="22"/>
                <w:szCs w:val="22"/>
              </w:rPr>
              <w:t>r</w:t>
            </w:r>
            <w:r w:rsidRPr="002837B3">
              <w:rPr>
                <w:rFonts w:cs="Arial"/>
                <w:bCs/>
                <w:sz w:val="22"/>
                <w:szCs w:val="22"/>
              </w:rPr>
              <w:t>equirement R1.</w:t>
            </w:r>
          </w:p>
        </w:tc>
      </w:tr>
      <w:tr w:rsidR="00421B03" w:rsidRPr="00AC61B7" w14:paraId="7699601E" w14:textId="77777777" w:rsidTr="007D336A">
        <w:tc>
          <w:tcPr>
            <w:tcW w:w="362" w:type="dxa"/>
          </w:tcPr>
          <w:p w14:paraId="69C83641" w14:textId="77777777" w:rsidR="00421B03" w:rsidRPr="00AC61B7" w:rsidRDefault="00421B03" w:rsidP="001C0E8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08E86F3F" w:rsidR="00421B03" w:rsidRPr="00AC61B7" w:rsidRDefault="002837B3" w:rsidP="001C0E8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837B3">
              <w:rPr>
                <w:rFonts w:cs="Arial"/>
                <w:bCs/>
                <w:sz w:val="22"/>
                <w:szCs w:val="22"/>
              </w:rPr>
              <w:t xml:space="preserve">(R1) Verify the </w:t>
            </w:r>
            <w:r w:rsidRPr="002837B3">
              <w:rPr>
                <w:rFonts w:cs="Arial"/>
                <w:b/>
                <w:bCs/>
                <w:sz w:val="22"/>
                <w:szCs w:val="22"/>
              </w:rPr>
              <w:t>ISO</w:t>
            </w:r>
            <w:r w:rsidRPr="002837B3">
              <w:rPr>
                <w:rFonts w:cs="Arial"/>
                <w:bCs/>
                <w:sz w:val="22"/>
                <w:szCs w:val="22"/>
              </w:rPr>
              <w:t xml:space="preserve"> performed a risk assessment of existing  transmission substations and those planned to be in service within 24 </w:t>
            </w:r>
            <w:r w:rsidRPr="002837B3">
              <w:rPr>
                <w:rFonts w:cs="Arial"/>
                <w:b/>
                <w:bCs/>
                <w:sz w:val="22"/>
                <w:szCs w:val="22"/>
              </w:rPr>
              <w:t>months</w:t>
            </w:r>
            <w:r w:rsidRPr="002837B3">
              <w:rPr>
                <w:rFonts w:cs="Arial"/>
                <w:bCs/>
                <w:sz w:val="22"/>
                <w:szCs w:val="22"/>
              </w:rPr>
              <w:t xml:space="preserve"> that meet any of the criteria identified in sections (</w:t>
            </w:r>
            <w:proofErr w:type="spellStart"/>
            <w:r w:rsidRPr="002837B3">
              <w:rPr>
                <w:rFonts w:cs="Arial"/>
                <w:bCs/>
                <w:sz w:val="22"/>
                <w:szCs w:val="22"/>
              </w:rPr>
              <w:t>i</w:t>
            </w:r>
            <w:proofErr w:type="spellEnd"/>
            <w:r w:rsidRPr="002837B3">
              <w:rPr>
                <w:rFonts w:cs="Arial"/>
                <w:bCs/>
                <w:sz w:val="22"/>
                <w:szCs w:val="22"/>
              </w:rPr>
              <w:t>), (ii), and (iii).</w:t>
            </w:r>
          </w:p>
        </w:tc>
      </w:tr>
      <w:tr w:rsidR="002837B3" w:rsidRPr="00AC61B7" w14:paraId="2E63F47B" w14:textId="77777777" w:rsidTr="007D336A">
        <w:tc>
          <w:tcPr>
            <w:tcW w:w="362" w:type="dxa"/>
          </w:tcPr>
          <w:p w14:paraId="3788834D" w14:textId="77777777" w:rsidR="002837B3" w:rsidRPr="00AC61B7" w:rsidRDefault="002837B3" w:rsidP="001C0E8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B21E53C" w14:textId="5E4E2D26" w:rsidR="002837B3" w:rsidRPr="00AC61B7" w:rsidRDefault="002837B3" w:rsidP="001C0E8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837B3">
              <w:rPr>
                <w:rFonts w:cs="Arial"/>
                <w:bCs/>
                <w:sz w:val="22"/>
                <w:szCs w:val="22"/>
              </w:rPr>
              <w:t xml:space="preserve">(R1) Verify the </w:t>
            </w:r>
            <w:r w:rsidRPr="002837B3">
              <w:rPr>
                <w:rFonts w:cs="Arial"/>
                <w:b/>
                <w:bCs/>
                <w:sz w:val="22"/>
                <w:szCs w:val="22"/>
              </w:rPr>
              <w:t>ISO’s</w:t>
            </w:r>
            <w:r w:rsidRPr="002837B3">
              <w:rPr>
                <w:rFonts w:cs="Arial"/>
                <w:bCs/>
                <w:sz w:val="22"/>
                <w:szCs w:val="22"/>
              </w:rPr>
              <w:t xml:space="preserve"> risk assessments consist of a transmission analysis or transmission analyses designed to  identify transmission substations that if rendered inoperable or damaged could result in instability, uncontrolled separation, or </w:t>
            </w:r>
            <w:r w:rsidRPr="002837B3">
              <w:rPr>
                <w:rFonts w:cs="Arial"/>
                <w:b/>
                <w:bCs/>
                <w:sz w:val="22"/>
                <w:szCs w:val="22"/>
              </w:rPr>
              <w:t>cascading</w:t>
            </w:r>
            <w:r w:rsidRPr="002837B3">
              <w:rPr>
                <w:rFonts w:cs="Arial"/>
                <w:bCs/>
                <w:sz w:val="22"/>
                <w:szCs w:val="22"/>
              </w:rPr>
              <w:t>.</w:t>
            </w:r>
          </w:p>
        </w:tc>
      </w:tr>
      <w:tr w:rsidR="002837B3" w:rsidRPr="00AC61B7" w14:paraId="3009783E" w14:textId="77777777" w:rsidTr="007D336A">
        <w:tc>
          <w:tcPr>
            <w:tcW w:w="362" w:type="dxa"/>
          </w:tcPr>
          <w:p w14:paraId="4BA6E9AD" w14:textId="77777777" w:rsidR="002837B3" w:rsidRPr="00AC61B7" w:rsidRDefault="002837B3" w:rsidP="001C0E8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D5F6744" w14:textId="7836D013" w:rsidR="002837B3" w:rsidRPr="00AC61B7" w:rsidRDefault="002837B3" w:rsidP="001C0E8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837B3">
              <w:rPr>
                <w:rFonts w:cs="Arial"/>
                <w:bCs/>
                <w:sz w:val="22"/>
                <w:szCs w:val="22"/>
              </w:rPr>
              <w:t>(R1.1) Verify that the</w:t>
            </w:r>
            <w:r w:rsidRPr="002837B3">
              <w:rPr>
                <w:rFonts w:cs="Arial"/>
                <w:b/>
                <w:bCs/>
                <w:sz w:val="22"/>
                <w:szCs w:val="22"/>
              </w:rPr>
              <w:t xml:space="preserve"> ISO</w:t>
            </w:r>
            <w:r w:rsidRPr="002837B3">
              <w:rPr>
                <w:rFonts w:cs="Arial"/>
                <w:bCs/>
                <w:sz w:val="22"/>
                <w:szCs w:val="22"/>
              </w:rPr>
              <w:t xml:space="preserve"> performed subsequent risk assessments at least once every 30 </w:t>
            </w:r>
            <w:r w:rsidRPr="002837B3">
              <w:rPr>
                <w:rFonts w:cs="Arial"/>
                <w:b/>
                <w:bCs/>
                <w:sz w:val="22"/>
                <w:szCs w:val="22"/>
              </w:rPr>
              <w:t xml:space="preserve">months </w:t>
            </w:r>
            <w:r w:rsidRPr="002837B3">
              <w:rPr>
                <w:rFonts w:cs="Arial"/>
                <w:bCs/>
                <w:sz w:val="22"/>
                <w:szCs w:val="22"/>
              </w:rPr>
              <w:t>on a rolling basis.</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1C0E87">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26D0763" w14:textId="26070492" w:rsidR="00421B03" w:rsidRPr="00AC61B7" w:rsidRDefault="00421B03" w:rsidP="001C0E87">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1C0E87">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1C0E87">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1C0E87">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1C0E87">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1C0E87">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1C0E87">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1C0E87">
            <w:pPr>
              <w:tabs>
                <w:tab w:val="clear" w:pos="720"/>
              </w:tabs>
              <w:autoSpaceDE w:val="0"/>
              <w:autoSpaceDN w:val="0"/>
              <w:adjustRightInd w:val="0"/>
              <w:spacing w:before="0" w:after="0" w:line="240" w:lineRule="auto"/>
              <w:jc w:val="left"/>
              <w:outlineLvl w:val="1"/>
              <w:rPr>
                <w:rFonts w:cs="Arial"/>
                <w:bCs/>
                <w:sz w:val="22"/>
                <w:szCs w:val="22"/>
              </w:rPr>
            </w:pPr>
          </w:p>
        </w:tc>
      </w:tr>
    </w:tbl>
    <w:p w14:paraId="2AFB0251" w14:textId="2CCBF4DE" w:rsidR="00FC108F" w:rsidRPr="002E25D5" w:rsidRDefault="00AC61B7" w:rsidP="00FC108F">
      <w:pPr>
        <w:pStyle w:val="Heading2"/>
      </w:pPr>
      <w:r>
        <w:br w:type="page"/>
      </w:r>
      <w:r w:rsidR="00FC108F" w:rsidRPr="002E25D5">
        <w:lastRenderedPageBreak/>
        <w:t>R</w:t>
      </w:r>
      <w:r w:rsidR="005228D7">
        <w:t>2</w:t>
      </w:r>
      <w:r w:rsidR="00FC108F" w:rsidRPr="002E25D5">
        <w:t xml:space="preserve"> Supporting Evidence and Documentation</w:t>
      </w:r>
    </w:p>
    <w:p w14:paraId="74657A8C" w14:textId="18D095BA" w:rsidR="00507B30" w:rsidRDefault="00FC108F" w:rsidP="00FC108F">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5228D7">
        <w:rPr>
          <w:rFonts w:cs="Arial"/>
          <w:b/>
          <w:spacing w:val="-4"/>
          <w:sz w:val="22"/>
          <w:szCs w:val="22"/>
        </w:rPr>
        <w:t>2</w:t>
      </w:r>
      <w:r w:rsidRPr="00973E93">
        <w:rPr>
          <w:rFonts w:cs="Arial"/>
          <w:b/>
          <w:spacing w:val="-4"/>
          <w:sz w:val="22"/>
          <w:szCs w:val="22"/>
        </w:rPr>
        <w:t>.</w:t>
      </w:r>
      <w:r w:rsidRPr="00973E93">
        <w:rPr>
          <w:rFonts w:cs="Arial"/>
          <w:b/>
          <w:sz w:val="22"/>
          <w:szCs w:val="22"/>
        </w:rPr>
        <w:tab/>
      </w:r>
      <w:r w:rsidR="00507B30" w:rsidRPr="00507B30">
        <w:rPr>
          <w:rFonts w:cs="Arial"/>
          <w:sz w:val="22"/>
          <w:szCs w:val="22"/>
        </w:rPr>
        <w:t xml:space="preserve">The </w:t>
      </w:r>
      <w:r w:rsidR="00507B30" w:rsidRPr="00507B30">
        <w:rPr>
          <w:rFonts w:cs="Arial"/>
          <w:b/>
          <w:bCs/>
          <w:sz w:val="22"/>
          <w:szCs w:val="22"/>
        </w:rPr>
        <w:t>ISO</w:t>
      </w:r>
      <w:r w:rsidR="00507B30" w:rsidRPr="00507B30">
        <w:rPr>
          <w:rFonts w:cs="Arial"/>
          <w:sz w:val="22"/>
          <w:szCs w:val="22"/>
        </w:rPr>
        <w:t xml:space="preserve"> must notify the </w:t>
      </w:r>
      <w:r w:rsidR="00507B30" w:rsidRPr="00507B30">
        <w:rPr>
          <w:rFonts w:cs="Arial"/>
          <w:b/>
          <w:bCs/>
          <w:sz w:val="22"/>
          <w:szCs w:val="22"/>
        </w:rPr>
        <w:t>legal owner</w:t>
      </w:r>
      <w:r w:rsidR="00507B30" w:rsidRPr="00507B30">
        <w:rPr>
          <w:rFonts w:cs="Arial"/>
          <w:sz w:val="22"/>
          <w:szCs w:val="22"/>
        </w:rPr>
        <w:t xml:space="preserve"> of a </w:t>
      </w:r>
      <w:r w:rsidR="00507B30" w:rsidRPr="00507B30">
        <w:rPr>
          <w:rFonts w:cs="Arial"/>
          <w:b/>
          <w:bCs/>
          <w:sz w:val="22"/>
          <w:szCs w:val="22"/>
        </w:rPr>
        <w:t>transmission facility</w:t>
      </w:r>
      <w:r w:rsidR="00507B30" w:rsidRPr="00507B30">
        <w:rPr>
          <w:rFonts w:cs="Arial"/>
          <w:sz w:val="22"/>
          <w:szCs w:val="22"/>
        </w:rPr>
        <w:t xml:space="preserve"> of the transmission substations identified through the application of requirement R1 within 30 </w:t>
      </w:r>
      <w:r w:rsidR="00507B30" w:rsidRPr="00507B30">
        <w:rPr>
          <w:rFonts w:cs="Arial"/>
          <w:b/>
          <w:bCs/>
          <w:sz w:val="22"/>
          <w:szCs w:val="22"/>
        </w:rPr>
        <w:t>days</w:t>
      </w:r>
      <w:r w:rsidR="00507B30" w:rsidRPr="00507B30">
        <w:rPr>
          <w:rFonts w:cs="Arial"/>
          <w:sz w:val="22"/>
          <w:szCs w:val="22"/>
        </w:rPr>
        <w:t xml:space="preserve"> following the completed requirement R1 risk assessment. </w:t>
      </w:r>
    </w:p>
    <w:p w14:paraId="7A94B3D1" w14:textId="741B4AA9" w:rsidR="00FC108F" w:rsidRPr="00973E93" w:rsidRDefault="00507B30" w:rsidP="00FC108F">
      <w:pPr>
        <w:tabs>
          <w:tab w:val="clear" w:pos="720"/>
          <w:tab w:val="left" w:pos="1035"/>
        </w:tabs>
        <w:spacing w:before="85" w:after="200" w:line="237" w:lineRule="auto"/>
        <w:ind w:left="1008" w:right="374" w:hanging="576"/>
        <w:jc w:val="left"/>
        <w:rPr>
          <w:rFonts w:cs="Arial"/>
          <w:i/>
          <w:iCs/>
          <w:sz w:val="22"/>
          <w:szCs w:val="22"/>
        </w:rPr>
      </w:pPr>
      <w:r>
        <w:rPr>
          <w:rFonts w:cs="Arial"/>
          <w:b/>
          <w:spacing w:val="-4"/>
          <w:sz w:val="22"/>
          <w:szCs w:val="22"/>
        </w:rPr>
        <w:tab/>
      </w:r>
      <w:r w:rsidRPr="00507B30">
        <w:rPr>
          <w:rFonts w:cs="Arial"/>
          <w:b/>
          <w:bCs/>
          <w:sz w:val="22"/>
          <w:szCs w:val="22"/>
        </w:rPr>
        <w:t>R2.1</w:t>
      </w:r>
      <w:r w:rsidRPr="00507B30">
        <w:rPr>
          <w:rFonts w:cs="Arial"/>
          <w:sz w:val="22"/>
          <w:szCs w:val="22"/>
        </w:rPr>
        <w:t xml:space="preserve"> The </w:t>
      </w:r>
      <w:r w:rsidRPr="00507B30">
        <w:rPr>
          <w:rFonts w:cs="Arial"/>
          <w:b/>
          <w:bCs/>
          <w:sz w:val="22"/>
          <w:szCs w:val="22"/>
        </w:rPr>
        <w:t>ISO</w:t>
      </w:r>
      <w:r w:rsidRPr="00507B30">
        <w:rPr>
          <w:rFonts w:cs="Arial"/>
          <w:sz w:val="22"/>
          <w:szCs w:val="22"/>
        </w:rPr>
        <w:t xml:space="preserve"> must, if a transmission substation previously identified under requirement R1 is removed from the identification during a subsequent risk assessment performed according to requirement R1, within 30 </w:t>
      </w:r>
      <w:r w:rsidRPr="00507B30">
        <w:rPr>
          <w:rFonts w:cs="Arial"/>
          <w:b/>
          <w:bCs/>
          <w:sz w:val="22"/>
          <w:szCs w:val="22"/>
        </w:rPr>
        <w:t>days</w:t>
      </w:r>
      <w:r w:rsidRPr="00507B30">
        <w:rPr>
          <w:rFonts w:cs="Arial"/>
          <w:sz w:val="22"/>
          <w:szCs w:val="22"/>
        </w:rPr>
        <w:t xml:space="preserve"> following the subsequent risk assessment, notify the </w:t>
      </w:r>
      <w:r w:rsidRPr="00507B30">
        <w:rPr>
          <w:rFonts w:cs="Arial"/>
          <w:b/>
          <w:bCs/>
          <w:sz w:val="22"/>
          <w:szCs w:val="22"/>
        </w:rPr>
        <w:t>legal owner</w:t>
      </w:r>
      <w:r w:rsidRPr="00507B30">
        <w:rPr>
          <w:rFonts w:cs="Arial"/>
          <w:sz w:val="22"/>
          <w:szCs w:val="22"/>
        </w:rPr>
        <w:t xml:space="preserve"> of a </w:t>
      </w:r>
      <w:r w:rsidRPr="00507B30">
        <w:rPr>
          <w:rFonts w:cs="Arial"/>
          <w:b/>
          <w:bCs/>
          <w:sz w:val="22"/>
          <w:szCs w:val="22"/>
        </w:rPr>
        <w:t>transmission facility</w:t>
      </w:r>
      <w:r w:rsidRPr="00507B30">
        <w:rPr>
          <w:rFonts w:cs="Arial"/>
          <w:sz w:val="22"/>
          <w:szCs w:val="22"/>
        </w:rPr>
        <w:t xml:space="preserve"> of the removal.</w:t>
      </w:r>
    </w:p>
    <w:p w14:paraId="596A2BD0" w14:textId="0110DC4B" w:rsidR="005228D7" w:rsidRDefault="00FC108F" w:rsidP="00FC108F">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5228D7">
        <w:rPr>
          <w:rFonts w:cs="Arial"/>
          <w:b/>
          <w:bCs/>
          <w:sz w:val="22"/>
          <w:szCs w:val="22"/>
        </w:rPr>
        <w:t>2</w:t>
      </w:r>
      <w:r w:rsidRPr="00973E93">
        <w:rPr>
          <w:rFonts w:cs="Arial"/>
          <w:b/>
          <w:bCs/>
          <w:sz w:val="22"/>
          <w:szCs w:val="22"/>
        </w:rPr>
        <w:t>.</w:t>
      </w:r>
      <w:r>
        <w:rPr>
          <w:rFonts w:cs="Arial"/>
          <w:b/>
          <w:bCs/>
          <w:sz w:val="22"/>
          <w:szCs w:val="22"/>
        </w:rPr>
        <w:tab/>
      </w:r>
      <w:r w:rsidR="005228D7" w:rsidRPr="005228D7">
        <w:rPr>
          <w:rFonts w:cs="Arial"/>
          <w:sz w:val="22"/>
          <w:szCs w:val="22"/>
        </w:rPr>
        <w:t xml:space="preserve">Evidence of notifying the </w:t>
      </w:r>
      <w:r w:rsidR="005228D7" w:rsidRPr="005228D7">
        <w:rPr>
          <w:rFonts w:cs="Arial"/>
          <w:b/>
          <w:bCs/>
          <w:sz w:val="22"/>
          <w:szCs w:val="22"/>
        </w:rPr>
        <w:t>legal owner</w:t>
      </w:r>
      <w:r w:rsidR="005228D7" w:rsidRPr="005228D7">
        <w:rPr>
          <w:rFonts w:cs="Arial"/>
          <w:sz w:val="22"/>
          <w:szCs w:val="22"/>
        </w:rPr>
        <w:t xml:space="preserve"> of a </w:t>
      </w:r>
      <w:r w:rsidR="005228D7" w:rsidRPr="005228D7">
        <w:rPr>
          <w:rFonts w:cs="Arial"/>
          <w:b/>
          <w:bCs/>
          <w:sz w:val="22"/>
          <w:szCs w:val="22"/>
        </w:rPr>
        <w:t>transmission facility</w:t>
      </w:r>
      <w:r w:rsidR="005228D7" w:rsidRPr="005228D7">
        <w:rPr>
          <w:rFonts w:cs="Arial"/>
          <w:sz w:val="22"/>
          <w:szCs w:val="22"/>
        </w:rPr>
        <w:t xml:space="preserve"> of the transmission substations identified through the application of requirements R1 as required in requirement R2. Evidence may include dated emails or other equivalent evidence. </w:t>
      </w:r>
    </w:p>
    <w:p w14:paraId="2E7FAEC1" w14:textId="77777777" w:rsidR="005228D7" w:rsidRDefault="005228D7" w:rsidP="00FC108F">
      <w:pPr>
        <w:tabs>
          <w:tab w:val="clear" w:pos="720"/>
          <w:tab w:val="left" w:pos="1035"/>
        </w:tabs>
        <w:spacing w:before="0" w:after="0" w:line="238" w:lineRule="auto"/>
        <w:ind w:left="1008" w:right="374" w:hanging="576"/>
        <w:jc w:val="left"/>
        <w:rPr>
          <w:rFonts w:cs="Arial"/>
          <w:sz w:val="22"/>
          <w:szCs w:val="22"/>
        </w:rPr>
      </w:pPr>
    </w:p>
    <w:p w14:paraId="35C34353" w14:textId="42BC438C" w:rsidR="00FC108F" w:rsidRPr="00E23282" w:rsidRDefault="005228D7" w:rsidP="00FC108F">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5228D7">
        <w:rPr>
          <w:rFonts w:cs="Arial"/>
          <w:b/>
          <w:bCs/>
          <w:sz w:val="22"/>
          <w:szCs w:val="22"/>
        </w:rPr>
        <w:t>M2.1</w:t>
      </w:r>
      <w:r w:rsidRPr="005228D7">
        <w:rPr>
          <w:rFonts w:cs="Arial"/>
          <w:sz w:val="22"/>
          <w:szCs w:val="22"/>
        </w:rPr>
        <w:t xml:space="preserve"> Evidence of notifying the </w:t>
      </w:r>
      <w:r w:rsidRPr="005228D7">
        <w:rPr>
          <w:rFonts w:cs="Arial"/>
          <w:b/>
          <w:bCs/>
          <w:sz w:val="22"/>
          <w:szCs w:val="22"/>
        </w:rPr>
        <w:t>legal owner</w:t>
      </w:r>
      <w:r w:rsidRPr="005228D7">
        <w:rPr>
          <w:rFonts w:cs="Arial"/>
          <w:sz w:val="22"/>
          <w:szCs w:val="22"/>
        </w:rPr>
        <w:t xml:space="preserve"> of a </w:t>
      </w:r>
      <w:r w:rsidRPr="005228D7">
        <w:rPr>
          <w:rFonts w:cs="Arial"/>
          <w:b/>
          <w:bCs/>
          <w:sz w:val="22"/>
          <w:szCs w:val="22"/>
        </w:rPr>
        <w:t>transmission facility</w:t>
      </w:r>
      <w:r w:rsidRPr="005228D7">
        <w:rPr>
          <w:rFonts w:cs="Arial"/>
          <w:sz w:val="22"/>
          <w:szCs w:val="22"/>
        </w:rPr>
        <w:t xml:space="preserve"> of the transmission substations removed through the application of requirements R1 as required in requirement R2. Evidence may include dated emails or other equivalent evidence.</w:t>
      </w:r>
    </w:p>
    <w:p w14:paraId="560E40D3" w14:textId="19F7F7E0" w:rsidR="00FC108F" w:rsidRDefault="00FC108F" w:rsidP="00446B28">
      <w:pPr>
        <w:tabs>
          <w:tab w:val="clear" w:pos="720"/>
          <w:tab w:val="left" w:pos="1035"/>
        </w:tabs>
        <w:spacing w:before="0" w:after="0" w:line="238" w:lineRule="auto"/>
        <w:ind w:left="1008" w:right="374" w:hanging="576"/>
        <w:jc w:val="left"/>
        <w:rPr>
          <w:rFonts w:cs="Arial"/>
          <w:b/>
          <w:bCs/>
          <w:sz w:val="22"/>
          <w:szCs w:val="22"/>
        </w:rPr>
      </w:pPr>
      <w:r>
        <w:rPr>
          <w:rFonts w:cs="Arial"/>
          <w:b/>
          <w:bCs/>
          <w:sz w:val="22"/>
          <w:szCs w:val="22"/>
        </w:rPr>
        <w:tab/>
      </w:r>
    </w:p>
    <w:p w14:paraId="7BD9B0FF" w14:textId="77777777" w:rsidR="00FC108F" w:rsidRPr="00973E93" w:rsidRDefault="00FC108F" w:rsidP="001C0E87">
      <w:pPr>
        <w:pStyle w:val="Heading3"/>
        <w:spacing w:before="0" w:line="240" w:lineRule="auto"/>
      </w:pPr>
      <w:r w:rsidRPr="00973E93">
        <w:t xml:space="preserve">Entity Response </w:t>
      </w:r>
      <w:r w:rsidRPr="004B6017">
        <w:rPr>
          <w:color w:val="ED0000"/>
          <w:sz w:val="20"/>
          <w:szCs w:val="20"/>
        </w:rPr>
        <w:t>(Required)</w:t>
      </w:r>
      <w:r w:rsidRPr="00973E93">
        <w:t>:</w:t>
      </w:r>
    </w:p>
    <w:p w14:paraId="69681860" w14:textId="77777777" w:rsidR="00FC108F" w:rsidRPr="00B804F9" w:rsidRDefault="00FC108F" w:rsidP="001C0E87">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C108F" w:rsidRPr="002C7D64" w14:paraId="07A0B188" w14:textId="77777777" w:rsidTr="00B82803">
        <w:tc>
          <w:tcPr>
            <w:tcW w:w="10705" w:type="dxa"/>
            <w:shd w:val="clear" w:color="auto" w:fill="CDD9E4"/>
          </w:tcPr>
          <w:p w14:paraId="597C10E3" w14:textId="77777777" w:rsidR="00FC108F" w:rsidRPr="001D399B" w:rsidRDefault="00FC108F" w:rsidP="001C0E87">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FC108F" w:rsidRPr="002C7D64" w14:paraId="0BB2C76B" w14:textId="77777777" w:rsidTr="00B82803">
        <w:tc>
          <w:tcPr>
            <w:tcW w:w="10705" w:type="dxa"/>
          </w:tcPr>
          <w:p w14:paraId="3AC75273" w14:textId="77777777" w:rsidR="00FC108F" w:rsidRPr="002C7D64" w:rsidRDefault="00FC108F" w:rsidP="001C0E87">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4990BD7" w14:textId="77777777" w:rsidR="00FC108F" w:rsidRPr="002C7D64" w:rsidRDefault="00FC108F" w:rsidP="001C0E87">
      <w:pPr>
        <w:pStyle w:val="Heading3"/>
        <w:rPr>
          <w:iCs/>
        </w:rPr>
      </w:pPr>
      <w:r w:rsidRPr="002C7D64">
        <w:t xml:space="preserve">Entity Evidence </w:t>
      </w:r>
      <w:r w:rsidRPr="004B6017">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FC108F" w:rsidRPr="002C7D64" w14:paraId="5D4FD831" w14:textId="77777777" w:rsidTr="00866664">
        <w:trPr>
          <w:trHeight w:val="622"/>
        </w:trPr>
        <w:tc>
          <w:tcPr>
            <w:tcW w:w="10687" w:type="dxa"/>
            <w:gridSpan w:val="6"/>
            <w:shd w:val="clear" w:color="auto" w:fill="CDD9E4"/>
            <w:vAlign w:val="bottom"/>
          </w:tcPr>
          <w:p w14:paraId="5E682B3E"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FC108F" w:rsidRPr="002C7D64" w14:paraId="2393F96C" w14:textId="77777777" w:rsidTr="00866664">
        <w:trPr>
          <w:trHeight w:val="609"/>
        </w:trPr>
        <w:tc>
          <w:tcPr>
            <w:tcW w:w="1706" w:type="dxa"/>
            <w:shd w:val="clear" w:color="auto" w:fill="CDD9E4"/>
            <w:vAlign w:val="bottom"/>
          </w:tcPr>
          <w:p w14:paraId="5B25B481"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08A977F"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6FE2CCC8"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6AD71934"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58EEC62B"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B353736"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FC108F" w:rsidRPr="002C7D64" w14:paraId="29671850" w14:textId="77777777" w:rsidTr="00866664">
        <w:trPr>
          <w:trHeight w:val="207"/>
        </w:trPr>
        <w:tc>
          <w:tcPr>
            <w:tcW w:w="1706" w:type="dxa"/>
          </w:tcPr>
          <w:p w14:paraId="7ED45FCD" w14:textId="77777777" w:rsidR="00FC108F" w:rsidRPr="002C7D64" w:rsidRDefault="00FC108F" w:rsidP="001C0E87">
            <w:pPr>
              <w:tabs>
                <w:tab w:val="clear" w:pos="720"/>
              </w:tabs>
              <w:spacing w:before="0" w:after="0" w:line="240" w:lineRule="auto"/>
              <w:jc w:val="left"/>
              <w:rPr>
                <w:rFonts w:cs="Arial"/>
                <w:sz w:val="22"/>
                <w:szCs w:val="22"/>
              </w:rPr>
            </w:pPr>
          </w:p>
        </w:tc>
        <w:tc>
          <w:tcPr>
            <w:tcW w:w="1633" w:type="dxa"/>
          </w:tcPr>
          <w:p w14:paraId="346C24D3" w14:textId="77777777" w:rsidR="00FC108F" w:rsidRPr="002C7D64" w:rsidRDefault="00FC108F" w:rsidP="001C0E87">
            <w:pPr>
              <w:tabs>
                <w:tab w:val="clear" w:pos="720"/>
              </w:tabs>
              <w:spacing w:before="0" w:after="0" w:line="240" w:lineRule="auto"/>
              <w:jc w:val="left"/>
              <w:rPr>
                <w:rFonts w:cs="Arial"/>
                <w:sz w:val="22"/>
                <w:szCs w:val="22"/>
              </w:rPr>
            </w:pPr>
          </w:p>
        </w:tc>
        <w:tc>
          <w:tcPr>
            <w:tcW w:w="1133" w:type="dxa"/>
          </w:tcPr>
          <w:p w14:paraId="33CD751D" w14:textId="77777777" w:rsidR="00FC108F" w:rsidRPr="002C7D64" w:rsidRDefault="00FC108F" w:rsidP="001C0E87">
            <w:pPr>
              <w:tabs>
                <w:tab w:val="clear" w:pos="720"/>
              </w:tabs>
              <w:spacing w:before="0" w:after="0" w:line="240" w:lineRule="auto"/>
              <w:jc w:val="left"/>
              <w:rPr>
                <w:rFonts w:cs="Arial"/>
                <w:sz w:val="22"/>
                <w:szCs w:val="22"/>
              </w:rPr>
            </w:pPr>
          </w:p>
        </w:tc>
        <w:tc>
          <w:tcPr>
            <w:tcW w:w="1292" w:type="dxa"/>
          </w:tcPr>
          <w:p w14:paraId="6C12B7CB" w14:textId="77777777" w:rsidR="00FC108F" w:rsidRPr="002C7D64" w:rsidRDefault="00FC108F" w:rsidP="001C0E87">
            <w:pPr>
              <w:tabs>
                <w:tab w:val="clear" w:pos="720"/>
              </w:tabs>
              <w:spacing w:before="0" w:after="0" w:line="240" w:lineRule="auto"/>
              <w:jc w:val="left"/>
              <w:rPr>
                <w:rFonts w:cs="Arial"/>
                <w:sz w:val="22"/>
                <w:szCs w:val="22"/>
              </w:rPr>
            </w:pPr>
          </w:p>
        </w:tc>
        <w:tc>
          <w:tcPr>
            <w:tcW w:w="1280" w:type="dxa"/>
          </w:tcPr>
          <w:p w14:paraId="2521D3EB" w14:textId="77777777" w:rsidR="00FC108F" w:rsidRPr="002C7D64" w:rsidRDefault="00FC108F" w:rsidP="001C0E87">
            <w:pPr>
              <w:tabs>
                <w:tab w:val="clear" w:pos="720"/>
              </w:tabs>
              <w:spacing w:before="0" w:after="0" w:line="240" w:lineRule="auto"/>
              <w:jc w:val="left"/>
              <w:rPr>
                <w:rFonts w:cs="Arial"/>
                <w:sz w:val="22"/>
                <w:szCs w:val="22"/>
              </w:rPr>
            </w:pPr>
          </w:p>
        </w:tc>
        <w:tc>
          <w:tcPr>
            <w:tcW w:w="3643" w:type="dxa"/>
          </w:tcPr>
          <w:p w14:paraId="1DCBAAE0" w14:textId="77777777" w:rsidR="00FC108F" w:rsidRPr="002C7D64" w:rsidRDefault="00FC108F" w:rsidP="001C0E87">
            <w:pPr>
              <w:tabs>
                <w:tab w:val="clear" w:pos="720"/>
              </w:tabs>
              <w:spacing w:before="0" w:after="0" w:line="240" w:lineRule="auto"/>
              <w:jc w:val="left"/>
              <w:rPr>
                <w:rFonts w:cs="Arial"/>
                <w:sz w:val="22"/>
                <w:szCs w:val="22"/>
              </w:rPr>
            </w:pPr>
          </w:p>
        </w:tc>
      </w:tr>
      <w:tr w:rsidR="00FC108F" w:rsidRPr="002C7D64" w14:paraId="41C05142" w14:textId="77777777" w:rsidTr="00866664">
        <w:trPr>
          <w:trHeight w:val="194"/>
        </w:trPr>
        <w:tc>
          <w:tcPr>
            <w:tcW w:w="1706" w:type="dxa"/>
          </w:tcPr>
          <w:p w14:paraId="731C6CBB" w14:textId="77777777" w:rsidR="00FC108F" w:rsidRPr="002C7D64" w:rsidRDefault="00FC108F" w:rsidP="001C0E87">
            <w:pPr>
              <w:tabs>
                <w:tab w:val="clear" w:pos="720"/>
              </w:tabs>
              <w:spacing w:before="0" w:after="0" w:line="240" w:lineRule="auto"/>
              <w:jc w:val="left"/>
              <w:rPr>
                <w:rFonts w:cs="Arial"/>
                <w:sz w:val="22"/>
                <w:szCs w:val="22"/>
              </w:rPr>
            </w:pPr>
          </w:p>
        </w:tc>
        <w:tc>
          <w:tcPr>
            <w:tcW w:w="1633" w:type="dxa"/>
          </w:tcPr>
          <w:p w14:paraId="24844090" w14:textId="77777777" w:rsidR="00FC108F" w:rsidRPr="002C7D64" w:rsidRDefault="00FC108F" w:rsidP="001C0E87">
            <w:pPr>
              <w:tabs>
                <w:tab w:val="clear" w:pos="720"/>
              </w:tabs>
              <w:spacing w:before="0" w:after="0" w:line="240" w:lineRule="auto"/>
              <w:jc w:val="left"/>
              <w:rPr>
                <w:rFonts w:cs="Arial"/>
                <w:sz w:val="22"/>
                <w:szCs w:val="22"/>
              </w:rPr>
            </w:pPr>
          </w:p>
        </w:tc>
        <w:tc>
          <w:tcPr>
            <w:tcW w:w="1133" w:type="dxa"/>
          </w:tcPr>
          <w:p w14:paraId="00ADAD42" w14:textId="77777777" w:rsidR="00FC108F" w:rsidRPr="002C7D64" w:rsidRDefault="00FC108F" w:rsidP="001C0E87">
            <w:pPr>
              <w:tabs>
                <w:tab w:val="clear" w:pos="720"/>
              </w:tabs>
              <w:spacing w:before="0" w:after="0" w:line="240" w:lineRule="auto"/>
              <w:jc w:val="left"/>
              <w:rPr>
                <w:rFonts w:cs="Arial"/>
                <w:sz w:val="22"/>
                <w:szCs w:val="22"/>
              </w:rPr>
            </w:pPr>
          </w:p>
        </w:tc>
        <w:tc>
          <w:tcPr>
            <w:tcW w:w="1292" w:type="dxa"/>
          </w:tcPr>
          <w:p w14:paraId="21DC6165" w14:textId="77777777" w:rsidR="00FC108F" w:rsidRPr="002C7D64" w:rsidRDefault="00FC108F" w:rsidP="001C0E87">
            <w:pPr>
              <w:tabs>
                <w:tab w:val="clear" w:pos="720"/>
              </w:tabs>
              <w:spacing w:before="0" w:after="0" w:line="240" w:lineRule="auto"/>
              <w:jc w:val="left"/>
              <w:rPr>
                <w:rFonts w:cs="Arial"/>
                <w:sz w:val="22"/>
                <w:szCs w:val="22"/>
              </w:rPr>
            </w:pPr>
          </w:p>
        </w:tc>
        <w:tc>
          <w:tcPr>
            <w:tcW w:w="1280" w:type="dxa"/>
          </w:tcPr>
          <w:p w14:paraId="1E911DCF" w14:textId="77777777" w:rsidR="00FC108F" w:rsidRPr="002C7D64" w:rsidRDefault="00FC108F" w:rsidP="001C0E87">
            <w:pPr>
              <w:tabs>
                <w:tab w:val="clear" w:pos="720"/>
              </w:tabs>
              <w:spacing w:before="0" w:after="0" w:line="240" w:lineRule="auto"/>
              <w:jc w:val="left"/>
              <w:rPr>
                <w:rFonts w:cs="Arial"/>
                <w:sz w:val="22"/>
                <w:szCs w:val="22"/>
              </w:rPr>
            </w:pPr>
          </w:p>
        </w:tc>
        <w:tc>
          <w:tcPr>
            <w:tcW w:w="3643" w:type="dxa"/>
          </w:tcPr>
          <w:p w14:paraId="4031636E" w14:textId="77777777" w:rsidR="00FC108F" w:rsidRPr="002C7D64" w:rsidRDefault="00FC108F" w:rsidP="001C0E87">
            <w:pPr>
              <w:tabs>
                <w:tab w:val="clear" w:pos="720"/>
              </w:tabs>
              <w:spacing w:before="0" w:after="0" w:line="240" w:lineRule="auto"/>
              <w:jc w:val="left"/>
              <w:rPr>
                <w:rFonts w:cs="Arial"/>
                <w:sz w:val="22"/>
                <w:szCs w:val="22"/>
              </w:rPr>
            </w:pPr>
          </w:p>
        </w:tc>
      </w:tr>
      <w:tr w:rsidR="00FC108F" w:rsidRPr="002C7D64" w14:paraId="2FDF381E" w14:textId="77777777" w:rsidTr="00866664">
        <w:trPr>
          <w:trHeight w:val="207"/>
        </w:trPr>
        <w:tc>
          <w:tcPr>
            <w:tcW w:w="1706" w:type="dxa"/>
          </w:tcPr>
          <w:p w14:paraId="09FA2E7E" w14:textId="77777777" w:rsidR="00FC108F" w:rsidRPr="002C7D64" w:rsidRDefault="00FC108F" w:rsidP="001C0E87">
            <w:pPr>
              <w:tabs>
                <w:tab w:val="clear" w:pos="720"/>
              </w:tabs>
              <w:spacing w:before="0" w:after="0" w:line="240" w:lineRule="auto"/>
              <w:jc w:val="left"/>
              <w:rPr>
                <w:rFonts w:cs="Arial"/>
                <w:sz w:val="22"/>
                <w:szCs w:val="22"/>
              </w:rPr>
            </w:pPr>
          </w:p>
        </w:tc>
        <w:tc>
          <w:tcPr>
            <w:tcW w:w="1633" w:type="dxa"/>
          </w:tcPr>
          <w:p w14:paraId="5DD63F42" w14:textId="77777777" w:rsidR="00FC108F" w:rsidRPr="002C7D64" w:rsidRDefault="00FC108F" w:rsidP="001C0E87">
            <w:pPr>
              <w:tabs>
                <w:tab w:val="clear" w:pos="720"/>
              </w:tabs>
              <w:spacing w:before="0" w:after="0" w:line="240" w:lineRule="auto"/>
              <w:jc w:val="left"/>
              <w:rPr>
                <w:rFonts w:cs="Arial"/>
                <w:sz w:val="22"/>
                <w:szCs w:val="22"/>
              </w:rPr>
            </w:pPr>
          </w:p>
        </w:tc>
        <w:tc>
          <w:tcPr>
            <w:tcW w:w="1133" w:type="dxa"/>
          </w:tcPr>
          <w:p w14:paraId="7F45BC9C" w14:textId="77777777" w:rsidR="00FC108F" w:rsidRPr="002C7D64" w:rsidRDefault="00FC108F" w:rsidP="001C0E87">
            <w:pPr>
              <w:tabs>
                <w:tab w:val="clear" w:pos="720"/>
              </w:tabs>
              <w:spacing w:before="0" w:after="0" w:line="240" w:lineRule="auto"/>
              <w:jc w:val="left"/>
              <w:rPr>
                <w:rFonts w:cs="Arial"/>
                <w:sz w:val="22"/>
                <w:szCs w:val="22"/>
              </w:rPr>
            </w:pPr>
          </w:p>
        </w:tc>
        <w:tc>
          <w:tcPr>
            <w:tcW w:w="1292" w:type="dxa"/>
          </w:tcPr>
          <w:p w14:paraId="3161B39E" w14:textId="77777777" w:rsidR="00FC108F" w:rsidRPr="002C7D64" w:rsidRDefault="00FC108F" w:rsidP="001C0E87">
            <w:pPr>
              <w:tabs>
                <w:tab w:val="clear" w:pos="720"/>
              </w:tabs>
              <w:spacing w:before="0" w:after="0" w:line="240" w:lineRule="auto"/>
              <w:jc w:val="left"/>
              <w:rPr>
                <w:rFonts w:cs="Arial"/>
                <w:sz w:val="22"/>
                <w:szCs w:val="22"/>
              </w:rPr>
            </w:pPr>
          </w:p>
        </w:tc>
        <w:tc>
          <w:tcPr>
            <w:tcW w:w="1280" w:type="dxa"/>
          </w:tcPr>
          <w:p w14:paraId="0C34937C" w14:textId="77777777" w:rsidR="00FC108F" w:rsidRPr="002C7D64" w:rsidRDefault="00FC108F" w:rsidP="001C0E87">
            <w:pPr>
              <w:tabs>
                <w:tab w:val="clear" w:pos="720"/>
              </w:tabs>
              <w:spacing w:before="0" w:after="0" w:line="240" w:lineRule="auto"/>
              <w:jc w:val="left"/>
              <w:rPr>
                <w:rFonts w:cs="Arial"/>
                <w:sz w:val="22"/>
                <w:szCs w:val="22"/>
              </w:rPr>
            </w:pPr>
          </w:p>
        </w:tc>
        <w:tc>
          <w:tcPr>
            <w:tcW w:w="3643" w:type="dxa"/>
          </w:tcPr>
          <w:p w14:paraId="580AC2C7" w14:textId="77777777" w:rsidR="00FC108F" w:rsidRPr="002C7D64" w:rsidRDefault="00FC108F" w:rsidP="001C0E87">
            <w:pPr>
              <w:tabs>
                <w:tab w:val="clear" w:pos="720"/>
              </w:tabs>
              <w:spacing w:before="0" w:after="0" w:line="240" w:lineRule="auto"/>
              <w:jc w:val="left"/>
              <w:rPr>
                <w:rFonts w:cs="Arial"/>
                <w:sz w:val="22"/>
                <w:szCs w:val="22"/>
              </w:rPr>
            </w:pPr>
          </w:p>
        </w:tc>
      </w:tr>
    </w:tbl>
    <w:p w14:paraId="217898FD" w14:textId="77777777" w:rsidR="00FC108F" w:rsidRPr="00AC61B7" w:rsidRDefault="00FC108F" w:rsidP="00FC108F">
      <w:pPr>
        <w:tabs>
          <w:tab w:val="clear" w:pos="720"/>
        </w:tabs>
        <w:autoSpaceDE w:val="0"/>
        <w:autoSpaceDN w:val="0"/>
        <w:adjustRightInd w:val="0"/>
        <w:spacing w:before="0" w:after="0" w:line="240" w:lineRule="auto"/>
        <w:jc w:val="left"/>
        <w:rPr>
          <w:rFonts w:cs="Arial"/>
          <w:color w:val="000000"/>
          <w:sz w:val="22"/>
          <w:szCs w:val="22"/>
        </w:rPr>
      </w:pPr>
    </w:p>
    <w:p w14:paraId="2A91DD54" w14:textId="77777777" w:rsidR="00FC108F" w:rsidRDefault="00FC108F" w:rsidP="001C0E87">
      <w:pPr>
        <w:pStyle w:val="Heading3"/>
        <w:keepNext w:val="0"/>
        <w:keepLines w:val="0"/>
        <w:spacing w:before="0" w:line="240" w:lineRule="auto"/>
      </w:pPr>
      <w:r w:rsidRPr="00AC61B7">
        <w:t>Audit Team Evidence Reviewed</w:t>
      </w:r>
    </w:p>
    <w:p w14:paraId="38E4BAEE" w14:textId="77777777" w:rsidR="00FC108F" w:rsidRPr="004B6017" w:rsidRDefault="00FC108F" w:rsidP="001C0E87">
      <w:pPr>
        <w:spacing w:before="0" w:after="0" w:line="240" w:lineRule="auto"/>
        <w:rPr>
          <w:b/>
          <w:bCs/>
          <w:i/>
          <w:iCs/>
          <w:color w:val="ED0000"/>
          <w:szCs w:val="20"/>
        </w:rPr>
      </w:pPr>
      <w:r w:rsidRPr="004B6017">
        <w:rPr>
          <w:b/>
          <w:bCs/>
          <w:i/>
          <w:iCs/>
          <w:color w:val="ED0000"/>
          <w:szCs w:val="20"/>
        </w:rPr>
        <w:t>(</w:t>
      </w:r>
      <w:r w:rsidRPr="004B6017">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FC108F" w:rsidRPr="00AC61B7" w14:paraId="7BEDF406" w14:textId="77777777" w:rsidTr="00866664">
        <w:tc>
          <w:tcPr>
            <w:tcW w:w="10705" w:type="dxa"/>
          </w:tcPr>
          <w:p w14:paraId="39E40704" w14:textId="77777777" w:rsidR="00FC108F" w:rsidRPr="00AC61B7" w:rsidRDefault="00FC108F" w:rsidP="001C0E87">
            <w:pPr>
              <w:tabs>
                <w:tab w:val="clear" w:pos="720"/>
              </w:tabs>
              <w:autoSpaceDE w:val="0"/>
              <w:autoSpaceDN w:val="0"/>
              <w:adjustRightInd w:val="0"/>
              <w:spacing w:before="0" w:after="0" w:line="240" w:lineRule="auto"/>
              <w:jc w:val="left"/>
              <w:rPr>
                <w:rFonts w:cs="Arial"/>
                <w:sz w:val="22"/>
                <w:szCs w:val="22"/>
              </w:rPr>
            </w:pPr>
          </w:p>
        </w:tc>
      </w:tr>
      <w:tr w:rsidR="00FC108F" w:rsidRPr="00AC61B7" w14:paraId="05B4E9D2" w14:textId="77777777" w:rsidTr="00866664">
        <w:tc>
          <w:tcPr>
            <w:tcW w:w="10705" w:type="dxa"/>
          </w:tcPr>
          <w:p w14:paraId="72B786A2" w14:textId="77777777" w:rsidR="00FC108F" w:rsidRPr="00AC61B7" w:rsidRDefault="00FC108F" w:rsidP="001C0E87">
            <w:pPr>
              <w:tabs>
                <w:tab w:val="clear" w:pos="720"/>
              </w:tabs>
              <w:autoSpaceDE w:val="0"/>
              <w:autoSpaceDN w:val="0"/>
              <w:adjustRightInd w:val="0"/>
              <w:spacing w:before="0" w:after="0" w:line="240" w:lineRule="auto"/>
              <w:jc w:val="left"/>
              <w:rPr>
                <w:rFonts w:cs="Arial"/>
                <w:sz w:val="22"/>
                <w:szCs w:val="22"/>
              </w:rPr>
            </w:pPr>
          </w:p>
        </w:tc>
      </w:tr>
      <w:tr w:rsidR="00FC108F" w:rsidRPr="00AC61B7" w14:paraId="68071F23" w14:textId="77777777" w:rsidTr="00866664">
        <w:tc>
          <w:tcPr>
            <w:tcW w:w="10705" w:type="dxa"/>
          </w:tcPr>
          <w:p w14:paraId="087ABF3C" w14:textId="77777777" w:rsidR="00FC108F" w:rsidRPr="00AC61B7" w:rsidRDefault="00FC108F" w:rsidP="001C0E87">
            <w:pPr>
              <w:tabs>
                <w:tab w:val="clear" w:pos="720"/>
              </w:tabs>
              <w:autoSpaceDE w:val="0"/>
              <w:autoSpaceDN w:val="0"/>
              <w:adjustRightInd w:val="0"/>
              <w:spacing w:before="0" w:after="0" w:line="240" w:lineRule="auto"/>
              <w:jc w:val="left"/>
              <w:rPr>
                <w:rFonts w:cs="Arial"/>
                <w:sz w:val="22"/>
                <w:szCs w:val="22"/>
              </w:rPr>
            </w:pPr>
          </w:p>
        </w:tc>
      </w:tr>
    </w:tbl>
    <w:p w14:paraId="74426059" w14:textId="77777777" w:rsidR="00FC108F" w:rsidRPr="00AC61B7" w:rsidRDefault="00FC108F" w:rsidP="00FC108F">
      <w:pPr>
        <w:tabs>
          <w:tab w:val="clear" w:pos="720"/>
        </w:tabs>
        <w:autoSpaceDE w:val="0"/>
        <w:autoSpaceDN w:val="0"/>
        <w:adjustRightInd w:val="0"/>
        <w:spacing w:before="0" w:after="0" w:line="240" w:lineRule="auto"/>
        <w:jc w:val="left"/>
        <w:rPr>
          <w:rFonts w:cs="Arial"/>
          <w:color w:val="000000"/>
          <w:sz w:val="22"/>
          <w:szCs w:val="22"/>
        </w:rPr>
      </w:pPr>
    </w:p>
    <w:p w14:paraId="31771FFB" w14:textId="4C17BC68" w:rsidR="00FC108F" w:rsidRPr="00AC61B7" w:rsidRDefault="00FC108F" w:rsidP="001C0E87">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CIP-014-AB-2</w:t>
      </w:r>
      <w:r w:rsidRPr="00AC61B7">
        <w:t xml:space="preserve">, </w:t>
      </w:r>
      <w:r w:rsidRPr="00D77196">
        <w:t>R</w:t>
      </w:r>
      <w:r w:rsidR="00446B28">
        <w:t>2</w:t>
      </w:r>
    </w:p>
    <w:p w14:paraId="4212BE85" w14:textId="77777777" w:rsidR="00FC108F" w:rsidRPr="004B6017" w:rsidRDefault="00FC108F" w:rsidP="001C0E87">
      <w:pPr>
        <w:spacing w:before="0" w:after="0" w:line="240" w:lineRule="auto"/>
        <w:rPr>
          <w:b/>
          <w:bCs/>
          <w:i/>
          <w:iCs/>
          <w:color w:val="ED0000"/>
          <w:szCs w:val="20"/>
        </w:rPr>
      </w:pPr>
      <w:r w:rsidRPr="004B6017">
        <w:rPr>
          <w:b/>
          <w:bCs/>
          <w:i/>
          <w:iCs/>
          <w:color w:val="ED0000"/>
          <w:szCs w:val="20"/>
        </w:rPr>
        <w:t>(</w:t>
      </w:r>
      <w:r w:rsidRPr="004B6017">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FC108F" w:rsidRPr="00AC61B7" w14:paraId="22B459E3" w14:textId="77777777" w:rsidTr="00866664">
        <w:tc>
          <w:tcPr>
            <w:tcW w:w="362" w:type="dxa"/>
          </w:tcPr>
          <w:p w14:paraId="6423C217" w14:textId="77777777" w:rsidR="00FC108F" w:rsidRPr="00AC61B7" w:rsidRDefault="00FC108F" w:rsidP="001C0E8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AD9DB06" w14:textId="5F195241" w:rsidR="00FC108F" w:rsidRPr="00AC61B7" w:rsidRDefault="00446B28" w:rsidP="001C0E8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46B28">
              <w:rPr>
                <w:rFonts w:cs="Arial"/>
                <w:bCs/>
                <w:sz w:val="22"/>
                <w:szCs w:val="22"/>
              </w:rPr>
              <w:t xml:space="preserve">(R2) Verify the </w:t>
            </w:r>
            <w:r w:rsidRPr="00446B28">
              <w:rPr>
                <w:rFonts w:cs="Arial"/>
                <w:b/>
                <w:bCs/>
                <w:sz w:val="22"/>
                <w:szCs w:val="22"/>
              </w:rPr>
              <w:t>ISO</w:t>
            </w:r>
            <w:r w:rsidRPr="00446B28">
              <w:rPr>
                <w:rFonts w:cs="Arial"/>
                <w:bCs/>
                <w:sz w:val="22"/>
                <w:szCs w:val="22"/>
              </w:rPr>
              <w:t xml:space="preserve"> notified the </w:t>
            </w:r>
            <w:r w:rsidRPr="00446B28">
              <w:rPr>
                <w:rFonts w:cs="Arial"/>
                <w:b/>
                <w:bCs/>
                <w:sz w:val="22"/>
                <w:szCs w:val="22"/>
              </w:rPr>
              <w:t>legal owne</w:t>
            </w:r>
            <w:r w:rsidRPr="00446B28">
              <w:rPr>
                <w:rFonts w:cs="Arial"/>
                <w:bCs/>
                <w:sz w:val="22"/>
                <w:szCs w:val="22"/>
              </w:rPr>
              <w:t>r of a</w:t>
            </w:r>
            <w:r w:rsidRPr="00446B28">
              <w:rPr>
                <w:rFonts w:cs="Arial"/>
                <w:sz w:val="22"/>
                <w:szCs w:val="22"/>
              </w:rPr>
              <w:t xml:space="preserve"> </w:t>
            </w:r>
            <w:r w:rsidRPr="00446B28">
              <w:rPr>
                <w:rFonts w:cs="Arial"/>
                <w:b/>
                <w:sz w:val="22"/>
                <w:szCs w:val="22"/>
              </w:rPr>
              <w:t>transmission facility</w:t>
            </w:r>
            <w:r w:rsidRPr="00446B28">
              <w:rPr>
                <w:rFonts w:cs="Arial"/>
                <w:sz w:val="22"/>
                <w:szCs w:val="22"/>
              </w:rPr>
              <w:t xml:space="preserve"> of the identified transmission substation within 30 </w:t>
            </w:r>
            <w:r w:rsidRPr="00446B28">
              <w:rPr>
                <w:rFonts w:cs="Arial"/>
                <w:b/>
                <w:bCs/>
                <w:sz w:val="22"/>
                <w:szCs w:val="22"/>
              </w:rPr>
              <w:t xml:space="preserve">days </w:t>
            </w:r>
            <w:r w:rsidRPr="00446B28">
              <w:rPr>
                <w:rFonts w:cs="Arial"/>
                <w:sz w:val="22"/>
                <w:szCs w:val="22"/>
              </w:rPr>
              <w:t>following the completed requirement R1 risk assessment.</w:t>
            </w:r>
          </w:p>
        </w:tc>
      </w:tr>
      <w:tr w:rsidR="00FC108F" w:rsidRPr="00AC61B7" w14:paraId="1CC71C40" w14:textId="77777777" w:rsidTr="00866664">
        <w:tc>
          <w:tcPr>
            <w:tcW w:w="362" w:type="dxa"/>
          </w:tcPr>
          <w:p w14:paraId="7BE911BC" w14:textId="77777777" w:rsidR="00FC108F" w:rsidRPr="00AC61B7" w:rsidRDefault="00FC108F" w:rsidP="001C0E8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75A42F2" w14:textId="4EBAAA30" w:rsidR="00FC108F" w:rsidRPr="00AC61B7" w:rsidRDefault="00446B28" w:rsidP="001C0E8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46B28">
              <w:rPr>
                <w:rFonts w:cs="Arial"/>
                <w:bCs/>
                <w:sz w:val="22"/>
                <w:szCs w:val="22"/>
              </w:rPr>
              <w:t xml:space="preserve">(R2.1) Verify the </w:t>
            </w:r>
            <w:r w:rsidRPr="00446B28">
              <w:rPr>
                <w:rFonts w:cs="Arial"/>
                <w:b/>
                <w:bCs/>
                <w:sz w:val="22"/>
                <w:szCs w:val="22"/>
              </w:rPr>
              <w:t xml:space="preserve">ISO </w:t>
            </w:r>
            <w:r w:rsidRPr="00446B28">
              <w:rPr>
                <w:rFonts w:cs="Arial"/>
                <w:bCs/>
                <w:sz w:val="22"/>
                <w:szCs w:val="22"/>
              </w:rPr>
              <w:t xml:space="preserve">notified the </w:t>
            </w:r>
            <w:r w:rsidRPr="00446B28">
              <w:rPr>
                <w:rFonts w:cs="Arial"/>
                <w:b/>
                <w:bCs/>
                <w:sz w:val="22"/>
                <w:szCs w:val="22"/>
              </w:rPr>
              <w:t>legal owne</w:t>
            </w:r>
            <w:r w:rsidRPr="00446B28">
              <w:rPr>
                <w:rFonts w:cs="Arial"/>
                <w:bCs/>
                <w:sz w:val="22"/>
                <w:szCs w:val="22"/>
              </w:rPr>
              <w:t>r of a</w:t>
            </w:r>
            <w:r w:rsidRPr="00446B28">
              <w:rPr>
                <w:rFonts w:cs="Arial"/>
                <w:sz w:val="22"/>
                <w:szCs w:val="22"/>
              </w:rPr>
              <w:t xml:space="preserve"> </w:t>
            </w:r>
            <w:r w:rsidRPr="00446B28">
              <w:rPr>
                <w:rFonts w:cs="Arial"/>
                <w:b/>
                <w:sz w:val="22"/>
                <w:szCs w:val="22"/>
              </w:rPr>
              <w:t>transmission facility</w:t>
            </w:r>
            <w:r w:rsidRPr="00446B28">
              <w:rPr>
                <w:rFonts w:cs="Arial"/>
                <w:sz w:val="22"/>
                <w:szCs w:val="22"/>
              </w:rPr>
              <w:t xml:space="preserve"> of the removed transmission substation within 30 </w:t>
            </w:r>
            <w:r w:rsidRPr="00446B28">
              <w:rPr>
                <w:rFonts w:cs="Arial"/>
                <w:b/>
                <w:bCs/>
                <w:sz w:val="22"/>
                <w:szCs w:val="22"/>
              </w:rPr>
              <w:t xml:space="preserve">days </w:t>
            </w:r>
            <w:r w:rsidRPr="00446B28">
              <w:rPr>
                <w:rFonts w:cs="Arial"/>
                <w:sz w:val="22"/>
                <w:szCs w:val="22"/>
              </w:rPr>
              <w:t>following the subsequent requirement R1 risk assessment.</w:t>
            </w:r>
          </w:p>
        </w:tc>
      </w:tr>
      <w:tr w:rsidR="00FC108F" w:rsidRPr="00AC61B7" w14:paraId="56954689" w14:textId="77777777" w:rsidTr="00866664">
        <w:tc>
          <w:tcPr>
            <w:tcW w:w="10705" w:type="dxa"/>
            <w:gridSpan w:val="2"/>
            <w:shd w:val="clear" w:color="auto" w:fill="CDD9E4"/>
          </w:tcPr>
          <w:p w14:paraId="1D939107" w14:textId="77777777" w:rsidR="00FC108F" w:rsidRPr="00AC61B7" w:rsidRDefault="00FC108F" w:rsidP="001C0E87">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412F81D9" w14:textId="77777777" w:rsidR="00FC108F" w:rsidRPr="00AC61B7" w:rsidRDefault="00FC108F" w:rsidP="001C0E87">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37BFD468" w14:textId="77777777" w:rsidR="00FC108F" w:rsidRPr="002E25D5" w:rsidRDefault="00FC108F" w:rsidP="00FC108F">
      <w:pPr>
        <w:tabs>
          <w:tab w:val="clear" w:pos="720"/>
          <w:tab w:val="left" w:pos="0"/>
        </w:tabs>
        <w:autoSpaceDE w:val="0"/>
        <w:autoSpaceDN w:val="0"/>
        <w:adjustRightInd w:val="0"/>
        <w:spacing w:before="0" w:after="0" w:line="240" w:lineRule="auto"/>
        <w:jc w:val="left"/>
        <w:rPr>
          <w:rFonts w:cs="Arial"/>
          <w:b/>
          <w:bCs/>
          <w:color w:val="000000"/>
          <w:szCs w:val="20"/>
        </w:rPr>
      </w:pPr>
    </w:p>
    <w:p w14:paraId="55445D11" w14:textId="77777777" w:rsidR="00FC108F" w:rsidRPr="00AC61B7" w:rsidRDefault="00FC108F" w:rsidP="001C0E87">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FC108F" w:rsidRPr="00AC61B7" w14:paraId="7D4D6897" w14:textId="77777777" w:rsidTr="00866664">
        <w:tc>
          <w:tcPr>
            <w:tcW w:w="10705" w:type="dxa"/>
          </w:tcPr>
          <w:p w14:paraId="3AB3335C" w14:textId="77777777" w:rsidR="00FC108F" w:rsidRDefault="00FC108F" w:rsidP="001C0E87">
            <w:pPr>
              <w:tabs>
                <w:tab w:val="clear" w:pos="720"/>
              </w:tabs>
              <w:autoSpaceDE w:val="0"/>
              <w:autoSpaceDN w:val="0"/>
              <w:adjustRightInd w:val="0"/>
              <w:spacing w:before="0" w:after="0" w:line="240" w:lineRule="auto"/>
              <w:jc w:val="left"/>
              <w:outlineLvl w:val="1"/>
              <w:rPr>
                <w:rFonts w:cs="Arial"/>
                <w:bCs/>
                <w:sz w:val="22"/>
                <w:szCs w:val="22"/>
              </w:rPr>
            </w:pPr>
          </w:p>
          <w:p w14:paraId="07C636A1" w14:textId="77777777" w:rsidR="00FC108F" w:rsidRDefault="00FC108F" w:rsidP="001C0E87">
            <w:pPr>
              <w:tabs>
                <w:tab w:val="clear" w:pos="720"/>
              </w:tabs>
              <w:autoSpaceDE w:val="0"/>
              <w:autoSpaceDN w:val="0"/>
              <w:adjustRightInd w:val="0"/>
              <w:spacing w:before="0" w:after="0" w:line="240" w:lineRule="auto"/>
              <w:jc w:val="left"/>
              <w:outlineLvl w:val="1"/>
              <w:rPr>
                <w:rFonts w:cs="Arial"/>
                <w:bCs/>
                <w:sz w:val="22"/>
                <w:szCs w:val="22"/>
              </w:rPr>
            </w:pPr>
          </w:p>
          <w:p w14:paraId="5A2A68AC" w14:textId="77777777" w:rsidR="00FC108F" w:rsidRDefault="00FC108F" w:rsidP="001C0E87">
            <w:pPr>
              <w:tabs>
                <w:tab w:val="clear" w:pos="720"/>
              </w:tabs>
              <w:autoSpaceDE w:val="0"/>
              <w:autoSpaceDN w:val="0"/>
              <w:adjustRightInd w:val="0"/>
              <w:spacing w:before="0" w:after="0" w:line="240" w:lineRule="auto"/>
              <w:jc w:val="left"/>
              <w:outlineLvl w:val="1"/>
              <w:rPr>
                <w:rFonts w:cs="Arial"/>
                <w:bCs/>
                <w:sz w:val="22"/>
                <w:szCs w:val="22"/>
              </w:rPr>
            </w:pPr>
          </w:p>
          <w:p w14:paraId="27FE7271" w14:textId="77777777" w:rsidR="00FC108F" w:rsidRDefault="00FC108F" w:rsidP="001C0E87">
            <w:pPr>
              <w:tabs>
                <w:tab w:val="clear" w:pos="720"/>
              </w:tabs>
              <w:autoSpaceDE w:val="0"/>
              <w:autoSpaceDN w:val="0"/>
              <w:adjustRightInd w:val="0"/>
              <w:spacing w:before="0" w:after="0" w:line="240" w:lineRule="auto"/>
              <w:jc w:val="left"/>
              <w:outlineLvl w:val="1"/>
              <w:rPr>
                <w:rFonts w:cs="Arial"/>
                <w:bCs/>
                <w:sz w:val="22"/>
                <w:szCs w:val="22"/>
              </w:rPr>
            </w:pPr>
          </w:p>
          <w:p w14:paraId="6779185D" w14:textId="77777777" w:rsidR="00FC108F" w:rsidRPr="00AC61B7" w:rsidRDefault="00FC108F" w:rsidP="001C0E87">
            <w:pPr>
              <w:tabs>
                <w:tab w:val="clear" w:pos="720"/>
              </w:tabs>
              <w:autoSpaceDE w:val="0"/>
              <w:autoSpaceDN w:val="0"/>
              <w:adjustRightInd w:val="0"/>
              <w:spacing w:before="0" w:after="0" w:line="240" w:lineRule="auto"/>
              <w:jc w:val="left"/>
              <w:outlineLvl w:val="1"/>
              <w:rPr>
                <w:rFonts w:cs="Arial"/>
                <w:bCs/>
                <w:sz w:val="22"/>
                <w:szCs w:val="22"/>
              </w:rPr>
            </w:pPr>
          </w:p>
          <w:p w14:paraId="2BA89448" w14:textId="77777777" w:rsidR="00FC108F" w:rsidRPr="00AC61B7" w:rsidRDefault="00FC108F" w:rsidP="001C0E87">
            <w:pPr>
              <w:tabs>
                <w:tab w:val="clear" w:pos="720"/>
              </w:tabs>
              <w:autoSpaceDE w:val="0"/>
              <w:autoSpaceDN w:val="0"/>
              <w:adjustRightInd w:val="0"/>
              <w:spacing w:before="0" w:after="0" w:line="240" w:lineRule="auto"/>
              <w:jc w:val="left"/>
              <w:outlineLvl w:val="1"/>
              <w:rPr>
                <w:rFonts w:cs="Arial"/>
                <w:bCs/>
                <w:sz w:val="22"/>
                <w:szCs w:val="22"/>
              </w:rPr>
            </w:pPr>
          </w:p>
        </w:tc>
      </w:tr>
    </w:tbl>
    <w:p w14:paraId="1DB27247" w14:textId="77777777" w:rsidR="00FC108F" w:rsidRDefault="00FC108F" w:rsidP="00FC108F">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3E177D3C" w14:textId="2E5FBD9F" w:rsidR="00FC108F" w:rsidRPr="002E25D5" w:rsidRDefault="00FC108F" w:rsidP="00FC108F">
      <w:pPr>
        <w:pStyle w:val="Heading2"/>
      </w:pPr>
      <w:r w:rsidRPr="002E25D5">
        <w:lastRenderedPageBreak/>
        <w:t>R</w:t>
      </w:r>
      <w:r w:rsidR="00E83232">
        <w:t>3</w:t>
      </w:r>
      <w:r w:rsidRPr="002E25D5">
        <w:t xml:space="preserve"> Supporting Evidence and Documentation</w:t>
      </w:r>
    </w:p>
    <w:p w14:paraId="5C6290B5" w14:textId="6DADE0D0" w:rsidR="00E83232" w:rsidRDefault="00FC108F" w:rsidP="00FC108F">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E83232">
        <w:rPr>
          <w:rFonts w:cs="Arial"/>
          <w:b/>
          <w:spacing w:val="-4"/>
          <w:sz w:val="22"/>
          <w:szCs w:val="22"/>
        </w:rPr>
        <w:t>3</w:t>
      </w:r>
      <w:r w:rsidRPr="00973E93">
        <w:rPr>
          <w:rFonts w:cs="Arial"/>
          <w:b/>
          <w:spacing w:val="-4"/>
          <w:sz w:val="22"/>
          <w:szCs w:val="22"/>
        </w:rPr>
        <w:t>.</w:t>
      </w:r>
      <w:r w:rsidRPr="00973E93">
        <w:rPr>
          <w:rFonts w:cs="Arial"/>
          <w:b/>
          <w:sz w:val="22"/>
          <w:szCs w:val="22"/>
        </w:rPr>
        <w:tab/>
      </w:r>
      <w:r w:rsidR="00E83232" w:rsidRPr="00E83232">
        <w:rPr>
          <w:rFonts w:cs="Arial"/>
          <w:sz w:val="22"/>
          <w:szCs w:val="22"/>
        </w:rPr>
        <w:t xml:space="preserve">The </w:t>
      </w:r>
      <w:r w:rsidR="00E83232" w:rsidRPr="00E83232">
        <w:rPr>
          <w:rFonts w:cs="Arial"/>
          <w:b/>
          <w:bCs/>
          <w:sz w:val="22"/>
          <w:szCs w:val="22"/>
        </w:rPr>
        <w:t>legal owner</w:t>
      </w:r>
      <w:r w:rsidR="00E83232" w:rsidRPr="00E83232">
        <w:rPr>
          <w:rFonts w:cs="Arial"/>
          <w:sz w:val="22"/>
          <w:szCs w:val="22"/>
        </w:rPr>
        <w:t xml:space="preserve"> of a </w:t>
      </w:r>
      <w:r w:rsidR="00E83232" w:rsidRPr="00E83232">
        <w:rPr>
          <w:rFonts w:cs="Arial"/>
          <w:b/>
          <w:bCs/>
          <w:sz w:val="22"/>
          <w:szCs w:val="22"/>
        </w:rPr>
        <w:t>transmission facility</w:t>
      </w:r>
      <w:r w:rsidR="00E83232" w:rsidRPr="00E83232">
        <w:rPr>
          <w:rFonts w:cs="Arial"/>
          <w:sz w:val="22"/>
          <w:szCs w:val="22"/>
        </w:rPr>
        <w:t xml:space="preserve"> must, </w:t>
      </w:r>
    </w:p>
    <w:p w14:paraId="7F4E462D" w14:textId="77777777" w:rsidR="00E83232" w:rsidRDefault="00E83232" w:rsidP="00FC108F">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E83232">
        <w:rPr>
          <w:rFonts w:cs="Arial"/>
          <w:sz w:val="22"/>
          <w:szCs w:val="22"/>
        </w:rPr>
        <w:t xml:space="preserve">(a) if a transmission substation is identified under requirement R1; and </w:t>
      </w:r>
    </w:p>
    <w:p w14:paraId="4816703E" w14:textId="77777777" w:rsidR="00E83232" w:rsidRDefault="00E83232" w:rsidP="00FC108F">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E83232">
        <w:rPr>
          <w:rFonts w:cs="Arial"/>
          <w:sz w:val="22"/>
          <w:szCs w:val="22"/>
        </w:rPr>
        <w:t xml:space="preserve">(b) if the </w:t>
      </w:r>
      <w:r w:rsidRPr="00E83232">
        <w:rPr>
          <w:rFonts w:cs="Arial"/>
          <w:b/>
          <w:bCs/>
          <w:sz w:val="22"/>
          <w:szCs w:val="22"/>
        </w:rPr>
        <w:t>legal owner</w:t>
      </w:r>
      <w:r w:rsidRPr="00E83232">
        <w:rPr>
          <w:rFonts w:cs="Arial"/>
          <w:sz w:val="22"/>
          <w:szCs w:val="22"/>
        </w:rPr>
        <w:t xml:space="preserve"> of a </w:t>
      </w:r>
      <w:r w:rsidRPr="00E83232">
        <w:rPr>
          <w:rFonts w:cs="Arial"/>
          <w:b/>
          <w:bCs/>
          <w:sz w:val="22"/>
          <w:szCs w:val="22"/>
        </w:rPr>
        <w:t>transmission facility</w:t>
      </w:r>
      <w:r w:rsidRPr="00E83232">
        <w:rPr>
          <w:rFonts w:cs="Arial"/>
          <w:sz w:val="22"/>
          <w:szCs w:val="22"/>
        </w:rPr>
        <w:t xml:space="preserve"> does not operate the transmission substation; then </w:t>
      </w:r>
    </w:p>
    <w:p w14:paraId="1146044C" w14:textId="77777777" w:rsidR="00E83232" w:rsidRDefault="00E83232" w:rsidP="00FC108F">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E83232">
        <w:rPr>
          <w:rFonts w:cs="Arial"/>
          <w:sz w:val="22"/>
          <w:szCs w:val="22"/>
        </w:rPr>
        <w:t xml:space="preserve">within 7 </w:t>
      </w:r>
      <w:r w:rsidRPr="00E83232">
        <w:rPr>
          <w:rFonts w:cs="Arial"/>
          <w:b/>
          <w:bCs/>
          <w:sz w:val="22"/>
          <w:szCs w:val="22"/>
        </w:rPr>
        <w:t>days</w:t>
      </w:r>
      <w:r w:rsidRPr="00E83232">
        <w:rPr>
          <w:rFonts w:cs="Arial"/>
          <w:sz w:val="22"/>
          <w:szCs w:val="22"/>
        </w:rPr>
        <w:t xml:space="preserve"> following the notification under requirement R2, provide notification of the identification to the </w:t>
      </w:r>
      <w:r w:rsidRPr="00E83232">
        <w:rPr>
          <w:rFonts w:cs="Arial"/>
          <w:b/>
          <w:bCs/>
          <w:sz w:val="22"/>
          <w:szCs w:val="22"/>
        </w:rPr>
        <w:t>operator</w:t>
      </w:r>
      <w:r w:rsidRPr="00E83232">
        <w:rPr>
          <w:rFonts w:cs="Arial"/>
          <w:sz w:val="22"/>
          <w:szCs w:val="22"/>
        </w:rPr>
        <w:t xml:space="preserve"> of a </w:t>
      </w:r>
      <w:r w:rsidRPr="00E83232">
        <w:rPr>
          <w:rFonts w:cs="Arial"/>
          <w:b/>
          <w:bCs/>
          <w:sz w:val="22"/>
          <w:szCs w:val="22"/>
        </w:rPr>
        <w:t>transmission facility</w:t>
      </w:r>
      <w:r w:rsidRPr="00E83232">
        <w:rPr>
          <w:rFonts w:cs="Arial"/>
          <w:sz w:val="22"/>
          <w:szCs w:val="22"/>
        </w:rPr>
        <w:t xml:space="preserve"> that has operational control of the associated primary </w:t>
      </w:r>
      <w:r w:rsidRPr="00E83232">
        <w:rPr>
          <w:rFonts w:cs="Arial"/>
          <w:b/>
          <w:bCs/>
          <w:sz w:val="22"/>
          <w:szCs w:val="22"/>
        </w:rPr>
        <w:t>control centre</w:t>
      </w:r>
      <w:r w:rsidRPr="00E83232">
        <w:rPr>
          <w:rFonts w:cs="Arial"/>
          <w:sz w:val="22"/>
          <w:szCs w:val="22"/>
        </w:rPr>
        <w:t xml:space="preserve">. </w:t>
      </w:r>
    </w:p>
    <w:p w14:paraId="7B647CD4" w14:textId="77777777" w:rsidR="00E83232" w:rsidRDefault="00E83232" w:rsidP="00FC108F">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E83232">
        <w:rPr>
          <w:rFonts w:cs="Arial"/>
          <w:b/>
          <w:bCs/>
          <w:sz w:val="22"/>
          <w:szCs w:val="22"/>
        </w:rPr>
        <w:t>R3.1</w:t>
      </w:r>
      <w:r w:rsidRPr="00E83232">
        <w:rPr>
          <w:rFonts w:cs="Arial"/>
          <w:sz w:val="22"/>
          <w:szCs w:val="22"/>
        </w:rPr>
        <w:t xml:space="preserve"> The </w:t>
      </w:r>
      <w:r w:rsidRPr="00E83232">
        <w:rPr>
          <w:rFonts w:cs="Arial"/>
          <w:b/>
          <w:bCs/>
          <w:sz w:val="22"/>
          <w:szCs w:val="22"/>
        </w:rPr>
        <w:t>legal owner</w:t>
      </w:r>
      <w:r w:rsidRPr="00E83232">
        <w:rPr>
          <w:rFonts w:cs="Arial"/>
          <w:sz w:val="22"/>
          <w:szCs w:val="22"/>
        </w:rPr>
        <w:t xml:space="preserve"> of a </w:t>
      </w:r>
      <w:r w:rsidRPr="00E83232">
        <w:rPr>
          <w:rFonts w:cs="Arial"/>
          <w:b/>
          <w:bCs/>
          <w:sz w:val="22"/>
          <w:szCs w:val="22"/>
        </w:rPr>
        <w:t>transmission facility</w:t>
      </w:r>
      <w:r w:rsidRPr="00E83232">
        <w:rPr>
          <w:rFonts w:cs="Arial"/>
          <w:sz w:val="22"/>
          <w:szCs w:val="22"/>
        </w:rPr>
        <w:t xml:space="preserve"> must, </w:t>
      </w:r>
    </w:p>
    <w:p w14:paraId="28434036" w14:textId="1CF5AB09" w:rsidR="00E83232" w:rsidRDefault="00E83232" w:rsidP="00E83232">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E83232">
        <w:rPr>
          <w:rFonts w:cs="Arial"/>
          <w:sz w:val="22"/>
          <w:szCs w:val="22"/>
        </w:rPr>
        <w:t xml:space="preserve">(a) if a transmission substation previously identified under requirement R1 is removed from the identification during a subsequent risk assessment performed according to requirement R1; and </w:t>
      </w:r>
    </w:p>
    <w:p w14:paraId="19F9C839" w14:textId="77777777" w:rsidR="00E83232" w:rsidRDefault="00E83232" w:rsidP="00E83232">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E83232">
        <w:rPr>
          <w:rFonts w:cs="Arial"/>
          <w:sz w:val="22"/>
          <w:szCs w:val="22"/>
        </w:rPr>
        <w:t xml:space="preserve">(b) if the </w:t>
      </w:r>
      <w:r w:rsidRPr="00E83232">
        <w:rPr>
          <w:rFonts w:cs="Arial"/>
          <w:b/>
          <w:bCs/>
          <w:sz w:val="22"/>
          <w:szCs w:val="22"/>
        </w:rPr>
        <w:t>legal owner</w:t>
      </w:r>
      <w:r w:rsidRPr="00E83232">
        <w:rPr>
          <w:rFonts w:cs="Arial"/>
          <w:sz w:val="22"/>
          <w:szCs w:val="22"/>
        </w:rPr>
        <w:t xml:space="preserve"> of a </w:t>
      </w:r>
      <w:r w:rsidRPr="00E83232">
        <w:rPr>
          <w:rFonts w:cs="Arial"/>
          <w:b/>
          <w:bCs/>
          <w:sz w:val="22"/>
          <w:szCs w:val="22"/>
        </w:rPr>
        <w:t>transmission facility</w:t>
      </w:r>
      <w:r w:rsidRPr="00E83232">
        <w:rPr>
          <w:rFonts w:cs="Arial"/>
          <w:sz w:val="22"/>
          <w:szCs w:val="22"/>
        </w:rPr>
        <w:t xml:space="preserve"> does not operate the transmission substation; then </w:t>
      </w:r>
    </w:p>
    <w:p w14:paraId="262C485B" w14:textId="1FD0BEB9" w:rsidR="00FC108F" w:rsidRPr="00973E93" w:rsidRDefault="00E83232" w:rsidP="00E83232">
      <w:pPr>
        <w:tabs>
          <w:tab w:val="clear" w:pos="720"/>
          <w:tab w:val="left" w:pos="1035"/>
        </w:tabs>
        <w:spacing w:before="85" w:after="200" w:line="237" w:lineRule="auto"/>
        <w:ind w:left="1440" w:right="374" w:hanging="576"/>
        <w:jc w:val="left"/>
        <w:rPr>
          <w:rFonts w:cs="Arial"/>
          <w:i/>
          <w:iCs/>
          <w:sz w:val="22"/>
          <w:szCs w:val="22"/>
        </w:rPr>
      </w:pPr>
      <w:r>
        <w:rPr>
          <w:rFonts w:cs="Arial"/>
          <w:sz w:val="22"/>
          <w:szCs w:val="22"/>
        </w:rPr>
        <w:tab/>
      </w:r>
      <w:r>
        <w:rPr>
          <w:rFonts w:cs="Arial"/>
          <w:sz w:val="22"/>
          <w:szCs w:val="22"/>
        </w:rPr>
        <w:tab/>
      </w:r>
      <w:r w:rsidRPr="00E83232">
        <w:rPr>
          <w:rFonts w:cs="Arial"/>
          <w:sz w:val="22"/>
          <w:szCs w:val="22"/>
        </w:rPr>
        <w:t xml:space="preserve">within 7 </w:t>
      </w:r>
      <w:r w:rsidRPr="00E83232">
        <w:rPr>
          <w:rFonts w:cs="Arial"/>
          <w:b/>
          <w:bCs/>
          <w:sz w:val="22"/>
          <w:szCs w:val="22"/>
        </w:rPr>
        <w:t>days</w:t>
      </w:r>
      <w:r w:rsidRPr="00E83232">
        <w:rPr>
          <w:rFonts w:cs="Arial"/>
          <w:sz w:val="22"/>
          <w:szCs w:val="22"/>
        </w:rPr>
        <w:t xml:space="preserve"> following the notification under requirement R2.1, provide notification of the removal to the </w:t>
      </w:r>
      <w:r w:rsidRPr="00E83232">
        <w:rPr>
          <w:rFonts w:cs="Arial"/>
          <w:b/>
          <w:bCs/>
          <w:sz w:val="22"/>
          <w:szCs w:val="22"/>
        </w:rPr>
        <w:t>operator</w:t>
      </w:r>
      <w:r w:rsidRPr="00E83232">
        <w:rPr>
          <w:rFonts w:cs="Arial"/>
          <w:sz w:val="22"/>
          <w:szCs w:val="22"/>
        </w:rPr>
        <w:t xml:space="preserve"> of a </w:t>
      </w:r>
      <w:r w:rsidRPr="00E83232">
        <w:rPr>
          <w:rFonts w:cs="Arial"/>
          <w:b/>
          <w:bCs/>
          <w:sz w:val="22"/>
          <w:szCs w:val="22"/>
        </w:rPr>
        <w:t>transmission facility</w:t>
      </w:r>
      <w:r w:rsidRPr="00E83232">
        <w:rPr>
          <w:rFonts w:cs="Arial"/>
          <w:sz w:val="22"/>
          <w:szCs w:val="22"/>
        </w:rPr>
        <w:t xml:space="preserve"> that has operational control of the associated primary </w:t>
      </w:r>
      <w:r w:rsidRPr="00E83232">
        <w:rPr>
          <w:rFonts w:cs="Arial"/>
          <w:b/>
          <w:bCs/>
          <w:sz w:val="22"/>
          <w:szCs w:val="22"/>
        </w:rPr>
        <w:t>control centre</w:t>
      </w:r>
      <w:r w:rsidRPr="00E83232">
        <w:rPr>
          <w:rFonts w:cs="Arial"/>
          <w:sz w:val="22"/>
          <w:szCs w:val="22"/>
        </w:rPr>
        <w:t>.</w:t>
      </w:r>
    </w:p>
    <w:p w14:paraId="54CD739C" w14:textId="6CBEA937" w:rsidR="00183B39" w:rsidRDefault="00FC108F" w:rsidP="00FC108F">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183B39">
        <w:rPr>
          <w:rFonts w:cs="Arial"/>
          <w:b/>
          <w:bCs/>
          <w:sz w:val="22"/>
          <w:szCs w:val="22"/>
        </w:rPr>
        <w:t>3</w:t>
      </w:r>
      <w:r w:rsidRPr="00973E93">
        <w:rPr>
          <w:rFonts w:cs="Arial"/>
          <w:b/>
          <w:bCs/>
          <w:sz w:val="22"/>
          <w:szCs w:val="22"/>
        </w:rPr>
        <w:t>.</w:t>
      </w:r>
      <w:r>
        <w:rPr>
          <w:rFonts w:cs="Arial"/>
          <w:b/>
          <w:bCs/>
          <w:sz w:val="22"/>
          <w:szCs w:val="22"/>
        </w:rPr>
        <w:tab/>
      </w:r>
      <w:r w:rsidR="00183B39" w:rsidRPr="00183B39">
        <w:rPr>
          <w:rFonts w:cs="Arial"/>
          <w:sz w:val="22"/>
          <w:szCs w:val="22"/>
        </w:rPr>
        <w:t xml:space="preserve">Evidence of notifying the </w:t>
      </w:r>
      <w:r w:rsidR="00183B39" w:rsidRPr="00183B39">
        <w:rPr>
          <w:rFonts w:cs="Arial"/>
          <w:b/>
          <w:bCs/>
          <w:sz w:val="22"/>
          <w:szCs w:val="22"/>
        </w:rPr>
        <w:t>operator</w:t>
      </w:r>
      <w:r w:rsidR="00183B39" w:rsidRPr="00183B39">
        <w:rPr>
          <w:rFonts w:cs="Arial"/>
          <w:sz w:val="22"/>
          <w:szCs w:val="22"/>
        </w:rPr>
        <w:t xml:space="preserve"> of the </w:t>
      </w:r>
      <w:r w:rsidR="00183B39" w:rsidRPr="00183B39">
        <w:rPr>
          <w:rFonts w:cs="Arial"/>
          <w:b/>
          <w:bCs/>
          <w:sz w:val="22"/>
          <w:szCs w:val="22"/>
        </w:rPr>
        <w:t>transmission facility</w:t>
      </w:r>
      <w:r w:rsidR="00183B39" w:rsidRPr="00183B39">
        <w:rPr>
          <w:rFonts w:cs="Arial"/>
          <w:sz w:val="22"/>
          <w:szCs w:val="22"/>
        </w:rPr>
        <w:t xml:space="preserve"> of the transmission substations identified through the application of requirements R1 as required in requirement R3 exists. Evidence may include dated written or electronic notifications or communications, or other equivalent evidence. </w:t>
      </w:r>
    </w:p>
    <w:p w14:paraId="67D9B33C" w14:textId="77777777" w:rsidR="00183B39" w:rsidRDefault="00183B39" w:rsidP="00FC108F">
      <w:pPr>
        <w:tabs>
          <w:tab w:val="clear" w:pos="720"/>
          <w:tab w:val="left" w:pos="1035"/>
        </w:tabs>
        <w:spacing w:before="0" w:after="0" w:line="238" w:lineRule="auto"/>
        <w:ind w:left="1008" w:right="374" w:hanging="576"/>
        <w:jc w:val="left"/>
        <w:rPr>
          <w:rFonts w:cs="Arial"/>
          <w:sz w:val="22"/>
          <w:szCs w:val="22"/>
        </w:rPr>
      </w:pPr>
    </w:p>
    <w:p w14:paraId="0BE09192" w14:textId="02B66680" w:rsidR="00FC108F" w:rsidRPr="00E23282" w:rsidRDefault="00183B39" w:rsidP="00FC108F">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183B39">
        <w:rPr>
          <w:rFonts w:cs="Arial"/>
          <w:b/>
          <w:bCs/>
          <w:sz w:val="22"/>
          <w:szCs w:val="22"/>
        </w:rPr>
        <w:t>M3.1</w:t>
      </w:r>
      <w:r w:rsidRPr="00183B39">
        <w:rPr>
          <w:rFonts w:cs="Arial"/>
          <w:sz w:val="22"/>
          <w:szCs w:val="22"/>
        </w:rPr>
        <w:t xml:space="preserve"> Evidence of notifying the </w:t>
      </w:r>
      <w:r w:rsidRPr="00183B39">
        <w:rPr>
          <w:rFonts w:cs="Arial"/>
          <w:b/>
          <w:bCs/>
          <w:sz w:val="22"/>
          <w:szCs w:val="22"/>
        </w:rPr>
        <w:t>operator</w:t>
      </w:r>
      <w:r w:rsidRPr="00183B39">
        <w:rPr>
          <w:rFonts w:cs="Arial"/>
          <w:sz w:val="22"/>
          <w:szCs w:val="22"/>
        </w:rPr>
        <w:t xml:space="preserve"> of the </w:t>
      </w:r>
      <w:r w:rsidRPr="00183B39">
        <w:rPr>
          <w:rFonts w:cs="Arial"/>
          <w:b/>
          <w:bCs/>
          <w:sz w:val="22"/>
          <w:szCs w:val="22"/>
        </w:rPr>
        <w:t>transmission facility</w:t>
      </w:r>
      <w:r w:rsidRPr="00183B39">
        <w:rPr>
          <w:rFonts w:cs="Arial"/>
          <w:sz w:val="22"/>
          <w:szCs w:val="22"/>
        </w:rPr>
        <w:t xml:space="preserve"> of the transmission substations removed through the application of requirements R1 as required in requirement R3.1 exists. Evidence may include dated written or electronic notifications or communications, or other equivalent evidence.</w:t>
      </w:r>
    </w:p>
    <w:p w14:paraId="0B054318" w14:textId="77777777" w:rsidR="00FC108F" w:rsidRDefault="00FC108F" w:rsidP="00FC108F">
      <w:pPr>
        <w:tabs>
          <w:tab w:val="clear" w:pos="720"/>
        </w:tabs>
        <w:autoSpaceDE w:val="0"/>
        <w:autoSpaceDN w:val="0"/>
        <w:adjustRightInd w:val="0"/>
        <w:spacing w:before="0" w:after="0" w:line="240" w:lineRule="auto"/>
        <w:jc w:val="left"/>
        <w:rPr>
          <w:rFonts w:cs="Arial"/>
          <w:b/>
          <w:bCs/>
          <w:sz w:val="22"/>
          <w:szCs w:val="22"/>
        </w:rPr>
      </w:pPr>
    </w:p>
    <w:p w14:paraId="63EBB553" w14:textId="77777777" w:rsidR="00FC108F" w:rsidRPr="00973E93" w:rsidRDefault="00FC108F" w:rsidP="001C0E87">
      <w:pPr>
        <w:pStyle w:val="Heading3"/>
        <w:spacing w:before="0" w:line="240" w:lineRule="auto"/>
      </w:pPr>
      <w:r w:rsidRPr="00973E93">
        <w:t xml:space="preserve">Entity Response </w:t>
      </w:r>
      <w:r w:rsidRPr="004B6017">
        <w:rPr>
          <w:color w:val="ED0000"/>
          <w:sz w:val="20"/>
          <w:szCs w:val="20"/>
        </w:rPr>
        <w:t>(Required)</w:t>
      </w:r>
      <w:r w:rsidRPr="00973E93">
        <w:t>:</w:t>
      </w:r>
    </w:p>
    <w:p w14:paraId="6498278A" w14:textId="77777777" w:rsidR="00FC108F" w:rsidRPr="00B804F9" w:rsidRDefault="00FC108F" w:rsidP="001C0E87">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C108F" w:rsidRPr="002C7D64" w14:paraId="59A04CA5" w14:textId="77777777" w:rsidTr="00B82803">
        <w:tc>
          <w:tcPr>
            <w:tcW w:w="10705" w:type="dxa"/>
            <w:shd w:val="clear" w:color="auto" w:fill="CDD9E4"/>
          </w:tcPr>
          <w:p w14:paraId="3C31B2AC" w14:textId="77777777" w:rsidR="00FC108F" w:rsidRPr="001D399B" w:rsidRDefault="00FC108F" w:rsidP="001C0E87">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FC108F" w:rsidRPr="002C7D64" w14:paraId="790201A6" w14:textId="77777777" w:rsidTr="00B82803">
        <w:tc>
          <w:tcPr>
            <w:tcW w:w="10705" w:type="dxa"/>
          </w:tcPr>
          <w:p w14:paraId="75A93FD0" w14:textId="77777777" w:rsidR="00FC108F" w:rsidRPr="002C7D64" w:rsidRDefault="00FC108F" w:rsidP="001C0E87">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D063D81" w14:textId="77777777" w:rsidR="00FC108F" w:rsidRPr="002C7D64" w:rsidRDefault="00FC108F" w:rsidP="001C0E87">
      <w:pPr>
        <w:pStyle w:val="Heading3"/>
        <w:rPr>
          <w:iCs/>
        </w:rPr>
      </w:pPr>
      <w:r w:rsidRPr="002C7D64">
        <w:t xml:space="preserve">Entity Evidence </w:t>
      </w:r>
      <w:r w:rsidRPr="004B6017">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FC108F" w:rsidRPr="002C7D64" w14:paraId="6924B1D0" w14:textId="77777777" w:rsidTr="00866664">
        <w:trPr>
          <w:trHeight w:val="622"/>
        </w:trPr>
        <w:tc>
          <w:tcPr>
            <w:tcW w:w="10687" w:type="dxa"/>
            <w:gridSpan w:val="6"/>
            <w:shd w:val="clear" w:color="auto" w:fill="CDD9E4"/>
            <w:vAlign w:val="bottom"/>
          </w:tcPr>
          <w:p w14:paraId="537275F9"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FC108F" w:rsidRPr="002C7D64" w14:paraId="1F2272F4" w14:textId="77777777" w:rsidTr="00866664">
        <w:trPr>
          <w:trHeight w:val="609"/>
        </w:trPr>
        <w:tc>
          <w:tcPr>
            <w:tcW w:w="1706" w:type="dxa"/>
            <w:shd w:val="clear" w:color="auto" w:fill="CDD9E4"/>
            <w:vAlign w:val="bottom"/>
          </w:tcPr>
          <w:p w14:paraId="3FC66908"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9B82409"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684B35B9"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2858ECD9"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76831739"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1E1ED01C"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FC108F" w:rsidRPr="002C7D64" w14:paraId="64DDBCDD" w14:textId="77777777" w:rsidTr="00866664">
        <w:trPr>
          <w:trHeight w:val="207"/>
        </w:trPr>
        <w:tc>
          <w:tcPr>
            <w:tcW w:w="1706" w:type="dxa"/>
          </w:tcPr>
          <w:p w14:paraId="07A0B7A3" w14:textId="77777777" w:rsidR="00FC108F" w:rsidRPr="002C7D64" w:rsidRDefault="00FC108F" w:rsidP="001C0E87">
            <w:pPr>
              <w:tabs>
                <w:tab w:val="clear" w:pos="720"/>
              </w:tabs>
              <w:spacing w:before="0" w:after="0" w:line="240" w:lineRule="auto"/>
              <w:jc w:val="left"/>
              <w:rPr>
                <w:rFonts w:cs="Arial"/>
                <w:sz w:val="22"/>
                <w:szCs w:val="22"/>
              </w:rPr>
            </w:pPr>
          </w:p>
        </w:tc>
        <w:tc>
          <w:tcPr>
            <w:tcW w:w="1633" w:type="dxa"/>
          </w:tcPr>
          <w:p w14:paraId="3BB19625" w14:textId="77777777" w:rsidR="00FC108F" w:rsidRPr="002C7D64" w:rsidRDefault="00FC108F" w:rsidP="001C0E87">
            <w:pPr>
              <w:tabs>
                <w:tab w:val="clear" w:pos="720"/>
              </w:tabs>
              <w:spacing w:before="0" w:after="0" w:line="240" w:lineRule="auto"/>
              <w:jc w:val="left"/>
              <w:rPr>
                <w:rFonts w:cs="Arial"/>
                <w:sz w:val="22"/>
                <w:szCs w:val="22"/>
              </w:rPr>
            </w:pPr>
          </w:p>
        </w:tc>
        <w:tc>
          <w:tcPr>
            <w:tcW w:w="1133" w:type="dxa"/>
          </w:tcPr>
          <w:p w14:paraId="26D9F08B" w14:textId="77777777" w:rsidR="00FC108F" w:rsidRPr="002C7D64" w:rsidRDefault="00FC108F" w:rsidP="001C0E87">
            <w:pPr>
              <w:tabs>
                <w:tab w:val="clear" w:pos="720"/>
              </w:tabs>
              <w:spacing w:before="0" w:after="0" w:line="240" w:lineRule="auto"/>
              <w:jc w:val="left"/>
              <w:rPr>
                <w:rFonts w:cs="Arial"/>
                <w:sz w:val="22"/>
                <w:szCs w:val="22"/>
              </w:rPr>
            </w:pPr>
          </w:p>
        </w:tc>
        <w:tc>
          <w:tcPr>
            <w:tcW w:w="1292" w:type="dxa"/>
          </w:tcPr>
          <w:p w14:paraId="11EDDBF1" w14:textId="77777777" w:rsidR="00FC108F" w:rsidRPr="002C7D64" w:rsidRDefault="00FC108F" w:rsidP="001C0E87">
            <w:pPr>
              <w:tabs>
                <w:tab w:val="clear" w:pos="720"/>
              </w:tabs>
              <w:spacing w:before="0" w:after="0" w:line="240" w:lineRule="auto"/>
              <w:jc w:val="left"/>
              <w:rPr>
                <w:rFonts w:cs="Arial"/>
                <w:sz w:val="22"/>
                <w:szCs w:val="22"/>
              </w:rPr>
            </w:pPr>
          </w:p>
        </w:tc>
        <w:tc>
          <w:tcPr>
            <w:tcW w:w="1280" w:type="dxa"/>
          </w:tcPr>
          <w:p w14:paraId="6D1B5F0D" w14:textId="77777777" w:rsidR="00FC108F" w:rsidRPr="002C7D64" w:rsidRDefault="00FC108F" w:rsidP="001C0E87">
            <w:pPr>
              <w:tabs>
                <w:tab w:val="clear" w:pos="720"/>
              </w:tabs>
              <w:spacing w:before="0" w:after="0" w:line="240" w:lineRule="auto"/>
              <w:jc w:val="left"/>
              <w:rPr>
                <w:rFonts w:cs="Arial"/>
                <w:sz w:val="22"/>
                <w:szCs w:val="22"/>
              </w:rPr>
            </w:pPr>
          </w:p>
        </w:tc>
        <w:tc>
          <w:tcPr>
            <w:tcW w:w="3643" w:type="dxa"/>
          </w:tcPr>
          <w:p w14:paraId="4E1A5FE5" w14:textId="77777777" w:rsidR="00FC108F" w:rsidRPr="002C7D64" w:rsidRDefault="00FC108F" w:rsidP="001C0E87">
            <w:pPr>
              <w:tabs>
                <w:tab w:val="clear" w:pos="720"/>
              </w:tabs>
              <w:spacing w:before="0" w:after="0" w:line="240" w:lineRule="auto"/>
              <w:jc w:val="left"/>
              <w:rPr>
                <w:rFonts w:cs="Arial"/>
                <w:sz w:val="22"/>
                <w:szCs w:val="22"/>
              </w:rPr>
            </w:pPr>
          </w:p>
        </w:tc>
      </w:tr>
      <w:tr w:rsidR="00FC108F" w:rsidRPr="002C7D64" w14:paraId="698C4B3D" w14:textId="77777777" w:rsidTr="00866664">
        <w:trPr>
          <w:trHeight w:val="194"/>
        </w:trPr>
        <w:tc>
          <w:tcPr>
            <w:tcW w:w="1706" w:type="dxa"/>
          </w:tcPr>
          <w:p w14:paraId="29A360F9" w14:textId="77777777" w:rsidR="00FC108F" w:rsidRPr="002C7D64" w:rsidRDefault="00FC108F" w:rsidP="001C0E87">
            <w:pPr>
              <w:tabs>
                <w:tab w:val="clear" w:pos="720"/>
              </w:tabs>
              <w:spacing w:before="0" w:after="0" w:line="240" w:lineRule="auto"/>
              <w:jc w:val="left"/>
              <w:rPr>
                <w:rFonts w:cs="Arial"/>
                <w:sz w:val="22"/>
                <w:szCs w:val="22"/>
              </w:rPr>
            </w:pPr>
          </w:p>
        </w:tc>
        <w:tc>
          <w:tcPr>
            <w:tcW w:w="1633" w:type="dxa"/>
          </w:tcPr>
          <w:p w14:paraId="7BCBFF81" w14:textId="77777777" w:rsidR="00FC108F" w:rsidRPr="002C7D64" w:rsidRDefault="00FC108F" w:rsidP="001C0E87">
            <w:pPr>
              <w:tabs>
                <w:tab w:val="clear" w:pos="720"/>
              </w:tabs>
              <w:spacing w:before="0" w:after="0" w:line="240" w:lineRule="auto"/>
              <w:jc w:val="left"/>
              <w:rPr>
                <w:rFonts w:cs="Arial"/>
                <w:sz w:val="22"/>
                <w:szCs w:val="22"/>
              </w:rPr>
            </w:pPr>
          </w:p>
        </w:tc>
        <w:tc>
          <w:tcPr>
            <w:tcW w:w="1133" w:type="dxa"/>
          </w:tcPr>
          <w:p w14:paraId="5C15E9E7" w14:textId="77777777" w:rsidR="00FC108F" w:rsidRPr="002C7D64" w:rsidRDefault="00FC108F" w:rsidP="001C0E87">
            <w:pPr>
              <w:tabs>
                <w:tab w:val="clear" w:pos="720"/>
              </w:tabs>
              <w:spacing w:before="0" w:after="0" w:line="240" w:lineRule="auto"/>
              <w:jc w:val="left"/>
              <w:rPr>
                <w:rFonts w:cs="Arial"/>
                <w:sz w:val="22"/>
                <w:szCs w:val="22"/>
              </w:rPr>
            </w:pPr>
          </w:p>
        </w:tc>
        <w:tc>
          <w:tcPr>
            <w:tcW w:w="1292" w:type="dxa"/>
          </w:tcPr>
          <w:p w14:paraId="4FBB2E70" w14:textId="77777777" w:rsidR="00FC108F" w:rsidRPr="002C7D64" w:rsidRDefault="00FC108F" w:rsidP="001C0E87">
            <w:pPr>
              <w:tabs>
                <w:tab w:val="clear" w:pos="720"/>
              </w:tabs>
              <w:spacing w:before="0" w:after="0" w:line="240" w:lineRule="auto"/>
              <w:jc w:val="left"/>
              <w:rPr>
                <w:rFonts w:cs="Arial"/>
                <w:sz w:val="22"/>
                <w:szCs w:val="22"/>
              </w:rPr>
            </w:pPr>
          </w:p>
        </w:tc>
        <w:tc>
          <w:tcPr>
            <w:tcW w:w="1280" w:type="dxa"/>
          </w:tcPr>
          <w:p w14:paraId="5AF171A0" w14:textId="77777777" w:rsidR="00FC108F" w:rsidRPr="002C7D64" w:rsidRDefault="00FC108F" w:rsidP="001C0E87">
            <w:pPr>
              <w:tabs>
                <w:tab w:val="clear" w:pos="720"/>
              </w:tabs>
              <w:spacing w:before="0" w:after="0" w:line="240" w:lineRule="auto"/>
              <w:jc w:val="left"/>
              <w:rPr>
                <w:rFonts w:cs="Arial"/>
                <w:sz w:val="22"/>
                <w:szCs w:val="22"/>
              </w:rPr>
            </w:pPr>
          </w:p>
        </w:tc>
        <w:tc>
          <w:tcPr>
            <w:tcW w:w="3643" w:type="dxa"/>
          </w:tcPr>
          <w:p w14:paraId="7BA0F963" w14:textId="77777777" w:rsidR="00FC108F" w:rsidRPr="002C7D64" w:rsidRDefault="00FC108F" w:rsidP="001C0E87">
            <w:pPr>
              <w:tabs>
                <w:tab w:val="clear" w:pos="720"/>
              </w:tabs>
              <w:spacing w:before="0" w:after="0" w:line="240" w:lineRule="auto"/>
              <w:jc w:val="left"/>
              <w:rPr>
                <w:rFonts w:cs="Arial"/>
                <w:sz w:val="22"/>
                <w:szCs w:val="22"/>
              </w:rPr>
            </w:pPr>
          </w:p>
        </w:tc>
      </w:tr>
      <w:tr w:rsidR="00FC108F" w:rsidRPr="002C7D64" w14:paraId="113449DC" w14:textId="77777777" w:rsidTr="00866664">
        <w:trPr>
          <w:trHeight w:val="207"/>
        </w:trPr>
        <w:tc>
          <w:tcPr>
            <w:tcW w:w="1706" w:type="dxa"/>
          </w:tcPr>
          <w:p w14:paraId="462F622A" w14:textId="77777777" w:rsidR="00FC108F" w:rsidRPr="002C7D64" w:rsidRDefault="00FC108F" w:rsidP="001C0E87">
            <w:pPr>
              <w:tabs>
                <w:tab w:val="clear" w:pos="720"/>
              </w:tabs>
              <w:spacing w:before="0" w:after="0" w:line="240" w:lineRule="auto"/>
              <w:jc w:val="left"/>
              <w:rPr>
                <w:rFonts w:cs="Arial"/>
                <w:sz w:val="22"/>
                <w:szCs w:val="22"/>
              </w:rPr>
            </w:pPr>
          </w:p>
        </w:tc>
        <w:tc>
          <w:tcPr>
            <w:tcW w:w="1633" w:type="dxa"/>
          </w:tcPr>
          <w:p w14:paraId="22D5BA87" w14:textId="77777777" w:rsidR="00FC108F" w:rsidRPr="002C7D64" w:rsidRDefault="00FC108F" w:rsidP="001C0E87">
            <w:pPr>
              <w:tabs>
                <w:tab w:val="clear" w:pos="720"/>
              </w:tabs>
              <w:spacing w:before="0" w:after="0" w:line="240" w:lineRule="auto"/>
              <w:jc w:val="left"/>
              <w:rPr>
                <w:rFonts w:cs="Arial"/>
                <w:sz w:val="22"/>
                <w:szCs w:val="22"/>
              </w:rPr>
            </w:pPr>
          </w:p>
        </w:tc>
        <w:tc>
          <w:tcPr>
            <w:tcW w:w="1133" w:type="dxa"/>
          </w:tcPr>
          <w:p w14:paraId="7C619BA4" w14:textId="77777777" w:rsidR="00FC108F" w:rsidRPr="002C7D64" w:rsidRDefault="00FC108F" w:rsidP="001C0E87">
            <w:pPr>
              <w:tabs>
                <w:tab w:val="clear" w:pos="720"/>
              </w:tabs>
              <w:spacing w:before="0" w:after="0" w:line="240" w:lineRule="auto"/>
              <w:jc w:val="left"/>
              <w:rPr>
                <w:rFonts w:cs="Arial"/>
                <w:sz w:val="22"/>
                <w:szCs w:val="22"/>
              </w:rPr>
            </w:pPr>
          </w:p>
        </w:tc>
        <w:tc>
          <w:tcPr>
            <w:tcW w:w="1292" w:type="dxa"/>
          </w:tcPr>
          <w:p w14:paraId="479CD12C" w14:textId="77777777" w:rsidR="00FC108F" w:rsidRPr="002C7D64" w:rsidRDefault="00FC108F" w:rsidP="001C0E87">
            <w:pPr>
              <w:tabs>
                <w:tab w:val="clear" w:pos="720"/>
              </w:tabs>
              <w:spacing w:before="0" w:after="0" w:line="240" w:lineRule="auto"/>
              <w:jc w:val="left"/>
              <w:rPr>
                <w:rFonts w:cs="Arial"/>
                <w:sz w:val="22"/>
                <w:szCs w:val="22"/>
              </w:rPr>
            </w:pPr>
          </w:p>
        </w:tc>
        <w:tc>
          <w:tcPr>
            <w:tcW w:w="1280" w:type="dxa"/>
          </w:tcPr>
          <w:p w14:paraId="661162B8" w14:textId="77777777" w:rsidR="00FC108F" w:rsidRPr="002C7D64" w:rsidRDefault="00FC108F" w:rsidP="001C0E87">
            <w:pPr>
              <w:tabs>
                <w:tab w:val="clear" w:pos="720"/>
              </w:tabs>
              <w:spacing w:before="0" w:after="0" w:line="240" w:lineRule="auto"/>
              <w:jc w:val="left"/>
              <w:rPr>
                <w:rFonts w:cs="Arial"/>
                <w:sz w:val="22"/>
                <w:szCs w:val="22"/>
              </w:rPr>
            </w:pPr>
          </w:p>
        </w:tc>
        <w:tc>
          <w:tcPr>
            <w:tcW w:w="3643" w:type="dxa"/>
          </w:tcPr>
          <w:p w14:paraId="44050F99" w14:textId="77777777" w:rsidR="00FC108F" w:rsidRPr="002C7D64" w:rsidRDefault="00FC108F" w:rsidP="001C0E87">
            <w:pPr>
              <w:tabs>
                <w:tab w:val="clear" w:pos="720"/>
              </w:tabs>
              <w:spacing w:before="0" w:after="0" w:line="240" w:lineRule="auto"/>
              <w:jc w:val="left"/>
              <w:rPr>
                <w:rFonts w:cs="Arial"/>
                <w:sz w:val="22"/>
                <w:szCs w:val="22"/>
              </w:rPr>
            </w:pPr>
          </w:p>
        </w:tc>
      </w:tr>
    </w:tbl>
    <w:p w14:paraId="1E023844" w14:textId="77777777" w:rsidR="00FC108F" w:rsidRPr="00AC61B7" w:rsidRDefault="00FC108F" w:rsidP="00FC108F">
      <w:pPr>
        <w:tabs>
          <w:tab w:val="clear" w:pos="720"/>
        </w:tabs>
        <w:autoSpaceDE w:val="0"/>
        <w:autoSpaceDN w:val="0"/>
        <w:adjustRightInd w:val="0"/>
        <w:spacing w:before="0" w:after="0" w:line="240" w:lineRule="auto"/>
        <w:jc w:val="left"/>
        <w:rPr>
          <w:rFonts w:cs="Arial"/>
          <w:color w:val="000000"/>
          <w:sz w:val="22"/>
          <w:szCs w:val="22"/>
        </w:rPr>
      </w:pPr>
    </w:p>
    <w:p w14:paraId="56355D25" w14:textId="77777777" w:rsidR="00FC108F" w:rsidRDefault="00FC108F" w:rsidP="001C0E87">
      <w:pPr>
        <w:pStyle w:val="Heading3"/>
        <w:keepNext w:val="0"/>
        <w:keepLines w:val="0"/>
        <w:spacing w:before="0" w:line="240" w:lineRule="auto"/>
      </w:pPr>
      <w:r w:rsidRPr="00AC61B7">
        <w:t>Audit Team Evidence Reviewed</w:t>
      </w:r>
    </w:p>
    <w:p w14:paraId="5843497A" w14:textId="77777777" w:rsidR="00FC108F" w:rsidRPr="004B6017" w:rsidRDefault="00FC108F" w:rsidP="001C0E87">
      <w:pPr>
        <w:spacing w:before="0" w:after="0" w:line="240" w:lineRule="auto"/>
        <w:rPr>
          <w:b/>
          <w:bCs/>
          <w:i/>
          <w:iCs/>
          <w:color w:val="ED0000"/>
          <w:szCs w:val="20"/>
        </w:rPr>
      </w:pPr>
      <w:r w:rsidRPr="004B6017">
        <w:rPr>
          <w:b/>
          <w:bCs/>
          <w:i/>
          <w:iCs/>
          <w:color w:val="ED0000"/>
          <w:szCs w:val="20"/>
        </w:rPr>
        <w:t>(</w:t>
      </w:r>
      <w:r w:rsidRPr="004B6017">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FC108F" w:rsidRPr="00AC61B7" w14:paraId="094F31B8" w14:textId="77777777" w:rsidTr="00866664">
        <w:tc>
          <w:tcPr>
            <w:tcW w:w="10705" w:type="dxa"/>
          </w:tcPr>
          <w:p w14:paraId="2866C2E2" w14:textId="77777777" w:rsidR="00FC108F" w:rsidRPr="00AC61B7" w:rsidRDefault="00FC108F" w:rsidP="001C0E87">
            <w:pPr>
              <w:tabs>
                <w:tab w:val="clear" w:pos="720"/>
              </w:tabs>
              <w:autoSpaceDE w:val="0"/>
              <w:autoSpaceDN w:val="0"/>
              <w:adjustRightInd w:val="0"/>
              <w:spacing w:before="0" w:after="0" w:line="240" w:lineRule="auto"/>
              <w:jc w:val="left"/>
              <w:rPr>
                <w:rFonts w:cs="Arial"/>
                <w:sz w:val="22"/>
                <w:szCs w:val="22"/>
              </w:rPr>
            </w:pPr>
          </w:p>
        </w:tc>
      </w:tr>
      <w:tr w:rsidR="00FC108F" w:rsidRPr="00AC61B7" w14:paraId="49DD726D" w14:textId="77777777" w:rsidTr="00866664">
        <w:tc>
          <w:tcPr>
            <w:tcW w:w="10705" w:type="dxa"/>
          </w:tcPr>
          <w:p w14:paraId="3E331C9C" w14:textId="77777777" w:rsidR="00FC108F" w:rsidRPr="00AC61B7" w:rsidRDefault="00FC108F" w:rsidP="001C0E87">
            <w:pPr>
              <w:tabs>
                <w:tab w:val="clear" w:pos="720"/>
              </w:tabs>
              <w:autoSpaceDE w:val="0"/>
              <w:autoSpaceDN w:val="0"/>
              <w:adjustRightInd w:val="0"/>
              <w:spacing w:before="0" w:after="0" w:line="240" w:lineRule="auto"/>
              <w:jc w:val="left"/>
              <w:rPr>
                <w:rFonts w:cs="Arial"/>
                <w:sz w:val="22"/>
                <w:szCs w:val="22"/>
              </w:rPr>
            </w:pPr>
          </w:p>
        </w:tc>
      </w:tr>
      <w:tr w:rsidR="00FC108F" w:rsidRPr="00AC61B7" w14:paraId="51D18558" w14:textId="77777777" w:rsidTr="00866664">
        <w:tc>
          <w:tcPr>
            <w:tcW w:w="10705" w:type="dxa"/>
          </w:tcPr>
          <w:p w14:paraId="4F7B8CB3" w14:textId="77777777" w:rsidR="00FC108F" w:rsidRPr="00AC61B7" w:rsidRDefault="00FC108F" w:rsidP="001C0E87">
            <w:pPr>
              <w:tabs>
                <w:tab w:val="clear" w:pos="720"/>
              </w:tabs>
              <w:autoSpaceDE w:val="0"/>
              <w:autoSpaceDN w:val="0"/>
              <w:adjustRightInd w:val="0"/>
              <w:spacing w:before="0" w:after="0" w:line="240" w:lineRule="auto"/>
              <w:jc w:val="left"/>
              <w:rPr>
                <w:rFonts w:cs="Arial"/>
                <w:sz w:val="22"/>
                <w:szCs w:val="22"/>
              </w:rPr>
            </w:pPr>
          </w:p>
        </w:tc>
      </w:tr>
    </w:tbl>
    <w:p w14:paraId="6DF56465" w14:textId="77777777" w:rsidR="00FC108F" w:rsidRPr="00AC61B7" w:rsidRDefault="00FC108F" w:rsidP="00FC108F">
      <w:pPr>
        <w:tabs>
          <w:tab w:val="clear" w:pos="720"/>
        </w:tabs>
        <w:autoSpaceDE w:val="0"/>
        <w:autoSpaceDN w:val="0"/>
        <w:adjustRightInd w:val="0"/>
        <w:spacing w:before="0" w:after="0" w:line="240" w:lineRule="auto"/>
        <w:jc w:val="left"/>
        <w:rPr>
          <w:rFonts w:cs="Arial"/>
          <w:color w:val="000000"/>
          <w:sz w:val="22"/>
          <w:szCs w:val="22"/>
        </w:rPr>
      </w:pPr>
    </w:p>
    <w:p w14:paraId="7A197850" w14:textId="628D122C" w:rsidR="00FC108F" w:rsidRPr="00AC61B7" w:rsidRDefault="00FC108F" w:rsidP="001C0E87">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CIP-014-AB-2</w:t>
      </w:r>
      <w:r w:rsidRPr="00AC61B7">
        <w:t xml:space="preserve">, </w:t>
      </w:r>
      <w:r w:rsidRPr="00D77196">
        <w:t>R</w:t>
      </w:r>
      <w:r w:rsidR="00457587">
        <w:t>3</w:t>
      </w:r>
    </w:p>
    <w:p w14:paraId="3E299E8E" w14:textId="77777777" w:rsidR="00FC108F" w:rsidRPr="004B6017" w:rsidRDefault="00FC108F" w:rsidP="001C0E87">
      <w:pPr>
        <w:spacing w:before="0" w:after="0" w:line="240" w:lineRule="auto"/>
        <w:rPr>
          <w:b/>
          <w:bCs/>
          <w:i/>
          <w:iCs/>
          <w:color w:val="ED0000"/>
          <w:szCs w:val="20"/>
        </w:rPr>
      </w:pPr>
      <w:r w:rsidRPr="004B6017">
        <w:rPr>
          <w:b/>
          <w:bCs/>
          <w:i/>
          <w:iCs/>
          <w:color w:val="ED0000"/>
          <w:szCs w:val="20"/>
        </w:rPr>
        <w:t>(</w:t>
      </w:r>
      <w:r w:rsidRPr="004B6017">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FC108F" w:rsidRPr="00AC61B7" w14:paraId="47E388F6" w14:textId="77777777" w:rsidTr="00866664">
        <w:tc>
          <w:tcPr>
            <w:tcW w:w="362" w:type="dxa"/>
          </w:tcPr>
          <w:p w14:paraId="5DB49369" w14:textId="77777777" w:rsidR="00FC108F" w:rsidRPr="00AC61B7" w:rsidRDefault="00FC108F" w:rsidP="001C0E8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02BEC16" w14:textId="77777777" w:rsidR="00CF0A64" w:rsidRDefault="00457587" w:rsidP="001C0E8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 </w:t>
            </w:r>
            <w:r w:rsidR="00AD2B59">
              <w:rPr>
                <w:rFonts w:cs="Arial"/>
                <w:sz w:val="22"/>
                <w:szCs w:val="22"/>
              </w:rPr>
              <w:t xml:space="preserve">If </w:t>
            </w:r>
            <w:r w:rsidRPr="00457587">
              <w:rPr>
                <w:rFonts w:cs="Arial"/>
                <w:sz w:val="22"/>
                <w:szCs w:val="22"/>
              </w:rPr>
              <w:t>a transmission substation is identified under requirement R</w:t>
            </w:r>
            <w:r w:rsidR="00AD2B59">
              <w:rPr>
                <w:rFonts w:cs="Arial"/>
                <w:sz w:val="22"/>
                <w:szCs w:val="22"/>
              </w:rPr>
              <w:t xml:space="preserve">1, and </w:t>
            </w:r>
            <w:r w:rsidRPr="00457587">
              <w:rPr>
                <w:rFonts w:cs="Arial"/>
                <w:sz w:val="22"/>
                <w:szCs w:val="22"/>
              </w:rPr>
              <w:t xml:space="preserve">if the </w:t>
            </w:r>
            <w:r w:rsidRPr="00457587">
              <w:rPr>
                <w:rFonts w:cs="Arial"/>
                <w:b/>
                <w:bCs/>
                <w:sz w:val="22"/>
                <w:szCs w:val="22"/>
              </w:rPr>
              <w:t>legal owner</w:t>
            </w:r>
            <w:r w:rsidRPr="00457587">
              <w:rPr>
                <w:rFonts w:cs="Arial"/>
                <w:sz w:val="22"/>
                <w:szCs w:val="22"/>
              </w:rPr>
              <w:t xml:space="preserve"> of a </w:t>
            </w:r>
            <w:r w:rsidRPr="00457587">
              <w:rPr>
                <w:rFonts w:cs="Arial"/>
                <w:b/>
                <w:bCs/>
                <w:sz w:val="22"/>
                <w:szCs w:val="22"/>
              </w:rPr>
              <w:t>transmission facility</w:t>
            </w:r>
            <w:r w:rsidRPr="00457587">
              <w:rPr>
                <w:rFonts w:cs="Arial"/>
                <w:sz w:val="22"/>
                <w:szCs w:val="22"/>
              </w:rPr>
              <w:t xml:space="preserve"> does not operate the transmission substation</w:t>
            </w:r>
            <w:r w:rsidR="00760CD8">
              <w:rPr>
                <w:rFonts w:cs="Arial"/>
                <w:sz w:val="22"/>
                <w:szCs w:val="22"/>
              </w:rPr>
              <w:t>,</w:t>
            </w:r>
            <w:r w:rsidRPr="00457587">
              <w:rPr>
                <w:rFonts w:cs="Arial"/>
                <w:sz w:val="22"/>
                <w:szCs w:val="22"/>
              </w:rPr>
              <w:t xml:space="preserve"> then</w:t>
            </w:r>
            <w:r w:rsidR="00CF0A64">
              <w:rPr>
                <w:rFonts w:cs="Arial"/>
                <w:sz w:val="22"/>
                <w:szCs w:val="22"/>
              </w:rPr>
              <w:t xml:space="preserve">: </w:t>
            </w:r>
          </w:p>
          <w:p w14:paraId="5BB8DD99" w14:textId="77777777" w:rsidR="00CF0A64" w:rsidRDefault="00CF0A64" w:rsidP="001C0E8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p>
          <w:p w14:paraId="73881D93" w14:textId="2AFFF95F" w:rsidR="00FC108F" w:rsidRPr="00AC61B7" w:rsidRDefault="00CF0A64" w:rsidP="001C0E8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V</w:t>
            </w:r>
            <w:r w:rsidR="00457587">
              <w:rPr>
                <w:rFonts w:cs="Arial"/>
                <w:sz w:val="22"/>
                <w:szCs w:val="22"/>
              </w:rPr>
              <w:t xml:space="preserve">erify that </w:t>
            </w:r>
            <w:r w:rsidR="00457587" w:rsidRPr="00457587">
              <w:rPr>
                <w:rFonts w:cs="Arial"/>
                <w:sz w:val="22"/>
                <w:szCs w:val="22"/>
              </w:rPr>
              <w:t xml:space="preserve">within 7 </w:t>
            </w:r>
            <w:r w:rsidR="00457587" w:rsidRPr="00457587">
              <w:rPr>
                <w:rFonts w:cs="Arial"/>
                <w:b/>
                <w:bCs/>
                <w:sz w:val="22"/>
                <w:szCs w:val="22"/>
              </w:rPr>
              <w:t>days</w:t>
            </w:r>
            <w:r w:rsidR="00457587" w:rsidRPr="00457587">
              <w:rPr>
                <w:rFonts w:cs="Arial"/>
                <w:sz w:val="22"/>
                <w:szCs w:val="22"/>
              </w:rPr>
              <w:t xml:space="preserve"> following the notification under requirement R2, </w:t>
            </w:r>
            <w:r w:rsidR="00457587">
              <w:rPr>
                <w:rFonts w:cs="Arial"/>
                <w:sz w:val="22"/>
                <w:szCs w:val="22"/>
              </w:rPr>
              <w:t xml:space="preserve">the </w:t>
            </w:r>
            <w:r w:rsidR="00457587">
              <w:rPr>
                <w:rFonts w:cs="Arial"/>
                <w:b/>
                <w:bCs/>
                <w:sz w:val="22"/>
                <w:szCs w:val="22"/>
              </w:rPr>
              <w:t xml:space="preserve">legal owner </w:t>
            </w:r>
            <w:r w:rsidR="00457587">
              <w:rPr>
                <w:rFonts w:cs="Arial"/>
                <w:sz w:val="22"/>
                <w:szCs w:val="22"/>
              </w:rPr>
              <w:t xml:space="preserve">of a </w:t>
            </w:r>
            <w:r w:rsidR="00457587">
              <w:rPr>
                <w:rFonts w:cs="Arial"/>
                <w:b/>
                <w:bCs/>
                <w:sz w:val="22"/>
                <w:szCs w:val="22"/>
              </w:rPr>
              <w:t xml:space="preserve">transmission facility </w:t>
            </w:r>
            <w:r w:rsidR="00457587" w:rsidRPr="00457587">
              <w:rPr>
                <w:rFonts w:cs="Arial"/>
                <w:sz w:val="22"/>
                <w:szCs w:val="22"/>
              </w:rPr>
              <w:t>provide</w:t>
            </w:r>
            <w:r w:rsidR="00457587">
              <w:rPr>
                <w:rFonts w:cs="Arial"/>
                <w:sz w:val="22"/>
                <w:szCs w:val="22"/>
              </w:rPr>
              <w:t>d</w:t>
            </w:r>
            <w:r w:rsidR="00457587" w:rsidRPr="00457587">
              <w:rPr>
                <w:rFonts w:cs="Arial"/>
                <w:sz w:val="22"/>
                <w:szCs w:val="22"/>
              </w:rPr>
              <w:t xml:space="preserve"> notification of the identification to the </w:t>
            </w:r>
            <w:r w:rsidR="00457587" w:rsidRPr="00457587">
              <w:rPr>
                <w:rFonts w:cs="Arial"/>
                <w:b/>
                <w:bCs/>
                <w:sz w:val="22"/>
                <w:szCs w:val="22"/>
              </w:rPr>
              <w:t>operator</w:t>
            </w:r>
            <w:r w:rsidR="00457587" w:rsidRPr="00457587">
              <w:rPr>
                <w:rFonts w:cs="Arial"/>
                <w:sz w:val="22"/>
                <w:szCs w:val="22"/>
              </w:rPr>
              <w:t xml:space="preserve"> of a </w:t>
            </w:r>
            <w:r w:rsidR="00457587" w:rsidRPr="00457587">
              <w:rPr>
                <w:rFonts w:cs="Arial"/>
                <w:b/>
                <w:bCs/>
                <w:sz w:val="22"/>
                <w:szCs w:val="22"/>
              </w:rPr>
              <w:t>transmission facility</w:t>
            </w:r>
            <w:r w:rsidR="00457587" w:rsidRPr="00457587">
              <w:rPr>
                <w:rFonts w:cs="Arial"/>
                <w:sz w:val="22"/>
                <w:szCs w:val="22"/>
              </w:rPr>
              <w:t xml:space="preserve"> that has operational control of the associated primary </w:t>
            </w:r>
            <w:r w:rsidR="00457587" w:rsidRPr="00457587">
              <w:rPr>
                <w:rFonts w:cs="Arial"/>
                <w:b/>
                <w:bCs/>
                <w:sz w:val="22"/>
                <w:szCs w:val="22"/>
              </w:rPr>
              <w:t>control centre</w:t>
            </w:r>
            <w:r w:rsidR="00457587" w:rsidRPr="00457587">
              <w:rPr>
                <w:rFonts w:cs="Arial"/>
                <w:sz w:val="22"/>
                <w:szCs w:val="22"/>
              </w:rPr>
              <w:t xml:space="preserve">. </w:t>
            </w:r>
          </w:p>
        </w:tc>
      </w:tr>
      <w:tr w:rsidR="00FC108F" w:rsidRPr="00AC61B7" w14:paraId="18379BD7" w14:textId="77777777" w:rsidTr="00866664">
        <w:tc>
          <w:tcPr>
            <w:tcW w:w="362" w:type="dxa"/>
          </w:tcPr>
          <w:p w14:paraId="7F0A293E" w14:textId="77777777" w:rsidR="00FC108F" w:rsidRPr="00AC61B7" w:rsidRDefault="00FC108F" w:rsidP="001C0E8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7F7E472" w14:textId="77777777" w:rsidR="00CF0A64" w:rsidRDefault="00E46512" w:rsidP="001C0E8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(R3.1) I</w:t>
            </w:r>
            <w:r w:rsidRPr="00E46512">
              <w:rPr>
                <w:rFonts w:cs="Arial"/>
                <w:sz w:val="22"/>
                <w:szCs w:val="22"/>
              </w:rPr>
              <w:t>f a transmission substation previously identified under requirement R1 is removed from the identification during a subsequent risk assessment performed according to requirement R1</w:t>
            </w:r>
            <w:r>
              <w:rPr>
                <w:rFonts w:cs="Arial"/>
                <w:sz w:val="22"/>
                <w:szCs w:val="22"/>
              </w:rPr>
              <w:t xml:space="preserve">, </w:t>
            </w:r>
            <w:r w:rsidRPr="00E46512">
              <w:rPr>
                <w:rFonts w:cs="Arial"/>
                <w:sz w:val="22"/>
                <w:szCs w:val="22"/>
              </w:rPr>
              <w:t xml:space="preserve">and if the </w:t>
            </w:r>
            <w:r w:rsidRPr="00E46512">
              <w:rPr>
                <w:rFonts w:cs="Arial"/>
                <w:b/>
                <w:bCs/>
                <w:sz w:val="22"/>
                <w:szCs w:val="22"/>
              </w:rPr>
              <w:t>legal owner</w:t>
            </w:r>
            <w:r w:rsidRPr="00E46512">
              <w:rPr>
                <w:rFonts w:cs="Arial"/>
                <w:sz w:val="22"/>
                <w:szCs w:val="22"/>
              </w:rPr>
              <w:t xml:space="preserve"> of a </w:t>
            </w:r>
            <w:r w:rsidRPr="00E46512">
              <w:rPr>
                <w:rFonts w:cs="Arial"/>
                <w:b/>
                <w:bCs/>
                <w:sz w:val="22"/>
                <w:szCs w:val="22"/>
              </w:rPr>
              <w:t>transmission facility</w:t>
            </w:r>
            <w:r w:rsidRPr="00E46512">
              <w:rPr>
                <w:rFonts w:cs="Arial"/>
                <w:sz w:val="22"/>
                <w:szCs w:val="22"/>
              </w:rPr>
              <w:t xml:space="preserve"> does not operate the transmission substation</w:t>
            </w:r>
            <w:r>
              <w:rPr>
                <w:rFonts w:cs="Arial"/>
                <w:sz w:val="22"/>
                <w:szCs w:val="22"/>
              </w:rPr>
              <w:t>,</w:t>
            </w:r>
            <w:r w:rsidRPr="00E46512">
              <w:rPr>
                <w:rFonts w:cs="Arial"/>
                <w:sz w:val="22"/>
                <w:szCs w:val="22"/>
              </w:rPr>
              <w:t xml:space="preserve"> then</w:t>
            </w:r>
            <w:r w:rsidR="00CF0A64">
              <w:rPr>
                <w:rFonts w:cs="Arial"/>
                <w:sz w:val="22"/>
                <w:szCs w:val="22"/>
              </w:rPr>
              <w:t>:</w:t>
            </w:r>
            <w:r w:rsidRPr="00E46512">
              <w:rPr>
                <w:rFonts w:cs="Arial"/>
                <w:sz w:val="22"/>
                <w:szCs w:val="22"/>
              </w:rPr>
              <w:t xml:space="preserve"> </w:t>
            </w:r>
          </w:p>
          <w:p w14:paraId="3D31A3A1" w14:textId="77777777" w:rsidR="00CF0A64" w:rsidRDefault="00CF0A64" w:rsidP="001C0E8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p>
          <w:p w14:paraId="43DD3499" w14:textId="4178C642" w:rsidR="00FC108F" w:rsidRPr="00E46512" w:rsidRDefault="00CF0A64" w:rsidP="001C0E87">
            <w:pPr>
              <w:tabs>
                <w:tab w:val="clear" w:pos="720"/>
                <w:tab w:val="left" w:pos="0"/>
                <w:tab w:val="left" w:pos="900"/>
                <w:tab w:val="left" w:pos="6360"/>
              </w:tabs>
              <w:autoSpaceDE w:val="0"/>
              <w:autoSpaceDN w:val="0"/>
              <w:adjustRightInd w:val="0"/>
              <w:spacing w:before="0" w:after="0" w:line="240" w:lineRule="auto"/>
              <w:jc w:val="left"/>
              <w:rPr>
                <w:rFonts w:cs="Arial"/>
                <w:i/>
                <w:iCs/>
                <w:sz w:val="22"/>
                <w:szCs w:val="22"/>
              </w:rPr>
            </w:pPr>
            <w:r>
              <w:rPr>
                <w:rFonts w:cs="Arial"/>
                <w:sz w:val="22"/>
                <w:szCs w:val="22"/>
              </w:rPr>
              <w:t>V</w:t>
            </w:r>
            <w:r w:rsidR="00E46512">
              <w:rPr>
                <w:rFonts w:cs="Arial"/>
                <w:sz w:val="22"/>
                <w:szCs w:val="22"/>
              </w:rPr>
              <w:t xml:space="preserve">erify that </w:t>
            </w:r>
            <w:r w:rsidR="00E46512" w:rsidRPr="00E46512">
              <w:rPr>
                <w:rFonts w:cs="Arial"/>
                <w:sz w:val="22"/>
                <w:szCs w:val="22"/>
              </w:rPr>
              <w:t xml:space="preserve">within 7 </w:t>
            </w:r>
            <w:r w:rsidR="00E46512" w:rsidRPr="00E46512">
              <w:rPr>
                <w:rFonts w:cs="Arial"/>
                <w:b/>
                <w:bCs/>
                <w:sz w:val="22"/>
                <w:szCs w:val="22"/>
              </w:rPr>
              <w:t>days</w:t>
            </w:r>
            <w:r w:rsidR="00E46512" w:rsidRPr="00E46512">
              <w:rPr>
                <w:rFonts w:cs="Arial"/>
                <w:sz w:val="22"/>
                <w:szCs w:val="22"/>
              </w:rPr>
              <w:t xml:space="preserve"> following the notification under requirement R2.1, </w:t>
            </w:r>
            <w:r w:rsidR="00E46512">
              <w:rPr>
                <w:rFonts w:cs="Arial"/>
                <w:sz w:val="22"/>
                <w:szCs w:val="22"/>
              </w:rPr>
              <w:t xml:space="preserve">the </w:t>
            </w:r>
            <w:r w:rsidR="00E46512">
              <w:rPr>
                <w:rFonts w:cs="Arial"/>
                <w:b/>
                <w:bCs/>
                <w:sz w:val="22"/>
                <w:szCs w:val="22"/>
              </w:rPr>
              <w:t xml:space="preserve">legal owner </w:t>
            </w:r>
            <w:r w:rsidR="00E46512">
              <w:rPr>
                <w:rFonts w:cs="Arial"/>
                <w:sz w:val="22"/>
                <w:szCs w:val="22"/>
              </w:rPr>
              <w:t xml:space="preserve">of a </w:t>
            </w:r>
            <w:r w:rsidR="00E46512">
              <w:rPr>
                <w:rFonts w:cs="Arial"/>
                <w:b/>
                <w:bCs/>
                <w:sz w:val="22"/>
                <w:szCs w:val="22"/>
              </w:rPr>
              <w:t xml:space="preserve">transmission facility </w:t>
            </w:r>
            <w:r w:rsidR="00E46512" w:rsidRPr="00E46512">
              <w:rPr>
                <w:rFonts w:cs="Arial"/>
                <w:sz w:val="22"/>
                <w:szCs w:val="22"/>
              </w:rPr>
              <w:t>provide</w:t>
            </w:r>
            <w:r w:rsidR="00E46512">
              <w:rPr>
                <w:rFonts w:cs="Arial"/>
                <w:sz w:val="22"/>
                <w:szCs w:val="22"/>
              </w:rPr>
              <w:t>d</w:t>
            </w:r>
            <w:r w:rsidR="00E46512" w:rsidRPr="00E46512">
              <w:rPr>
                <w:rFonts w:cs="Arial"/>
                <w:sz w:val="22"/>
                <w:szCs w:val="22"/>
              </w:rPr>
              <w:t xml:space="preserve"> notification of the removal to the </w:t>
            </w:r>
            <w:r w:rsidR="00E46512" w:rsidRPr="00E46512">
              <w:rPr>
                <w:rFonts w:cs="Arial"/>
                <w:b/>
                <w:bCs/>
                <w:sz w:val="22"/>
                <w:szCs w:val="22"/>
              </w:rPr>
              <w:t>operator</w:t>
            </w:r>
            <w:r w:rsidR="00E46512" w:rsidRPr="00E46512">
              <w:rPr>
                <w:rFonts w:cs="Arial"/>
                <w:sz w:val="22"/>
                <w:szCs w:val="22"/>
              </w:rPr>
              <w:t xml:space="preserve"> of a </w:t>
            </w:r>
            <w:r w:rsidR="00E46512" w:rsidRPr="00E46512">
              <w:rPr>
                <w:rFonts w:cs="Arial"/>
                <w:b/>
                <w:bCs/>
                <w:sz w:val="22"/>
                <w:szCs w:val="22"/>
              </w:rPr>
              <w:t>transmission facility</w:t>
            </w:r>
            <w:r w:rsidR="00E46512" w:rsidRPr="00E46512">
              <w:rPr>
                <w:rFonts w:cs="Arial"/>
                <w:sz w:val="22"/>
                <w:szCs w:val="22"/>
              </w:rPr>
              <w:t xml:space="preserve"> that has operational control of the associated primary </w:t>
            </w:r>
            <w:r w:rsidR="00E46512" w:rsidRPr="00E46512">
              <w:rPr>
                <w:rFonts w:cs="Arial"/>
                <w:b/>
                <w:bCs/>
                <w:sz w:val="22"/>
                <w:szCs w:val="22"/>
              </w:rPr>
              <w:t>control centre</w:t>
            </w:r>
            <w:r w:rsidR="00E46512" w:rsidRPr="00E46512">
              <w:rPr>
                <w:rFonts w:cs="Arial"/>
                <w:sz w:val="22"/>
                <w:szCs w:val="22"/>
              </w:rPr>
              <w:t>.</w:t>
            </w:r>
          </w:p>
        </w:tc>
      </w:tr>
      <w:tr w:rsidR="00FC108F" w:rsidRPr="00AC61B7" w14:paraId="7932CA88" w14:textId="77777777" w:rsidTr="00866664">
        <w:tc>
          <w:tcPr>
            <w:tcW w:w="10705" w:type="dxa"/>
            <w:gridSpan w:val="2"/>
            <w:shd w:val="clear" w:color="auto" w:fill="CDD9E4"/>
          </w:tcPr>
          <w:p w14:paraId="28623ACF" w14:textId="77777777" w:rsidR="00FC108F" w:rsidRPr="00AC61B7" w:rsidRDefault="00FC108F" w:rsidP="001C0E87">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5B76D769" w14:textId="77777777" w:rsidR="00FC108F" w:rsidRPr="00AC61B7" w:rsidRDefault="00FC108F" w:rsidP="001C0E87">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C90B91F" w14:textId="77777777" w:rsidR="00FC108F" w:rsidRPr="002E25D5" w:rsidRDefault="00FC108F" w:rsidP="00FC108F">
      <w:pPr>
        <w:tabs>
          <w:tab w:val="clear" w:pos="720"/>
          <w:tab w:val="left" w:pos="0"/>
        </w:tabs>
        <w:autoSpaceDE w:val="0"/>
        <w:autoSpaceDN w:val="0"/>
        <w:adjustRightInd w:val="0"/>
        <w:spacing w:before="0" w:after="0" w:line="240" w:lineRule="auto"/>
        <w:jc w:val="left"/>
        <w:rPr>
          <w:rFonts w:cs="Arial"/>
          <w:b/>
          <w:bCs/>
          <w:color w:val="000000"/>
          <w:szCs w:val="20"/>
        </w:rPr>
      </w:pPr>
    </w:p>
    <w:p w14:paraId="471A9B86" w14:textId="77777777" w:rsidR="00FC108F" w:rsidRPr="00AC61B7" w:rsidRDefault="00FC108F" w:rsidP="001C0E87">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FC108F" w:rsidRPr="00AC61B7" w14:paraId="77A52A80" w14:textId="77777777" w:rsidTr="00866664">
        <w:tc>
          <w:tcPr>
            <w:tcW w:w="10705" w:type="dxa"/>
          </w:tcPr>
          <w:p w14:paraId="62CD4589" w14:textId="77777777" w:rsidR="00FC108F" w:rsidRDefault="00FC108F" w:rsidP="001C0E87">
            <w:pPr>
              <w:tabs>
                <w:tab w:val="clear" w:pos="720"/>
              </w:tabs>
              <w:autoSpaceDE w:val="0"/>
              <w:autoSpaceDN w:val="0"/>
              <w:adjustRightInd w:val="0"/>
              <w:spacing w:before="0" w:after="0" w:line="240" w:lineRule="auto"/>
              <w:jc w:val="left"/>
              <w:outlineLvl w:val="1"/>
              <w:rPr>
                <w:rFonts w:cs="Arial"/>
                <w:bCs/>
                <w:sz w:val="22"/>
                <w:szCs w:val="22"/>
              </w:rPr>
            </w:pPr>
          </w:p>
          <w:p w14:paraId="77F17B26" w14:textId="77777777" w:rsidR="00FC108F" w:rsidRDefault="00FC108F" w:rsidP="001C0E87">
            <w:pPr>
              <w:tabs>
                <w:tab w:val="clear" w:pos="720"/>
              </w:tabs>
              <w:autoSpaceDE w:val="0"/>
              <w:autoSpaceDN w:val="0"/>
              <w:adjustRightInd w:val="0"/>
              <w:spacing w:before="0" w:after="0" w:line="240" w:lineRule="auto"/>
              <w:jc w:val="left"/>
              <w:outlineLvl w:val="1"/>
              <w:rPr>
                <w:rFonts w:cs="Arial"/>
                <w:bCs/>
                <w:sz w:val="22"/>
                <w:szCs w:val="22"/>
              </w:rPr>
            </w:pPr>
          </w:p>
          <w:p w14:paraId="060E4D9B" w14:textId="77777777" w:rsidR="00FC108F" w:rsidRDefault="00FC108F" w:rsidP="001C0E87">
            <w:pPr>
              <w:tabs>
                <w:tab w:val="clear" w:pos="720"/>
              </w:tabs>
              <w:autoSpaceDE w:val="0"/>
              <w:autoSpaceDN w:val="0"/>
              <w:adjustRightInd w:val="0"/>
              <w:spacing w:before="0" w:after="0" w:line="240" w:lineRule="auto"/>
              <w:jc w:val="left"/>
              <w:outlineLvl w:val="1"/>
              <w:rPr>
                <w:rFonts w:cs="Arial"/>
                <w:bCs/>
                <w:sz w:val="22"/>
                <w:szCs w:val="22"/>
              </w:rPr>
            </w:pPr>
          </w:p>
          <w:p w14:paraId="6DC3DCE4" w14:textId="77777777" w:rsidR="00FC108F" w:rsidRDefault="00FC108F" w:rsidP="001C0E87">
            <w:pPr>
              <w:tabs>
                <w:tab w:val="clear" w:pos="720"/>
              </w:tabs>
              <w:autoSpaceDE w:val="0"/>
              <w:autoSpaceDN w:val="0"/>
              <w:adjustRightInd w:val="0"/>
              <w:spacing w:before="0" w:after="0" w:line="240" w:lineRule="auto"/>
              <w:jc w:val="left"/>
              <w:outlineLvl w:val="1"/>
              <w:rPr>
                <w:rFonts w:cs="Arial"/>
                <w:bCs/>
                <w:sz w:val="22"/>
                <w:szCs w:val="22"/>
              </w:rPr>
            </w:pPr>
          </w:p>
          <w:p w14:paraId="0DFE0FC4" w14:textId="77777777" w:rsidR="00FC108F" w:rsidRPr="00AC61B7" w:rsidRDefault="00FC108F" w:rsidP="001C0E87">
            <w:pPr>
              <w:tabs>
                <w:tab w:val="clear" w:pos="720"/>
              </w:tabs>
              <w:autoSpaceDE w:val="0"/>
              <w:autoSpaceDN w:val="0"/>
              <w:adjustRightInd w:val="0"/>
              <w:spacing w:before="0" w:after="0" w:line="240" w:lineRule="auto"/>
              <w:jc w:val="left"/>
              <w:outlineLvl w:val="1"/>
              <w:rPr>
                <w:rFonts w:cs="Arial"/>
                <w:bCs/>
                <w:sz w:val="22"/>
                <w:szCs w:val="22"/>
              </w:rPr>
            </w:pPr>
          </w:p>
          <w:p w14:paraId="66AF8C45" w14:textId="77777777" w:rsidR="00FC108F" w:rsidRPr="00AC61B7" w:rsidRDefault="00FC108F" w:rsidP="001C0E87">
            <w:pPr>
              <w:tabs>
                <w:tab w:val="clear" w:pos="720"/>
              </w:tabs>
              <w:autoSpaceDE w:val="0"/>
              <w:autoSpaceDN w:val="0"/>
              <w:adjustRightInd w:val="0"/>
              <w:spacing w:before="0" w:after="0" w:line="240" w:lineRule="auto"/>
              <w:jc w:val="left"/>
              <w:outlineLvl w:val="1"/>
              <w:rPr>
                <w:rFonts w:cs="Arial"/>
                <w:bCs/>
                <w:sz w:val="22"/>
                <w:szCs w:val="22"/>
              </w:rPr>
            </w:pPr>
          </w:p>
        </w:tc>
      </w:tr>
    </w:tbl>
    <w:p w14:paraId="165C5EDF" w14:textId="77777777" w:rsidR="00FC108F" w:rsidRDefault="00FC108F" w:rsidP="00FC108F">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287E9953" w14:textId="03E0F06A" w:rsidR="00FC108F" w:rsidRPr="002E25D5" w:rsidRDefault="00FC108F" w:rsidP="00FC108F">
      <w:pPr>
        <w:pStyle w:val="Heading2"/>
      </w:pPr>
      <w:r w:rsidRPr="002E25D5">
        <w:lastRenderedPageBreak/>
        <w:t>R</w:t>
      </w:r>
      <w:r w:rsidR="00C94C8D">
        <w:t>4</w:t>
      </w:r>
      <w:r w:rsidRPr="002E25D5">
        <w:t xml:space="preserve"> Supporting Evidence and Documentation</w:t>
      </w:r>
    </w:p>
    <w:p w14:paraId="22934801" w14:textId="7921DB3E" w:rsidR="00C94C8D" w:rsidRDefault="00FC108F" w:rsidP="00FC108F">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C94C8D">
        <w:rPr>
          <w:rFonts w:cs="Arial"/>
          <w:b/>
          <w:spacing w:val="-4"/>
          <w:sz w:val="22"/>
          <w:szCs w:val="22"/>
        </w:rPr>
        <w:t>4</w:t>
      </w:r>
      <w:r w:rsidRPr="00973E93">
        <w:rPr>
          <w:rFonts w:cs="Arial"/>
          <w:b/>
          <w:spacing w:val="-4"/>
          <w:sz w:val="22"/>
          <w:szCs w:val="22"/>
        </w:rPr>
        <w:t>.</w:t>
      </w:r>
      <w:r w:rsidRPr="00973E93">
        <w:rPr>
          <w:rFonts w:cs="Arial"/>
          <w:b/>
          <w:sz w:val="22"/>
          <w:szCs w:val="22"/>
        </w:rPr>
        <w:tab/>
      </w:r>
      <w:r w:rsidR="00C94C8D" w:rsidRPr="00C94C8D">
        <w:rPr>
          <w:rFonts w:cs="Arial"/>
          <w:sz w:val="22"/>
          <w:szCs w:val="22"/>
        </w:rPr>
        <w:t xml:space="preserve">Each of: </w:t>
      </w:r>
    </w:p>
    <w:p w14:paraId="212C2E6A" w14:textId="77777777" w:rsidR="00C94C8D" w:rsidRDefault="00C94C8D" w:rsidP="00FC108F">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C94C8D">
        <w:rPr>
          <w:rFonts w:cs="Arial"/>
          <w:sz w:val="22"/>
          <w:szCs w:val="22"/>
        </w:rPr>
        <w:t xml:space="preserve">(a) the </w:t>
      </w:r>
      <w:r w:rsidRPr="00C94C8D">
        <w:rPr>
          <w:rFonts w:cs="Arial"/>
          <w:b/>
          <w:bCs/>
          <w:sz w:val="22"/>
          <w:szCs w:val="22"/>
        </w:rPr>
        <w:t>legal owner</w:t>
      </w:r>
      <w:r w:rsidRPr="00C94C8D">
        <w:rPr>
          <w:rFonts w:cs="Arial"/>
          <w:sz w:val="22"/>
          <w:szCs w:val="22"/>
        </w:rPr>
        <w:t xml:space="preserve"> of a </w:t>
      </w:r>
      <w:r w:rsidRPr="00C94C8D">
        <w:rPr>
          <w:rFonts w:cs="Arial"/>
          <w:b/>
          <w:bCs/>
          <w:sz w:val="22"/>
          <w:szCs w:val="22"/>
        </w:rPr>
        <w:t>transmission facility</w:t>
      </w:r>
      <w:r w:rsidRPr="00C94C8D">
        <w:rPr>
          <w:rFonts w:cs="Arial"/>
          <w:sz w:val="22"/>
          <w:szCs w:val="22"/>
        </w:rPr>
        <w:t xml:space="preserve"> with a transmission substation identified in the notification provided under requirement R2; </w:t>
      </w:r>
    </w:p>
    <w:p w14:paraId="260A7980" w14:textId="77777777" w:rsidR="00C94C8D" w:rsidRDefault="00C94C8D" w:rsidP="00FC108F">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C94C8D">
        <w:rPr>
          <w:rFonts w:cs="Arial"/>
          <w:sz w:val="22"/>
          <w:szCs w:val="22"/>
        </w:rPr>
        <w:t xml:space="preserve">(b) the </w:t>
      </w:r>
      <w:r w:rsidRPr="00C94C8D">
        <w:rPr>
          <w:rFonts w:cs="Arial"/>
          <w:b/>
          <w:bCs/>
          <w:sz w:val="22"/>
          <w:szCs w:val="22"/>
        </w:rPr>
        <w:t>operator</w:t>
      </w:r>
      <w:r w:rsidRPr="00C94C8D">
        <w:rPr>
          <w:rFonts w:cs="Arial"/>
          <w:sz w:val="22"/>
          <w:szCs w:val="22"/>
        </w:rPr>
        <w:t xml:space="preserve"> of a </w:t>
      </w:r>
      <w:r w:rsidRPr="00C94C8D">
        <w:rPr>
          <w:rFonts w:cs="Arial"/>
          <w:b/>
          <w:bCs/>
          <w:sz w:val="22"/>
          <w:szCs w:val="22"/>
        </w:rPr>
        <w:t>transmission facility</w:t>
      </w:r>
      <w:r w:rsidRPr="00C94C8D">
        <w:rPr>
          <w:rFonts w:cs="Arial"/>
          <w:sz w:val="22"/>
          <w:szCs w:val="22"/>
        </w:rPr>
        <w:t xml:space="preserve"> with a primary </w:t>
      </w:r>
      <w:r w:rsidRPr="00C94C8D">
        <w:rPr>
          <w:rFonts w:cs="Arial"/>
          <w:b/>
          <w:bCs/>
          <w:sz w:val="22"/>
          <w:szCs w:val="22"/>
        </w:rPr>
        <w:t>control centre</w:t>
      </w:r>
      <w:r w:rsidRPr="00C94C8D">
        <w:rPr>
          <w:rFonts w:cs="Arial"/>
          <w:sz w:val="22"/>
          <w:szCs w:val="22"/>
        </w:rPr>
        <w:t xml:space="preserve"> that controls any of the substations identified in the notification provided under requirement R3; and </w:t>
      </w:r>
    </w:p>
    <w:p w14:paraId="7DF08AF1" w14:textId="77777777" w:rsidR="00C94C8D" w:rsidRDefault="00C94C8D" w:rsidP="00FC108F">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C94C8D">
        <w:rPr>
          <w:rFonts w:cs="Arial"/>
          <w:sz w:val="22"/>
          <w:szCs w:val="22"/>
        </w:rPr>
        <w:t xml:space="preserve">(c) the </w:t>
      </w:r>
      <w:r w:rsidRPr="00C94C8D">
        <w:rPr>
          <w:rFonts w:cs="Arial"/>
          <w:b/>
          <w:bCs/>
          <w:sz w:val="22"/>
          <w:szCs w:val="22"/>
        </w:rPr>
        <w:t>ISO</w:t>
      </w:r>
      <w:r w:rsidRPr="00C94C8D">
        <w:rPr>
          <w:rFonts w:cs="Arial"/>
          <w:sz w:val="22"/>
          <w:szCs w:val="22"/>
        </w:rPr>
        <w:t xml:space="preserve"> in respect of its primary </w:t>
      </w:r>
      <w:r w:rsidRPr="00C94C8D">
        <w:rPr>
          <w:rFonts w:cs="Arial"/>
          <w:b/>
          <w:bCs/>
          <w:sz w:val="22"/>
          <w:szCs w:val="22"/>
        </w:rPr>
        <w:t>control centre</w:t>
      </w:r>
      <w:r w:rsidRPr="00C94C8D">
        <w:rPr>
          <w:rFonts w:cs="Arial"/>
          <w:sz w:val="22"/>
          <w:szCs w:val="22"/>
        </w:rPr>
        <w:t xml:space="preserve">; </w:t>
      </w:r>
    </w:p>
    <w:p w14:paraId="32EC9374" w14:textId="77777777" w:rsidR="00C94C8D" w:rsidRDefault="00C94C8D" w:rsidP="00FC108F">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C94C8D">
        <w:rPr>
          <w:rFonts w:cs="Arial"/>
          <w:sz w:val="22"/>
          <w:szCs w:val="22"/>
        </w:rPr>
        <w:t xml:space="preserve">must conduct an evaluation of the potential threats and vulnerabilities of a physical attack to each of those respective facilities, which evaluation must consider the following: </w:t>
      </w:r>
    </w:p>
    <w:p w14:paraId="2E0A166C" w14:textId="77777777" w:rsidR="00C94C8D" w:rsidRDefault="00C94C8D" w:rsidP="00FC108F">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C94C8D">
        <w:rPr>
          <w:rFonts w:cs="Arial"/>
          <w:b/>
          <w:bCs/>
          <w:sz w:val="22"/>
          <w:szCs w:val="22"/>
        </w:rPr>
        <w:t>R4.1</w:t>
      </w:r>
      <w:r w:rsidRPr="00C94C8D">
        <w:rPr>
          <w:rFonts w:cs="Arial"/>
          <w:sz w:val="22"/>
          <w:szCs w:val="22"/>
        </w:rPr>
        <w:t xml:space="preserve"> unique characteristics of the identified transmission substations and primary </w:t>
      </w:r>
      <w:r w:rsidRPr="00C94C8D">
        <w:rPr>
          <w:rFonts w:cs="Arial"/>
          <w:b/>
          <w:bCs/>
          <w:sz w:val="22"/>
          <w:szCs w:val="22"/>
        </w:rPr>
        <w:t>control</w:t>
      </w:r>
      <w:r w:rsidRPr="00C94C8D">
        <w:rPr>
          <w:rFonts w:cs="Arial"/>
          <w:sz w:val="22"/>
          <w:szCs w:val="22"/>
        </w:rPr>
        <w:t xml:space="preserve"> </w:t>
      </w:r>
      <w:proofErr w:type="spellStart"/>
      <w:r w:rsidRPr="00C94C8D">
        <w:rPr>
          <w:rFonts w:cs="Arial"/>
          <w:b/>
          <w:bCs/>
          <w:sz w:val="22"/>
          <w:szCs w:val="22"/>
        </w:rPr>
        <w:t>centres</w:t>
      </w:r>
      <w:proofErr w:type="spellEnd"/>
      <w:r w:rsidRPr="00C94C8D">
        <w:rPr>
          <w:rFonts w:cs="Arial"/>
          <w:sz w:val="22"/>
          <w:szCs w:val="22"/>
        </w:rPr>
        <w:t xml:space="preserve">; </w:t>
      </w:r>
    </w:p>
    <w:p w14:paraId="4AB28E14" w14:textId="77777777" w:rsidR="00C94C8D" w:rsidRDefault="00C94C8D" w:rsidP="00FC108F">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C94C8D">
        <w:rPr>
          <w:rFonts w:cs="Arial"/>
          <w:b/>
          <w:bCs/>
          <w:sz w:val="22"/>
          <w:szCs w:val="22"/>
        </w:rPr>
        <w:t>R4.2</w:t>
      </w:r>
      <w:r w:rsidRPr="00C94C8D">
        <w:rPr>
          <w:rFonts w:cs="Arial"/>
          <w:sz w:val="22"/>
          <w:szCs w:val="22"/>
        </w:rPr>
        <w:t xml:space="preserve"> prior history of attack on similar facilities taking into account the frequency, geographic proximity, and severity of past physical security related events; and </w:t>
      </w:r>
    </w:p>
    <w:p w14:paraId="1BCCDE2B" w14:textId="3F016ECE" w:rsidR="00FC108F" w:rsidRPr="00973E93" w:rsidRDefault="00C94C8D" w:rsidP="00FC108F">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C94C8D">
        <w:rPr>
          <w:rFonts w:cs="Arial"/>
          <w:b/>
          <w:bCs/>
          <w:sz w:val="22"/>
          <w:szCs w:val="22"/>
        </w:rPr>
        <w:t>R4.3</w:t>
      </w:r>
      <w:r w:rsidRPr="00C94C8D">
        <w:rPr>
          <w:rFonts w:cs="Arial"/>
          <w:sz w:val="22"/>
          <w:szCs w:val="22"/>
        </w:rPr>
        <w:t xml:space="preserve"> intelligence or threat warnings received from sources such as law enforcement, the Electric Reliability Organization, the Electricity Information Sharing and Analysis Center, U.S. federal governmental agencies, Canadian governmental agencies, or their successors.</w:t>
      </w:r>
    </w:p>
    <w:p w14:paraId="1D73E95F" w14:textId="54CA1C81" w:rsidR="00FC108F" w:rsidRPr="00E23282" w:rsidRDefault="00FC108F" w:rsidP="00FC108F">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C94C8D">
        <w:rPr>
          <w:rFonts w:cs="Arial"/>
          <w:b/>
          <w:bCs/>
          <w:sz w:val="22"/>
          <w:szCs w:val="22"/>
        </w:rPr>
        <w:t>4</w:t>
      </w:r>
      <w:r w:rsidRPr="00973E93">
        <w:rPr>
          <w:rFonts w:cs="Arial"/>
          <w:b/>
          <w:bCs/>
          <w:sz w:val="22"/>
          <w:szCs w:val="22"/>
        </w:rPr>
        <w:t>.</w:t>
      </w:r>
      <w:r>
        <w:rPr>
          <w:rFonts w:cs="Arial"/>
          <w:b/>
          <w:bCs/>
          <w:sz w:val="22"/>
          <w:szCs w:val="22"/>
        </w:rPr>
        <w:tab/>
      </w:r>
      <w:r w:rsidR="00C94C8D" w:rsidRPr="00C94C8D">
        <w:rPr>
          <w:rFonts w:cs="Arial"/>
          <w:sz w:val="22"/>
          <w:szCs w:val="22"/>
        </w:rPr>
        <w:t xml:space="preserve">Evidence of conducting an evaluation of the potential threats and vulnerabilities of a physical attack as required in requirement R4 exists. Evidence may include dated written or electronic documentation that each of the </w:t>
      </w:r>
      <w:r w:rsidR="00C94C8D" w:rsidRPr="00C94C8D">
        <w:rPr>
          <w:rFonts w:cs="Arial"/>
          <w:b/>
          <w:bCs/>
          <w:sz w:val="22"/>
          <w:szCs w:val="22"/>
        </w:rPr>
        <w:t>legal owner</w:t>
      </w:r>
      <w:r w:rsidR="00C94C8D" w:rsidRPr="00C94C8D">
        <w:rPr>
          <w:rFonts w:cs="Arial"/>
          <w:sz w:val="22"/>
          <w:szCs w:val="22"/>
        </w:rPr>
        <w:t xml:space="preserve"> of a </w:t>
      </w:r>
      <w:r w:rsidR="00C94C8D" w:rsidRPr="00C94C8D">
        <w:rPr>
          <w:rFonts w:cs="Arial"/>
          <w:b/>
          <w:bCs/>
          <w:sz w:val="22"/>
          <w:szCs w:val="22"/>
        </w:rPr>
        <w:t>transmission facility</w:t>
      </w:r>
      <w:r w:rsidR="00C94C8D" w:rsidRPr="00C94C8D">
        <w:rPr>
          <w:rFonts w:cs="Arial"/>
          <w:sz w:val="22"/>
          <w:szCs w:val="22"/>
        </w:rPr>
        <w:t xml:space="preserve">, the </w:t>
      </w:r>
      <w:r w:rsidR="00C94C8D" w:rsidRPr="00C94C8D">
        <w:rPr>
          <w:rFonts w:cs="Arial"/>
          <w:b/>
          <w:bCs/>
          <w:sz w:val="22"/>
          <w:szCs w:val="22"/>
        </w:rPr>
        <w:t>operator</w:t>
      </w:r>
      <w:r w:rsidR="00C94C8D" w:rsidRPr="00C94C8D">
        <w:rPr>
          <w:rFonts w:cs="Arial"/>
          <w:sz w:val="22"/>
          <w:szCs w:val="22"/>
        </w:rPr>
        <w:t xml:space="preserve"> of a </w:t>
      </w:r>
      <w:r w:rsidR="00C94C8D" w:rsidRPr="00C94C8D">
        <w:rPr>
          <w:rFonts w:cs="Arial"/>
          <w:b/>
          <w:bCs/>
          <w:sz w:val="22"/>
          <w:szCs w:val="22"/>
        </w:rPr>
        <w:t>transmission facility</w:t>
      </w:r>
      <w:r w:rsidR="00C94C8D" w:rsidRPr="00C94C8D">
        <w:rPr>
          <w:rFonts w:cs="Arial"/>
          <w:sz w:val="22"/>
          <w:szCs w:val="22"/>
        </w:rPr>
        <w:t xml:space="preserve">, and the </w:t>
      </w:r>
      <w:r w:rsidR="00C94C8D" w:rsidRPr="00C94C8D">
        <w:rPr>
          <w:rFonts w:cs="Arial"/>
          <w:b/>
          <w:bCs/>
          <w:sz w:val="22"/>
          <w:szCs w:val="22"/>
        </w:rPr>
        <w:t>ISO</w:t>
      </w:r>
      <w:r w:rsidR="00C94C8D" w:rsidRPr="00C94C8D">
        <w:rPr>
          <w:rFonts w:cs="Arial"/>
          <w:sz w:val="22"/>
          <w:szCs w:val="22"/>
        </w:rPr>
        <w:t xml:space="preserve"> conducted an evaluation of the potential threats and vulnerabilities of a physical attack to their respective transmission stations, transmission substations and primary </w:t>
      </w:r>
      <w:r w:rsidR="00C94C8D" w:rsidRPr="00C94C8D">
        <w:rPr>
          <w:rFonts w:cs="Arial"/>
          <w:b/>
          <w:bCs/>
          <w:sz w:val="22"/>
          <w:szCs w:val="22"/>
        </w:rPr>
        <w:t xml:space="preserve">control </w:t>
      </w:r>
      <w:proofErr w:type="spellStart"/>
      <w:r w:rsidR="00C94C8D" w:rsidRPr="00C94C8D">
        <w:rPr>
          <w:rFonts w:cs="Arial"/>
          <w:b/>
          <w:bCs/>
          <w:sz w:val="22"/>
          <w:szCs w:val="22"/>
        </w:rPr>
        <w:t>centres</w:t>
      </w:r>
      <w:proofErr w:type="spellEnd"/>
      <w:r w:rsidR="00C94C8D" w:rsidRPr="00C94C8D">
        <w:rPr>
          <w:rFonts w:cs="Arial"/>
          <w:sz w:val="22"/>
          <w:szCs w:val="22"/>
        </w:rPr>
        <w:t>, or other equivalent evidence</w:t>
      </w:r>
      <w:r w:rsidR="00C94C8D">
        <w:rPr>
          <w:rFonts w:cs="Arial"/>
          <w:sz w:val="22"/>
          <w:szCs w:val="22"/>
        </w:rPr>
        <w:t>.</w:t>
      </w:r>
    </w:p>
    <w:p w14:paraId="02CC9B83" w14:textId="77777777" w:rsidR="00FC108F" w:rsidRPr="00D9768B" w:rsidRDefault="00FC108F" w:rsidP="00FC108F">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284069E3" w14:textId="77777777" w:rsidR="00FC108F" w:rsidRPr="00973E93" w:rsidRDefault="00FC108F" w:rsidP="001C0E87">
      <w:pPr>
        <w:pStyle w:val="Heading3"/>
        <w:spacing w:before="0" w:line="240" w:lineRule="auto"/>
      </w:pPr>
      <w:r w:rsidRPr="00973E93">
        <w:t xml:space="preserve">Entity Response </w:t>
      </w:r>
      <w:r w:rsidRPr="004B6017">
        <w:rPr>
          <w:color w:val="ED0000"/>
          <w:sz w:val="20"/>
          <w:szCs w:val="20"/>
        </w:rPr>
        <w:t>(Required)</w:t>
      </w:r>
      <w:r w:rsidRPr="00973E93">
        <w:t>:</w:t>
      </w:r>
    </w:p>
    <w:p w14:paraId="4A2B03D4" w14:textId="77777777" w:rsidR="00FC108F" w:rsidRPr="00B804F9" w:rsidRDefault="00FC108F" w:rsidP="001C0E87">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C108F" w:rsidRPr="002C7D64" w14:paraId="5429A05A" w14:textId="77777777" w:rsidTr="00B82803">
        <w:tc>
          <w:tcPr>
            <w:tcW w:w="10705" w:type="dxa"/>
            <w:shd w:val="clear" w:color="auto" w:fill="CDD9E4"/>
          </w:tcPr>
          <w:p w14:paraId="6F3EB81A" w14:textId="77777777" w:rsidR="00FC108F" w:rsidRPr="001D399B" w:rsidRDefault="00FC108F" w:rsidP="001C0E87">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FC108F" w:rsidRPr="002C7D64" w14:paraId="0AEC46F7" w14:textId="77777777" w:rsidTr="00B82803">
        <w:tc>
          <w:tcPr>
            <w:tcW w:w="10705" w:type="dxa"/>
          </w:tcPr>
          <w:p w14:paraId="5BF96D8B" w14:textId="77777777" w:rsidR="00FC108F" w:rsidRPr="002C7D64" w:rsidRDefault="00FC108F" w:rsidP="001C0E87">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56B2090" w14:textId="77777777" w:rsidR="00FC108F" w:rsidRPr="002C7D64" w:rsidRDefault="00FC108F" w:rsidP="001C0E87">
      <w:pPr>
        <w:pStyle w:val="Heading3"/>
        <w:rPr>
          <w:iCs/>
        </w:rPr>
      </w:pPr>
      <w:r w:rsidRPr="002C7D64">
        <w:t xml:space="preserve">Entity Evidence </w:t>
      </w:r>
      <w:r w:rsidRPr="004B6017">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FC108F" w:rsidRPr="002C7D64" w14:paraId="67EA3F44" w14:textId="77777777" w:rsidTr="00866664">
        <w:trPr>
          <w:trHeight w:val="622"/>
        </w:trPr>
        <w:tc>
          <w:tcPr>
            <w:tcW w:w="10687" w:type="dxa"/>
            <w:gridSpan w:val="6"/>
            <w:shd w:val="clear" w:color="auto" w:fill="CDD9E4"/>
            <w:vAlign w:val="bottom"/>
          </w:tcPr>
          <w:p w14:paraId="19CCFBF2"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FC108F" w:rsidRPr="002C7D64" w14:paraId="30527215" w14:textId="77777777" w:rsidTr="00866664">
        <w:trPr>
          <w:trHeight w:val="609"/>
        </w:trPr>
        <w:tc>
          <w:tcPr>
            <w:tcW w:w="1706" w:type="dxa"/>
            <w:shd w:val="clear" w:color="auto" w:fill="CDD9E4"/>
            <w:vAlign w:val="bottom"/>
          </w:tcPr>
          <w:p w14:paraId="2089F111"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66F1D916"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67221EDF"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230730D9"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65E9B485"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1BF3B4A"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FC108F" w:rsidRPr="002C7D64" w14:paraId="0FBC9CBF" w14:textId="77777777" w:rsidTr="00866664">
        <w:trPr>
          <w:trHeight w:val="207"/>
        </w:trPr>
        <w:tc>
          <w:tcPr>
            <w:tcW w:w="1706" w:type="dxa"/>
          </w:tcPr>
          <w:p w14:paraId="65EF4E31" w14:textId="77777777" w:rsidR="00FC108F" w:rsidRPr="002C7D64" w:rsidRDefault="00FC108F" w:rsidP="001C0E87">
            <w:pPr>
              <w:tabs>
                <w:tab w:val="clear" w:pos="720"/>
              </w:tabs>
              <w:spacing w:before="0" w:after="0" w:line="240" w:lineRule="auto"/>
              <w:jc w:val="left"/>
              <w:rPr>
                <w:rFonts w:cs="Arial"/>
                <w:sz w:val="22"/>
                <w:szCs w:val="22"/>
              </w:rPr>
            </w:pPr>
          </w:p>
        </w:tc>
        <w:tc>
          <w:tcPr>
            <w:tcW w:w="1633" w:type="dxa"/>
          </w:tcPr>
          <w:p w14:paraId="2897A158" w14:textId="77777777" w:rsidR="00FC108F" w:rsidRPr="002C7D64" w:rsidRDefault="00FC108F" w:rsidP="001C0E87">
            <w:pPr>
              <w:tabs>
                <w:tab w:val="clear" w:pos="720"/>
              </w:tabs>
              <w:spacing w:before="0" w:after="0" w:line="240" w:lineRule="auto"/>
              <w:jc w:val="left"/>
              <w:rPr>
                <w:rFonts w:cs="Arial"/>
                <w:sz w:val="22"/>
                <w:szCs w:val="22"/>
              </w:rPr>
            </w:pPr>
          </w:p>
        </w:tc>
        <w:tc>
          <w:tcPr>
            <w:tcW w:w="1133" w:type="dxa"/>
          </w:tcPr>
          <w:p w14:paraId="5C1563E4" w14:textId="77777777" w:rsidR="00FC108F" w:rsidRPr="002C7D64" w:rsidRDefault="00FC108F" w:rsidP="001C0E87">
            <w:pPr>
              <w:tabs>
                <w:tab w:val="clear" w:pos="720"/>
              </w:tabs>
              <w:spacing w:before="0" w:after="0" w:line="240" w:lineRule="auto"/>
              <w:jc w:val="left"/>
              <w:rPr>
                <w:rFonts w:cs="Arial"/>
                <w:sz w:val="22"/>
                <w:szCs w:val="22"/>
              </w:rPr>
            </w:pPr>
          </w:p>
        </w:tc>
        <w:tc>
          <w:tcPr>
            <w:tcW w:w="1292" w:type="dxa"/>
          </w:tcPr>
          <w:p w14:paraId="3BA60123" w14:textId="77777777" w:rsidR="00FC108F" w:rsidRPr="002C7D64" w:rsidRDefault="00FC108F" w:rsidP="001C0E87">
            <w:pPr>
              <w:tabs>
                <w:tab w:val="clear" w:pos="720"/>
              </w:tabs>
              <w:spacing w:before="0" w:after="0" w:line="240" w:lineRule="auto"/>
              <w:jc w:val="left"/>
              <w:rPr>
                <w:rFonts w:cs="Arial"/>
                <w:sz w:val="22"/>
                <w:szCs w:val="22"/>
              </w:rPr>
            </w:pPr>
          </w:p>
        </w:tc>
        <w:tc>
          <w:tcPr>
            <w:tcW w:w="1280" w:type="dxa"/>
          </w:tcPr>
          <w:p w14:paraId="6A86775A" w14:textId="77777777" w:rsidR="00FC108F" w:rsidRPr="002C7D64" w:rsidRDefault="00FC108F" w:rsidP="001C0E87">
            <w:pPr>
              <w:tabs>
                <w:tab w:val="clear" w:pos="720"/>
              </w:tabs>
              <w:spacing w:before="0" w:after="0" w:line="240" w:lineRule="auto"/>
              <w:jc w:val="left"/>
              <w:rPr>
                <w:rFonts w:cs="Arial"/>
                <w:sz w:val="22"/>
                <w:szCs w:val="22"/>
              </w:rPr>
            </w:pPr>
          </w:p>
        </w:tc>
        <w:tc>
          <w:tcPr>
            <w:tcW w:w="3643" w:type="dxa"/>
          </w:tcPr>
          <w:p w14:paraId="439D9727" w14:textId="77777777" w:rsidR="00FC108F" w:rsidRPr="002C7D64" w:rsidRDefault="00FC108F" w:rsidP="001C0E87">
            <w:pPr>
              <w:tabs>
                <w:tab w:val="clear" w:pos="720"/>
              </w:tabs>
              <w:spacing w:before="0" w:after="0" w:line="240" w:lineRule="auto"/>
              <w:jc w:val="left"/>
              <w:rPr>
                <w:rFonts w:cs="Arial"/>
                <w:sz w:val="22"/>
                <w:szCs w:val="22"/>
              </w:rPr>
            </w:pPr>
          </w:p>
        </w:tc>
      </w:tr>
      <w:tr w:rsidR="00FC108F" w:rsidRPr="002C7D64" w14:paraId="280DA050" w14:textId="77777777" w:rsidTr="00866664">
        <w:trPr>
          <w:trHeight w:val="194"/>
        </w:trPr>
        <w:tc>
          <w:tcPr>
            <w:tcW w:w="1706" w:type="dxa"/>
          </w:tcPr>
          <w:p w14:paraId="51D5FC3D" w14:textId="77777777" w:rsidR="00FC108F" w:rsidRPr="002C7D64" w:rsidRDefault="00FC108F" w:rsidP="001C0E87">
            <w:pPr>
              <w:tabs>
                <w:tab w:val="clear" w:pos="720"/>
              </w:tabs>
              <w:spacing w:before="0" w:after="0" w:line="240" w:lineRule="auto"/>
              <w:jc w:val="left"/>
              <w:rPr>
                <w:rFonts w:cs="Arial"/>
                <w:sz w:val="22"/>
                <w:szCs w:val="22"/>
              </w:rPr>
            </w:pPr>
          </w:p>
        </w:tc>
        <w:tc>
          <w:tcPr>
            <w:tcW w:w="1633" w:type="dxa"/>
          </w:tcPr>
          <w:p w14:paraId="193A9A7C" w14:textId="77777777" w:rsidR="00FC108F" w:rsidRPr="002C7D64" w:rsidRDefault="00FC108F" w:rsidP="001C0E87">
            <w:pPr>
              <w:tabs>
                <w:tab w:val="clear" w:pos="720"/>
              </w:tabs>
              <w:spacing w:before="0" w:after="0" w:line="240" w:lineRule="auto"/>
              <w:jc w:val="left"/>
              <w:rPr>
                <w:rFonts w:cs="Arial"/>
                <w:sz w:val="22"/>
                <w:szCs w:val="22"/>
              </w:rPr>
            </w:pPr>
          </w:p>
        </w:tc>
        <w:tc>
          <w:tcPr>
            <w:tcW w:w="1133" w:type="dxa"/>
          </w:tcPr>
          <w:p w14:paraId="78455738" w14:textId="77777777" w:rsidR="00FC108F" w:rsidRPr="002C7D64" w:rsidRDefault="00FC108F" w:rsidP="001C0E87">
            <w:pPr>
              <w:tabs>
                <w:tab w:val="clear" w:pos="720"/>
              </w:tabs>
              <w:spacing w:before="0" w:after="0" w:line="240" w:lineRule="auto"/>
              <w:jc w:val="left"/>
              <w:rPr>
                <w:rFonts w:cs="Arial"/>
                <w:sz w:val="22"/>
                <w:szCs w:val="22"/>
              </w:rPr>
            </w:pPr>
          </w:p>
        </w:tc>
        <w:tc>
          <w:tcPr>
            <w:tcW w:w="1292" w:type="dxa"/>
          </w:tcPr>
          <w:p w14:paraId="172FE6D3" w14:textId="77777777" w:rsidR="00FC108F" w:rsidRPr="002C7D64" w:rsidRDefault="00FC108F" w:rsidP="001C0E87">
            <w:pPr>
              <w:tabs>
                <w:tab w:val="clear" w:pos="720"/>
              </w:tabs>
              <w:spacing w:before="0" w:after="0" w:line="240" w:lineRule="auto"/>
              <w:jc w:val="left"/>
              <w:rPr>
                <w:rFonts w:cs="Arial"/>
                <w:sz w:val="22"/>
                <w:szCs w:val="22"/>
              </w:rPr>
            </w:pPr>
          </w:p>
        </w:tc>
        <w:tc>
          <w:tcPr>
            <w:tcW w:w="1280" w:type="dxa"/>
          </w:tcPr>
          <w:p w14:paraId="23B6DA49" w14:textId="77777777" w:rsidR="00FC108F" w:rsidRPr="002C7D64" w:rsidRDefault="00FC108F" w:rsidP="001C0E87">
            <w:pPr>
              <w:tabs>
                <w:tab w:val="clear" w:pos="720"/>
              </w:tabs>
              <w:spacing w:before="0" w:after="0" w:line="240" w:lineRule="auto"/>
              <w:jc w:val="left"/>
              <w:rPr>
                <w:rFonts w:cs="Arial"/>
                <w:sz w:val="22"/>
                <w:szCs w:val="22"/>
              </w:rPr>
            </w:pPr>
          </w:p>
        </w:tc>
        <w:tc>
          <w:tcPr>
            <w:tcW w:w="3643" w:type="dxa"/>
          </w:tcPr>
          <w:p w14:paraId="38E0EDC0" w14:textId="77777777" w:rsidR="00FC108F" w:rsidRPr="002C7D64" w:rsidRDefault="00FC108F" w:rsidP="001C0E87">
            <w:pPr>
              <w:tabs>
                <w:tab w:val="clear" w:pos="720"/>
              </w:tabs>
              <w:spacing w:before="0" w:after="0" w:line="240" w:lineRule="auto"/>
              <w:jc w:val="left"/>
              <w:rPr>
                <w:rFonts w:cs="Arial"/>
                <w:sz w:val="22"/>
                <w:szCs w:val="22"/>
              </w:rPr>
            </w:pPr>
          </w:p>
        </w:tc>
      </w:tr>
      <w:tr w:rsidR="00FC108F" w:rsidRPr="002C7D64" w14:paraId="59B5CF72" w14:textId="77777777" w:rsidTr="00866664">
        <w:trPr>
          <w:trHeight w:val="207"/>
        </w:trPr>
        <w:tc>
          <w:tcPr>
            <w:tcW w:w="1706" w:type="dxa"/>
          </w:tcPr>
          <w:p w14:paraId="2DCBF46E" w14:textId="77777777" w:rsidR="00FC108F" w:rsidRPr="002C7D64" w:rsidRDefault="00FC108F" w:rsidP="001C0E87">
            <w:pPr>
              <w:tabs>
                <w:tab w:val="clear" w:pos="720"/>
              </w:tabs>
              <w:spacing w:before="0" w:after="0" w:line="240" w:lineRule="auto"/>
              <w:jc w:val="left"/>
              <w:rPr>
                <w:rFonts w:cs="Arial"/>
                <w:sz w:val="22"/>
                <w:szCs w:val="22"/>
              </w:rPr>
            </w:pPr>
          </w:p>
        </w:tc>
        <w:tc>
          <w:tcPr>
            <w:tcW w:w="1633" w:type="dxa"/>
          </w:tcPr>
          <w:p w14:paraId="046CF1DD" w14:textId="77777777" w:rsidR="00FC108F" w:rsidRPr="002C7D64" w:rsidRDefault="00FC108F" w:rsidP="001C0E87">
            <w:pPr>
              <w:tabs>
                <w:tab w:val="clear" w:pos="720"/>
              </w:tabs>
              <w:spacing w:before="0" w:after="0" w:line="240" w:lineRule="auto"/>
              <w:jc w:val="left"/>
              <w:rPr>
                <w:rFonts w:cs="Arial"/>
                <w:sz w:val="22"/>
                <w:szCs w:val="22"/>
              </w:rPr>
            </w:pPr>
          </w:p>
        </w:tc>
        <w:tc>
          <w:tcPr>
            <w:tcW w:w="1133" w:type="dxa"/>
          </w:tcPr>
          <w:p w14:paraId="62874CDA" w14:textId="77777777" w:rsidR="00FC108F" w:rsidRPr="002C7D64" w:rsidRDefault="00FC108F" w:rsidP="001C0E87">
            <w:pPr>
              <w:tabs>
                <w:tab w:val="clear" w:pos="720"/>
              </w:tabs>
              <w:spacing w:before="0" w:after="0" w:line="240" w:lineRule="auto"/>
              <w:jc w:val="left"/>
              <w:rPr>
                <w:rFonts w:cs="Arial"/>
                <w:sz w:val="22"/>
                <w:szCs w:val="22"/>
              </w:rPr>
            </w:pPr>
          </w:p>
        </w:tc>
        <w:tc>
          <w:tcPr>
            <w:tcW w:w="1292" w:type="dxa"/>
          </w:tcPr>
          <w:p w14:paraId="7B9C2F6B" w14:textId="77777777" w:rsidR="00FC108F" w:rsidRPr="002C7D64" w:rsidRDefault="00FC108F" w:rsidP="001C0E87">
            <w:pPr>
              <w:tabs>
                <w:tab w:val="clear" w:pos="720"/>
              </w:tabs>
              <w:spacing w:before="0" w:after="0" w:line="240" w:lineRule="auto"/>
              <w:jc w:val="left"/>
              <w:rPr>
                <w:rFonts w:cs="Arial"/>
                <w:sz w:val="22"/>
                <w:szCs w:val="22"/>
              </w:rPr>
            </w:pPr>
          </w:p>
        </w:tc>
        <w:tc>
          <w:tcPr>
            <w:tcW w:w="1280" w:type="dxa"/>
          </w:tcPr>
          <w:p w14:paraId="31D40F1D" w14:textId="77777777" w:rsidR="00FC108F" w:rsidRPr="002C7D64" w:rsidRDefault="00FC108F" w:rsidP="001C0E87">
            <w:pPr>
              <w:tabs>
                <w:tab w:val="clear" w:pos="720"/>
              </w:tabs>
              <w:spacing w:before="0" w:after="0" w:line="240" w:lineRule="auto"/>
              <w:jc w:val="left"/>
              <w:rPr>
                <w:rFonts w:cs="Arial"/>
                <w:sz w:val="22"/>
                <w:szCs w:val="22"/>
              </w:rPr>
            </w:pPr>
          </w:p>
        </w:tc>
        <w:tc>
          <w:tcPr>
            <w:tcW w:w="3643" w:type="dxa"/>
          </w:tcPr>
          <w:p w14:paraId="2F548D19" w14:textId="77777777" w:rsidR="00FC108F" w:rsidRPr="002C7D64" w:rsidRDefault="00FC108F" w:rsidP="001C0E87">
            <w:pPr>
              <w:tabs>
                <w:tab w:val="clear" w:pos="720"/>
              </w:tabs>
              <w:spacing w:before="0" w:after="0" w:line="240" w:lineRule="auto"/>
              <w:jc w:val="left"/>
              <w:rPr>
                <w:rFonts w:cs="Arial"/>
                <w:sz w:val="22"/>
                <w:szCs w:val="22"/>
              </w:rPr>
            </w:pPr>
          </w:p>
        </w:tc>
      </w:tr>
    </w:tbl>
    <w:p w14:paraId="2EE440AD" w14:textId="77777777" w:rsidR="00FC108F" w:rsidRPr="00AC61B7" w:rsidRDefault="00FC108F" w:rsidP="00FC108F">
      <w:pPr>
        <w:tabs>
          <w:tab w:val="clear" w:pos="720"/>
        </w:tabs>
        <w:autoSpaceDE w:val="0"/>
        <w:autoSpaceDN w:val="0"/>
        <w:adjustRightInd w:val="0"/>
        <w:spacing w:before="0" w:after="0" w:line="240" w:lineRule="auto"/>
        <w:jc w:val="left"/>
        <w:rPr>
          <w:rFonts w:cs="Arial"/>
          <w:color w:val="000000"/>
          <w:sz w:val="22"/>
          <w:szCs w:val="22"/>
        </w:rPr>
      </w:pPr>
    </w:p>
    <w:p w14:paraId="0591F4C8" w14:textId="77777777" w:rsidR="00FC108F" w:rsidRDefault="00FC108F" w:rsidP="001C0E87">
      <w:pPr>
        <w:pStyle w:val="Heading3"/>
        <w:keepNext w:val="0"/>
        <w:keepLines w:val="0"/>
        <w:spacing w:before="0" w:line="240" w:lineRule="auto"/>
      </w:pPr>
      <w:r w:rsidRPr="00AC61B7">
        <w:t>Audit Team Evidence Reviewed</w:t>
      </w:r>
    </w:p>
    <w:p w14:paraId="4B685E85" w14:textId="77777777" w:rsidR="00FC108F" w:rsidRPr="004B6017" w:rsidRDefault="00FC108F" w:rsidP="001C0E87">
      <w:pPr>
        <w:spacing w:before="0" w:after="0" w:line="240" w:lineRule="auto"/>
        <w:rPr>
          <w:b/>
          <w:bCs/>
          <w:i/>
          <w:iCs/>
          <w:color w:val="ED0000"/>
          <w:szCs w:val="20"/>
        </w:rPr>
      </w:pPr>
      <w:r w:rsidRPr="004B6017">
        <w:rPr>
          <w:b/>
          <w:bCs/>
          <w:i/>
          <w:iCs/>
          <w:color w:val="ED0000"/>
          <w:szCs w:val="20"/>
        </w:rPr>
        <w:t>(</w:t>
      </w:r>
      <w:r w:rsidRPr="004B6017">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FC108F" w:rsidRPr="00AC61B7" w14:paraId="3611FC94" w14:textId="77777777" w:rsidTr="00866664">
        <w:tc>
          <w:tcPr>
            <w:tcW w:w="10705" w:type="dxa"/>
          </w:tcPr>
          <w:p w14:paraId="7DFEE130" w14:textId="77777777" w:rsidR="00FC108F" w:rsidRPr="00AC61B7" w:rsidRDefault="00FC108F" w:rsidP="001C0E87">
            <w:pPr>
              <w:tabs>
                <w:tab w:val="clear" w:pos="720"/>
              </w:tabs>
              <w:autoSpaceDE w:val="0"/>
              <w:autoSpaceDN w:val="0"/>
              <w:adjustRightInd w:val="0"/>
              <w:spacing w:before="0" w:after="0" w:line="240" w:lineRule="auto"/>
              <w:jc w:val="left"/>
              <w:rPr>
                <w:rFonts w:cs="Arial"/>
                <w:sz w:val="22"/>
                <w:szCs w:val="22"/>
              </w:rPr>
            </w:pPr>
          </w:p>
        </w:tc>
      </w:tr>
      <w:tr w:rsidR="00FC108F" w:rsidRPr="00AC61B7" w14:paraId="669FCF2C" w14:textId="77777777" w:rsidTr="00866664">
        <w:tc>
          <w:tcPr>
            <w:tcW w:w="10705" w:type="dxa"/>
          </w:tcPr>
          <w:p w14:paraId="6B138345" w14:textId="77777777" w:rsidR="00FC108F" w:rsidRPr="00AC61B7" w:rsidRDefault="00FC108F" w:rsidP="001C0E87">
            <w:pPr>
              <w:tabs>
                <w:tab w:val="clear" w:pos="720"/>
              </w:tabs>
              <w:autoSpaceDE w:val="0"/>
              <w:autoSpaceDN w:val="0"/>
              <w:adjustRightInd w:val="0"/>
              <w:spacing w:before="0" w:after="0" w:line="240" w:lineRule="auto"/>
              <w:jc w:val="left"/>
              <w:rPr>
                <w:rFonts w:cs="Arial"/>
                <w:sz w:val="22"/>
                <w:szCs w:val="22"/>
              </w:rPr>
            </w:pPr>
          </w:p>
        </w:tc>
      </w:tr>
      <w:tr w:rsidR="00FC108F" w:rsidRPr="00AC61B7" w14:paraId="56A4E96C" w14:textId="77777777" w:rsidTr="00866664">
        <w:tc>
          <w:tcPr>
            <w:tcW w:w="10705" w:type="dxa"/>
          </w:tcPr>
          <w:p w14:paraId="1BDBB469" w14:textId="77777777" w:rsidR="00FC108F" w:rsidRPr="00AC61B7" w:rsidRDefault="00FC108F" w:rsidP="001C0E87">
            <w:pPr>
              <w:tabs>
                <w:tab w:val="clear" w:pos="720"/>
              </w:tabs>
              <w:autoSpaceDE w:val="0"/>
              <w:autoSpaceDN w:val="0"/>
              <w:adjustRightInd w:val="0"/>
              <w:spacing w:before="0" w:after="0" w:line="240" w:lineRule="auto"/>
              <w:jc w:val="left"/>
              <w:rPr>
                <w:rFonts w:cs="Arial"/>
                <w:sz w:val="22"/>
                <w:szCs w:val="22"/>
              </w:rPr>
            </w:pPr>
          </w:p>
        </w:tc>
      </w:tr>
    </w:tbl>
    <w:p w14:paraId="0F9BC6CE" w14:textId="77777777" w:rsidR="00FC108F" w:rsidRPr="00AC61B7" w:rsidRDefault="00FC108F" w:rsidP="00FC108F">
      <w:pPr>
        <w:tabs>
          <w:tab w:val="clear" w:pos="720"/>
        </w:tabs>
        <w:autoSpaceDE w:val="0"/>
        <w:autoSpaceDN w:val="0"/>
        <w:adjustRightInd w:val="0"/>
        <w:spacing w:before="0" w:after="0" w:line="240" w:lineRule="auto"/>
        <w:jc w:val="left"/>
        <w:rPr>
          <w:rFonts w:cs="Arial"/>
          <w:color w:val="000000"/>
          <w:sz w:val="22"/>
          <w:szCs w:val="22"/>
        </w:rPr>
      </w:pPr>
    </w:p>
    <w:p w14:paraId="662675E5" w14:textId="3916EA36" w:rsidR="00FC108F" w:rsidRPr="00AC61B7" w:rsidRDefault="00FC108F" w:rsidP="001C0E87">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CIP-014-AB-2</w:t>
      </w:r>
      <w:r w:rsidRPr="00AC61B7">
        <w:t xml:space="preserve">, </w:t>
      </w:r>
      <w:r w:rsidRPr="00D77196">
        <w:t>R</w:t>
      </w:r>
      <w:r w:rsidR="002D3120">
        <w:t>4</w:t>
      </w:r>
    </w:p>
    <w:p w14:paraId="6C85C0B5" w14:textId="77777777" w:rsidR="00FC108F" w:rsidRPr="004B6017" w:rsidRDefault="00FC108F" w:rsidP="001C0E87">
      <w:pPr>
        <w:spacing w:before="0" w:after="0" w:line="240" w:lineRule="auto"/>
        <w:rPr>
          <w:b/>
          <w:bCs/>
          <w:i/>
          <w:iCs/>
          <w:color w:val="ED0000"/>
          <w:szCs w:val="20"/>
        </w:rPr>
      </w:pPr>
      <w:r w:rsidRPr="004B6017">
        <w:rPr>
          <w:b/>
          <w:bCs/>
          <w:i/>
          <w:iCs/>
          <w:color w:val="ED0000"/>
          <w:szCs w:val="20"/>
        </w:rPr>
        <w:t>(</w:t>
      </w:r>
      <w:r w:rsidRPr="004B6017">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FC108F" w:rsidRPr="00AC61B7" w14:paraId="1C140F77" w14:textId="77777777" w:rsidTr="00866664">
        <w:tc>
          <w:tcPr>
            <w:tcW w:w="362" w:type="dxa"/>
          </w:tcPr>
          <w:p w14:paraId="623EDCE2" w14:textId="77777777" w:rsidR="00FC108F" w:rsidRPr="00AC61B7" w:rsidRDefault="00FC108F" w:rsidP="001C0E8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0ACB121" w14:textId="419D9819" w:rsidR="00FC108F" w:rsidRPr="00AC61B7" w:rsidRDefault="002D3120" w:rsidP="001C0E8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Verify the entity conducted an </w:t>
            </w:r>
            <w:r w:rsidRPr="002D3120">
              <w:rPr>
                <w:rFonts w:cs="Arial"/>
                <w:sz w:val="22"/>
                <w:szCs w:val="22"/>
              </w:rPr>
              <w:t xml:space="preserve">evaluation of the potential threats and vulnerabilities of a physical attack to each </w:t>
            </w:r>
            <w:r w:rsidR="00205D4B">
              <w:rPr>
                <w:rFonts w:cs="Arial"/>
                <w:sz w:val="22"/>
                <w:szCs w:val="22"/>
              </w:rPr>
              <w:t xml:space="preserve">of its </w:t>
            </w:r>
            <w:r w:rsidR="0082472A">
              <w:rPr>
                <w:rFonts w:cs="Arial"/>
                <w:sz w:val="22"/>
                <w:szCs w:val="22"/>
              </w:rPr>
              <w:t xml:space="preserve">respective </w:t>
            </w:r>
            <w:r>
              <w:rPr>
                <w:rFonts w:cs="Arial"/>
                <w:sz w:val="22"/>
                <w:szCs w:val="22"/>
              </w:rPr>
              <w:t>facilit</w:t>
            </w:r>
            <w:r w:rsidR="00205D4B">
              <w:rPr>
                <w:rFonts w:cs="Arial"/>
                <w:sz w:val="22"/>
                <w:szCs w:val="22"/>
              </w:rPr>
              <w:t>ies</w:t>
            </w:r>
            <w:r>
              <w:rPr>
                <w:rFonts w:cs="Arial"/>
                <w:sz w:val="22"/>
                <w:szCs w:val="22"/>
              </w:rPr>
              <w:t xml:space="preserve"> identified in requirement R4, which considered the following:</w:t>
            </w:r>
          </w:p>
        </w:tc>
      </w:tr>
      <w:tr w:rsidR="00FC108F" w:rsidRPr="00AC61B7" w14:paraId="60702E65" w14:textId="77777777" w:rsidTr="00866664">
        <w:tc>
          <w:tcPr>
            <w:tcW w:w="362" w:type="dxa"/>
          </w:tcPr>
          <w:p w14:paraId="48A1FEDA" w14:textId="77777777" w:rsidR="00FC108F" w:rsidRPr="00AC61B7" w:rsidRDefault="00FC108F" w:rsidP="001C0E8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9BADAFF" w14:textId="39ACDD2F" w:rsidR="00FC108F" w:rsidRPr="00AC61B7" w:rsidRDefault="002D3120" w:rsidP="001C0E8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D3120">
              <w:rPr>
                <w:rFonts w:cs="Arial"/>
                <w:bCs/>
                <w:sz w:val="22"/>
                <w:szCs w:val="22"/>
              </w:rPr>
              <w:t>(R4.1) Unique characteristics as described in sub-requirement R4.1.</w:t>
            </w:r>
          </w:p>
        </w:tc>
      </w:tr>
      <w:tr w:rsidR="002D3120" w:rsidRPr="00AC61B7" w14:paraId="1438114A" w14:textId="77777777" w:rsidTr="00866664">
        <w:tc>
          <w:tcPr>
            <w:tcW w:w="362" w:type="dxa"/>
          </w:tcPr>
          <w:p w14:paraId="07C2D4B9" w14:textId="77777777" w:rsidR="002D3120" w:rsidRPr="00AC61B7" w:rsidRDefault="002D3120" w:rsidP="001C0E8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8677673" w14:textId="6566F93A" w:rsidR="002D3120" w:rsidRDefault="002D3120" w:rsidP="001C0E8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D3120">
              <w:rPr>
                <w:rFonts w:cs="Arial"/>
                <w:bCs/>
                <w:sz w:val="22"/>
                <w:szCs w:val="22"/>
              </w:rPr>
              <w:t>(R4.2) Prior history of attack on similar facilities taking into account the frequency, geographic proximity, and severity of past physical security related events.</w:t>
            </w:r>
          </w:p>
        </w:tc>
      </w:tr>
      <w:tr w:rsidR="002D3120" w:rsidRPr="00AC61B7" w14:paraId="3EDE7DFB" w14:textId="77777777" w:rsidTr="00866664">
        <w:tc>
          <w:tcPr>
            <w:tcW w:w="362" w:type="dxa"/>
          </w:tcPr>
          <w:p w14:paraId="45FC12DB" w14:textId="77777777" w:rsidR="002D3120" w:rsidRPr="00AC61B7" w:rsidRDefault="002D3120" w:rsidP="001C0E8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26C46A1" w14:textId="3EAE352E" w:rsidR="002D3120" w:rsidRDefault="002D3120" w:rsidP="001C0E8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2D3120">
              <w:rPr>
                <w:rFonts w:cs="Arial"/>
                <w:bCs/>
                <w:sz w:val="22"/>
                <w:szCs w:val="22"/>
              </w:rPr>
              <w:t>(R4.3) Intelligence or threat warnings as described in sub-requirement R4.3.</w:t>
            </w:r>
          </w:p>
        </w:tc>
      </w:tr>
      <w:tr w:rsidR="00FC108F" w:rsidRPr="00AC61B7" w14:paraId="7AF7E1A3" w14:textId="77777777" w:rsidTr="00866664">
        <w:tc>
          <w:tcPr>
            <w:tcW w:w="10705" w:type="dxa"/>
            <w:gridSpan w:val="2"/>
            <w:shd w:val="clear" w:color="auto" w:fill="CDD9E4"/>
          </w:tcPr>
          <w:p w14:paraId="4AB0B6A7" w14:textId="77777777" w:rsidR="00FC108F" w:rsidRPr="00AC61B7" w:rsidRDefault="00FC108F" w:rsidP="001C0E87">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785BF5F6" w14:textId="77777777" w:rsidR="00FC108F" w:rsidRPr="00AC61B7" w:rsidRDefault="00FC108F" w:rsidP="001C0E87">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12983369" w14:textId="77777777" w:rsidR="00FC108F" w:rsidRPr="002E25D5" w:rsidRDefault="00FC108F" w:rsidP="00FC108F">
      <w:pPr>
        <w:tabs>
          <w:tab w:val="clear" w:pos="720"/>
          <w:tab w:val="left" w:pos="0"/>
        </w:tabs>
        <w:autoSpaceDE w:val="0"/>
        <w:autoSpaceDN w:val="0"/>
        <w:adjustRightInd w:val="0"/>
        <w:spacing w:before="0" w:after="0" w:line="240" w:lineRule="auto"/>
        <w:jc w:val="left"/>
        <w:rPr>
          <w:rFonts w:cs="Arial"/>
          <w:b/>
          <w:bCs/>
          <w:color w:val="000000"/>
          <w:szCs w:val="20"/>
        </w:rPr>
      </w:pPr>
    </w:p>
    <w:p w14:paraId="73F90D19" w14:textId="77777777" w:rsidR="00FC108F" w:rsidRPr="00AC61B7" w:rsidRDefault="00FC108F" w:rsidP="001C0E87">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FC108F" w:rsidRPr="00AC61B7" w14:paraId="7F22A444" w14:textId="77777777" w:rsidTr="00866664">
        <w:tc>
          <w:tcPr>
            <w:tcW w:w="10705" w:type="dxa"/>
          </w:tcPr>
          <w:p w14:paraId="34785CA3" w14:textId="77777777" w:rsidR="00FC108F" w:rsidRDefault="00FC108F" w:rsidP="001C0E87">
            <w:pPr>
              <w:tabs>
                <w:tab w:val="clear" w:pos="720"/>
              </w:tabs>
              <w:autoSpaceDE w:val="0"/>
              <w:autoSpaceDN w:val="0"/>
              <w:adjustRightInd w:val="0"/>
              <w:spacing w:before="0" w:after="0" w:line="240" w:lineRule="auto"/>
              <w:jc w:val="left"/>
              <w:outlineLvl w:val="1"/>
              <w:rPr>
                <w:rFonts w:cs="Arial"/>
                <w:bCs/>
                <w:sz w:val="22"/>
                <w:szCs w:val="22"/>
              </w:rPr>
            </w:pPr>
          </w:p>
          <w:p w14:paraId="0886AA11" w14:textId="77777777" w:rsidR="00FC108F" w:rsidRDefault="00FC108F" w:rsidP="001C0E87">
            <w:pPr>
              <w:tabs>
                <w:tab w:val="clear" w:pos="720"/>
              </w:tabs>
              <w:autoSpaceDE w:val="0"/>
              <w:autoSpaceDN w:val="0"/>
              <w:adjustRightInd w:val="0"/>
              <w:spacing w:before="0" w:after="0" w:line="240" w:lineRule="auto"/>
              <w:jc w:val="left"/>
              <w:outlineLvl w:val="1"/>
              <w:rPr>
                <w:rFonts w:cs="Arial"/>
                <w:bCs/>
                <w:sz w:val="22"/>
                <w:szCs w:val="22"/>
              </w:rPr>
            </w:pPr>
          </w:p>
          <w:p w14:paraId="31370147" w14:textId="77777777" w:rsidR="00FC108F" w:rsidRDefault="00FC108F" w:rsidP="001C0E87">
            <w:pPr>
              <w:tabs>
                <w:tab w:val="clear" w:pos="720"/>
              </w:tabs>
              <w:autoSpaceDE w:val="0"/>
              <w:autoSpaceDN w:val="0"/>
              <w:adjustRightInd w:val="0"/>
              <w:spacing w:before="0" w:after="0" w:line="240" w:lineRule="auto"/>
              <w:jc w:val="left"/>
              <w:outlineLvl w:val="1"/>
              <w:rPr>
                <w:rFonts w:cs="Arial"/>
                <w:bCs/>
                <w:sz w:val="22"/>
                <w:szCs w:val="22"/>
              </w:rPr>
            </w:pPr>
          </w:p>
          <w:p w14:paraId="2638D5FD" w14:textId="77777777" w:rsidR="00FC108F" w:rsidRDefault="00FC108F" w:rsidP="001C0E87">
            <w:pPr>
              <w:tabs>
                <w:tab w:val="clear" w:pos="720"/>
              </w:tabs>
              <w:autoSpaceDE w:val="0"/>
              <w:autoSpaceDN w:val="0"/>
              <w:adjustRightInd w:val="0"/>
              <w:spacing w:before="0" w:after="0" w:line="240" w:lineRule="auto"/>
              <w:jc w:val="left"/>
              <w:outlineLvl w:val="1"/>
              <w:rPr>
                <w:rFonts w:cs="Arial"/>
                <w:bCs/>
                <w:sz w:val="22"/>
                <w:szCs w:val="22"/>
              </w:rPr>
            </w:pPr>
          </w:p>
          <w:p w14:paraId="6D76128A" w14:textId="77777777" w:rsidR="00FC108F" w:rsidRPr="00AC61B7" w:rsidRDefault="00FC108F" w:rsidP="001C0E87">
            <w:pPr>
              <w:tabs>
                <w:tab w:val="clear" w:pos="720"/>
              </w:tabs>
              <w:autoSpaceDE w:val="0"/>
              <w:autoSpaceDN w:val="0"/>
              <w:adjustRightInd w:val="0"/>
              <w:spacing w:before="0" w:after="0" w:line="240" w:lineRule="auto"/>
              <w:jc w:val="left"/>
              <w:outlineLvl w:val="1"/>
              <w:rPr>
                <w:rFonts w:cs="Arial"/>
                <w:bCs/>
                <w:sz w:val="22"/>
                <w:szCs w:val="22"/>
              </w:rPr>
            </w:pPr>
          </w:p>
          <w:p w14:paraId="65B22AD9" w14:textId="77777777" w:rsidR="00FC108F" w:rsidRPr="00AC61B7" w:rsidRDefault="00FC108F" w:rsidP="001C0E87">
            <w:pPr>
              <w:tabs>
                <w:tab w:val="clear" w:pos="720"/>
              </w:tabs>
              <w:autoSpaceDE w:val="0"/>
              <w:autoSpaceDN w:val="0"/>
              <w:adjustRightInd w:val="0"/>
              <w:spacing w:before="0" w:after="0" w:line="240" w:lineRule="auto"/>
              <w:jc w:val="left"/>
              <w:outlineLvl w:val="1"/>
              <w:rPr>
                <w:rFonts w:cs="Arial"/>
                <w:bCs/>
                <w:sz w:val="22"/>
                <w:szCs w:val="22"/>
              </w:rPr>
            </w:pPr>
          </w:p>
        </w:tc>
      </w:tr>
    </w:tbl>
    <w:p w14:paraId="6F04B1F2" w14:textId="77777777" w:rsidR="00FC108F" w:rsidRDefault="00FC108F" w:rsidP="00FC108F">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78D7579A" w14:textId="4B51AF15" w:rsidR="00FC108F" w:rsidRPr="002E25D5" w:rsidRDefault="00FC108F" w:rsidP="00FC108F">
      <w:pPr>
        <w:pStyle w:val="Heading2"/>
      </w:pPr>
      <w:r w:rsidRPr="002E25D5">
        <w:lastRenderedPageBreak/>
        <w:t>R</w:t>
      </w:r>
      <w:r w:rsidR="00F307AE">
        <w:t>5</w:t>
      </w:r>
      <w:r w:rsidRPr="002E25D5">
        <w:t xml:space="preserve"> Supporting Evidence and Documentation</w:t>
      </w:r>
    </w:p>
    <w:p w14:paraId="2BF8F77A" w14:textId="4E5F58C5" w:rsidR="00385F91" w:rsidRDefault="00FC108F" w:rsidP="00FC108F">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F307AE">
        <w:rPr>
          <w:rFonts w:cs="Arial"/>
          <w:b/>
          <w:spacing w:val="-4"/>
          <w:sz w:val="22"/>
          <w:szCs w:val="22"/>
        </w:rPr>
        <w:t>5</w:t>
      </w:r>
      <w:r w:rsidRPr="00973E93">
        <w:rPr>
          <w:rFonts w:cs="Arial"/>
          <w:b/>
          <w:spacing w:val="-4"/>
          <w:sz w:val="22"/>
          <w:szCs w:val="22"/>
        </w:rPr>
        <w:t>.</w:t>
      </w:r>
      <w:r w:rsidRPr="00973E93">
        <w:rPr>
          <w:rFonts w:cs="Arial"/>
          <w:b/>
          <w:sz w:val="22"/>
          <w:szCs w:val="22"/>
        </w:rPr>
        <w:tab/>
      </w:r>
      <w:r w:rsidR="00385F91" w:rsidRPr="00385F91">
        <w:rPr>
          <w:rFonts w:cs="Arial"/>
          <w:sz w:val="22"/>
          <w:szCs w:val="22"/>
        </w:rPr>
        <w:t xml:space="preserve">Each of the </w:t>
      </w:r>
      <w:r w:rsidR="00385F91" w:rsidRPr="00385F91">
        <w:rPr>
          <w:rFonts w:cs="Arial"/>
          <w:b/>
          <w:bCs/>
          <w:sz w:val="22"/>
          <w:szCs w:val="22"/>
        </w:rPr>
        <w:t>legal owner</w:t>
      </w:r>
      <w:r w:rsidR="00385F91" w:rsidRPr="00385F91">
        <w:rPr>
          <w:rFonts w:cs="Arial"/>
          <w:sz w:val="22"/>
          <w:szCs w:val="22"/>
        </w:rPr>
        <w:t xml:space="preserve"> of a </w:t>
      </w:r>
      <w:r w:rsidR="00385F91" w:rsidRPr="00385F91">
        <w:rPr>
          <w:rFonts w:cs="Arial"/>
          <w:b/>
          <w:bCs/>
          <w:sz w:val="22"/>
          <w:szCs w:val="22"/>
        </w:rPr>
        <w:t>transmission facility</w:t>
      </w:r>
      <w:r w:rsidR="00385F91" w:rsidRPr="00385F91">
        <w:rPr>
          <w:rFonts w:cs="Arial"/>
          <w:sz w:val="22"/>
          <w:szCs w:val="22"/>
        </w:rPr>
        <w:t xml:space="preserve"> with a transmission substation identified in accordance with requirement R2, the </w:t>
      </w:r>
      <w:r w:rsidR="00385F91" w:rsidRPr="00385F91">
        <w:rPr>
          <w:rFonts w:cs="Arial"/>
          <w:b/>
          <w:bCs/>
          <w:sz w:val="22"/>
          <w:szCs w:val="22"/>
        </w:rPr>
        <w:t>operator</w:t>
      </w:r>
      <w:r w:rsidR="00385F91" w:rsidRPr="00385F91">
        <w:rPr>
          <w:rFonts w:cs="Arial"/>
          <w:sz w:val="22"/>
          <w:szCs w:val="22"/>
        </w:rPr>
        <w:t xml:space="preserve"> of a </w:t>
      </w:r>
      <w:r w:rsidR="00385F91" w:rsidRPr="00385F91">
        <w:rPr>
          <w:rFonts w:cs="Arial"/>
          <w:b/>
          <w:bCs/>
          <w:sz w:val="22"/>
          <w:szCs w:val="22"/>
        </w:rPr>
        <w:t>transmission facility</w:t>
      </w:r>
      <w:r w:rsidR="00385F91" w:rsidRPr="00385F91">
        <w:rPr>
          <w:rFonts w:cs="Arial"/>
          <w:sz w:val="22"/>
          <w:szCs w:val="22"/>
        </w:rPr>
        <w:t xml:space="preserve"> with a primary </w:t>
      </w:r>
      <w:r w:rsidR="00385F91" w:rsidRPr="00385F91">
        <w:rPr>
          <w:rFonts w:cs="Arial"/>
          <w:b/>
          <w:bCs/>
          <w:sz w:val="22"/>
          <w:szCs w:val="22"/>
        </w:rPr>
        <w:t>control</w:t>
      </w:r>
      <w:r w:rsidR="00385F91" w:rsidRPr="00385F91">
        <w:rPr>
          <w:rFonts w:cs="Arial"/>
          <w:sz w:val="22"/>
          <w:szCs w:val="22"/>
        </w:rPr>
        <w:t xml:space="preserve"> </w:t>
      </w:r>
      <w:r w:rsidR="00385F91" w:rsidRPr="00385F91">
        <w:rPr>
          <w:rFonts w:cs="Arial"/>
          <w:b/>
          <w:bCs/>
          <w:sz w:val="22"/>
          <w:szCs w:val="22"/>
        </w:rPr>
        <w:t>centre</w:t>
      </w:r>
      <w:r w:rsidR="00385F91" w:rsidRPr="00385F91">
        <w:rPr>
          <w:rFonts w:cs="Arial"/>
          <w:sz w:val="22"/>
          <w:szCs w:val="22"/>
        </w:rPr>
        <w:t xml:space="preserve"> that controls any of the substations identified in the notification provided under requirement R3, and the </w:t>
      </w:r>
      <w:r w:rsidR="00385F91" w:rsidRPr="00385F91">
        <w:rPr>
          <w:rFonts w:cs="Arial"/>
          <w:b/>
          <w:bCs/>
          <w:sz w:val="22"/>
          <w:szCs w:val="22"/>
        </w:rPr>
        <w:t>ISO</w:t>
      </w:r>
      <w:r w:rsidR="00385F91" w:rsidRPr="00385F91">
        <w:rPr>
          <w:rFonts w:cs="Arial"/>
          <w:sz w:val="22"/>
          <w:szCs w:val="22"/>
        </w:rPr>
        <w:t xml:space="preserve"> in respect of its primary </w:t>
      </w:r>
      <w:r w:rsidR="00385F91" w:rsidRPr="00385F91">
        <w:rPr>
          <w:rFonts w:cs="Arial"/>
          <w:b/>
          <w:bCs/>
          <w:sz w:val="22"/>
          <w:szCs w:val="22"/>
        </w:rPr>
        <w:t>control centre</w:t>
      </w:r>
      <w:r w:rsidR="00385F91" w:rsidRPr="00385F91">
        <w:rPr>
          <w:rFonts w:cs="Arial"/>
          <w:sz w:val="22"/>
          <w:szCs w:val="22"/>
        </w:rPr>
        <w:t>, must:</w:t>
      </w:r>
      <w:r w:rsidR="00385F91">
        <w:rPr>
          <w:rFonts w:cs="Arial"/>
          <w:sz w:val="22"/>
          <w:szCs w:val="22"/>
        </w:rPr>
        <w:t xml:space="preserve"> </w:t>
      </w:r>
    </w:p>
    <w:p w14:paraId="2C714AF5" w14:textId="77777777" w:rsidR="00385F91" w:rsidRDefault="00385F91" w:rsidP="00FC108F">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385F91">
        <w:rPr>
          <w:rFonts w:cs="Arial"/>
          <w:sz w:val="22"/>
          <w:szCs w:val="22"/>
        </w:rPr>
        <w:t xml:space="preserve">(a) develop and implement one or more documented physical security plans that covers any respective transmission substations, and primary </w:t>
      </w:r>
      <w:r w:rsidRPr="00385F91">
        <w:rPr>
          <w:rFonts w:cs="Arial"/>
          <w:b/>
          <w:bCs/>
          <w:sz w:val="22"/>
          <w:szCs w:val="22"/>
        </w:rPr>
        <w:t>control centre</w:t>
      </w:r>
      <w:r w:rsidRPr="00385F91">
        <w:rPr>
          <w:rFonts w:cs="Arial"/>
          <w:sz w:val="22"/>
          <w:szCs w:val="22"/>
        </w:rPr>
        <w:t xml:space="preserve">; </w:t>
      </w:r>
    </w:p>
    <w:p w14:paraId="630A56C0" w14:textId="77777777" w:rsidR="00385F91" w:rsidRDefault="00385F91" w:rsidP="00FC108F">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385F91">
        <w:rPr>
          <w:rFonts w:cs="Arial"/>
          <w:sz w:val="22"/>
          <w:szCs w:val="22"/>
        </w:rPr>
        <w:t xml:space="preserve">(b) develop such physical security plans: </w:t>
      </w:r>
    </w:p>
    <w:p w14:paraId="1A6F9B7D" w14:textId="34C57688" w:rsidR="00385F91" w:rsidRDefault="00385F91" w:rsidP="00385F91">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385F91">
        <w:rPr>
          <w:rFonts w:cs="Arial"/>
          <w:sz w:val="22"/>
          <w:szCs w:val="22"/>
        </w:rPr>
        <w:t>(</w:t>
      </w:r>
      <w:proofErr w:type="spellStart"/>
      <w:r w:rsidRPr="00385F91">
        <w:rPr>
          <w:rFonts w:cs="Arial"/>
          <w:sz w:val="22"/>
          <w:szCs w:val="22"/>
        </w:rPr>
        <w:t>i</w:t>
      </w:r>
      <w:proofErr w:type="spellEnd"/>
      <w:r w:rsidRPr="00385F91">
        <w:rPr>
          <w:rFonts w:cs="Arial"/>
          <w:sz w:val="22"/>
          <w:szCs w:val="22"/>
        </w:rPr>
        <w:t xml:space="preserve">) within 180 </w:t>
      </w:r>
      <w:r w:rsidRPr="00385F91">
        <w:rPr>
          <w:rFonts w:cs="Arial"/>
          <w:b/>
          <w:bCs/>
          <w:sz w:val="22"/>
          <w:szCs w:val="22"/>
        </w:rPr>
        <w:t>days</w:t>
      </w:r>
      <w:r w:rsidRPr="00385F91">
        <w:rPr>
          <w:rFonts w:cs="Arial"/>
          <w:sz w:val="22"/>
          <w:szCs w:val="22"/>
        </w:rPr>
        <w:t xml:space="preserve"> following the applicable notifications received in accordance with requirement R2 or requirement R3; or </w:t>
      </w:r>
    </w:p>
    <w:p w14:paraId="7F2C56F0" w14:textId="1660FCA0" w:rsidR="00385F91" w:rsidRDefault="00385F91" w:rsidP="00385F91">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385F91">
        <w:rPr>
          <w:rFonts w:cs="Arial"/>
          <w:sz w:val="22"/>
          <w:szCs w:val="22"/>
        </w:rPr>
        <w:t xml:space="preserve">(ii) for the </w:t>
      </w:r>
      <w:r w:rsidRPr="00385F91">
        <w:rPr>
          <w:rFonts w:cs="Arial"/>
          <w:b/>
          <w:bCs/>
          <w:sz w:val="22"/>
          <w:szCs w:val="22"/>
        </w:rPr>
        <w:t>ISO</w:t>
      </w:r>
      <w:r w:rsidRPr="00385F91">
        <w:rPr>
          <w:rFonts w:cs="Arial"/>
          <w:sz w:val="22"/>
          <w:szCs w:val="22"/>
        </w:rPr>
        <w:t xml:space="preserve">’s primary </w:t>
      </w:r>
      <w:r w:rsidRPr="00385F91">
        <w:rPr>
          <w:rFonts w:cs="Arial"/>
          <w:b/>
          <w:bCs/>
          <w:sz w:val="22"/>
          <w:szCs w:val="22"/>
        </w:rPr>
        <w:t>control centre</w:t>
      </w:r>
      <w:r w:rsidRPr="00385F91">
        <w:rPr>
          <w:rFonts w:cs="Arial"/>
          <w:sz w:val="22"/>
          <w:szCs w:val="22"/>
        </w:rPr>
        <w:t xml:space="preserve">, within 180 </w:t>
      </w:r>
      <w:r w:rsidRPr="00385F91">
        <w:rPr>
          <w:rFonts w:cs="Arial"/>
          <w:b/>
          <w:bCs/>
          <w:sz w:val="22"/>
          <w:szCs w:val="22"/>
        </w:rPr>
        <w:t>days</w:t>
      </w:r>
      <w:r w:rsidRPr="00385F91">
        <w:rPr>
          <w:rFonts w:cs="Arial"/>
          <w:sz w:val="22"/>
          <w:szCs w:val="22"/>
        </w:rPr>
        <w:t xml:space="preserve"> of the effective date of this </w:t>
      </w:r>
      <w:r w:rsidRPr="00385F91">
        <w:rPr>
          <w:rFonts w:cs="Arial"/>
          <w:b/>
          <w:bCs/>
          <w:sz w:val="22"/>
          <w:szCs w:val="22"/>
        </w:rPr>
        <w:t>reliability standard</w:t>
      </w:r>
      <w:r w:rsidRPr="00385F91">
        <w:rPr>
          <w:rFonts w:cs="Arial"/>
          <w:sz w:val="22"/>
          <w:szCs w:val="22"/>
        </w:rPr>
        <w:t xml:space="preserve">; and </w:t>
      </w:r>
    </w:p>
    <w:p w14:paraId="11FD27A2" w14:textId="77777777" w:rsidR="00385F91" w:rsidRDefault="00385F91" w:rsidP="00FC108F">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385F91">
        <w:rPr>
          <w:rFonts w:cs="Arial"/>
          <w:sz w:val="22"/>
          <w:szCs w:val="22"/>
        </w:rPr>
        <w:t xml:space="preserve">(c) implement such physical security plans according to the timeline specified in the physical security plans. </w:t>
      </w:r>
    </w:p>
    <w:p w14:paraId="222D4F77" w14:textId="77777777" w:rsidR="00385F91" w:rsidRDefault="00385F91" w:rsidP="00FC108F">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385F91">
        <w:rPr>
          <w:rFonts w:cs="Arial"/>
          <w:b/>
          <w:bCs/>
          <w:sz w:val="22"/>
          <w:szCs w:val="22"/>
        </w:rPr>
        <w:t>R5.1</w:t>
      </w:r>
      <w:r w:rsidRPr="00385F91">
        <w:rPr>
          <w:rFonts w:cs="Arial"/>
          <w:sz w:val="22"/>
          <w:szCs w:val="22"/>
        </w:rPr>
        <w:t xml:space="preserve"> Each physical security plan must include the following attributes: </w:t>
      </w:r>
    </w:p>
    <w:p w14:paraId="5D761A89" w14:textId="1B6573FF" w:rsidR="00385F91" w:rsidRDefault="00385F91" w:rsidP="00385F91">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385F91">
        <w:rPr>
          <w:rFonts w:cs="Arial"/>
          <w:b/>
          <w:bCs/>
          <w:sz w:val="22"/>
          <w:szCs w:val="22"/>
        </w:rPr>
        <w:t>R5.1.1</w:t>
      </w:r>
      <w:r w:rsidRPr="00385F91">
        <w:rPr>
          <w:rFonts w:cs="Arial"/>
          <w:sz w:val="22"/>
          <w:szCs w:val="22"/>
        </w:rPr>
        <w:t xml:space="preserve"> resiliency or security measures designed collectively to deter, detect, delay, assess, communicate, and respond to potential physical threats and vulnerabilities identified during the evaluation conducted in requirement R4; </w:t>
      </w:r>
    </w:p>
    <w:p w14:paraId="59BB5F27" w14:textId="77777777" w:rsidR="00385F91" w:rsidRDefault="00385F91" w:rsidP="00FC108F">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385F91">
        <w:rPr>
          <w:rFonts w:cs="Arial"/>
          <w:b/>
          <w:bCs/>
          <w:sz w:val="22"/>
          <w:szCs w:val="22"/>
        </w:rPr>
        <w:t>R5.1.2</w:t>
      </w:r>
      <w:r w:rsidRPr="00385F91">
        <w:rPr>
          <w:rFonts w:cs="Arial"/>
          <w:sz w:val="22"/>
          <w:szCs w:val="22"/>
        </w:rPr>
        <w:t xml:space="preserve"> law enforcement contact and coordination information; </w:t>
      </w:r>
    </w:p>
    <w:p w14:paraId="04758052" w14:textId="1E1FB623" w:rsidR="00385F91" w:rsidRDefault="00385F91" w:rsidP="00385F91">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385F91">
        <w:rPr>
          <w:rFonts w:cs="Arial"/>
          <w:b/>
          <w:bCs/>
          <w:sz w:val="22"/>
          <w:szCs w:val="22"/>
        </w:rPr>
        <w:t>R5.1.3</w:t>
      </w:r>
      <w:r w:rsidRPr="00385F91">
        <w:rPr>
          <w:rFonts w:cs="Arial"/>
          <w:sz w:val="22"/>
          <w:szCs w:val="22"/>
        </w:rPr>
        <w:t xml:space="preserve"> a timeline for executing the physical security enhancements and modifications specified in the physical security plan; and </w:t>
      </w:r>
    </w:p>
    <w:p w14:paraId="7848954B" w14:textId="419B0E8B" w:rsidR="00FC108F" w:rsidRPr="00973E93" w:rsidRDefault="00385F91" w:rsidP="00385F91">
      <w:pPr>
        <w:tabs>
          <w:tab w:val="clear" w:pos="720"/>
          <w:tab w:val="left" w:pos="1035"/>
        </w:tabs>
        <w:spacing w:before="85" w:after="200" w:line="237" w:lineRule="auto"/>
        <w:ind w:left="1440" w:right="374" w:hanging="576"/>
        <w:jc w:val="left"/>
        <w:rPr>
          <w:rFonts w:cs="Arial"/>
          <w:i/>
          <w:iCs/>
          <w:sz w:val="22"/>
          <w:szCs w:val="22"/>
        </w:rPr>
      </w:pPr>
      <w:r>
        <w:rPr>
          <w:rFonts w:cs="Arial"/>
          <w:sz w:val="22"/>
          <w:szCs w:val="22"/>
        </w:rPr>
        <w:tab/>
      </w:r>
      <w:r>
        <w:rPr>
          <w:rFonts w:cs="Arial"/>
          <w:sz w:val="22"/>
          <w:szCs w:val="22"/>
        </w:rPr>
        <w:tab/>
      </w:r>
      <w:r w:rsidRPr="00385F91">
        <w:rPr>
          <w:rFonts w:cs="Arial"/>
          <w:b/>
          <w:bCs/>
          <w:sz w:val="22"/>
          <w:szCs w:val="22"/>
        </w:rPr>
        <w:t>R5.1.4</w:t>
      </w:r>
      <w:r w:rsidRPr="00385F91">
        <w:rPr>
          <w:rFonts w:cs="Arial"/>
          <w:sz w:val="22"/>
          <w:szCs w:val="22"/>
        </w:rPr>
        <w:t xml:space="preserve"> provisions to evaluate evolving physical threats, and their corresponding security measures, to each transmission substations, or primary </w:t>
      </w:r>
      <w:r w:rsidRPr="00385F91">
        <w:rPr>
          <w:rFonts w:cs="Arial"/>
          <w:b/>
          <w:bCs/>
          <w:sz w:val="22"/>
          <w:szCs w:val="22"/>
        </w:rPr>
        <w:t xml:space="preserve">control </w:t>
      </w:r>
      <w:proofErr w:type="spellStart"/>
      <w:r w:rsidRPr="00385F91">
        <w:rPr>
          <w:rFonts w:cs="Arial"/>
          <w:b/>
          <w:bCs/>
          <w:sz w:val="22"/>
          <w:szCs w:val="22"/>
        </w:rPr>
        <w:t>centres</w:t>
      </w:r>
      <w:proofErr w:type="spellEnd"/>
      <w:r w:rsidRPr="00385F91">
        <w:rPr>
          <w:rFonts w:cs="Arial"/>
          <w:sz w:val="22"/>
          <w:szCs w:val="22"/>
        </w:rPr>
        <w:t>.</w:t>
      </w:r>
    </w:p>
    <w:p w14:paraId="1394633F" w14:textId="7A99B20E" w:rsidR="00FC108F" w:rsidRPr="00E23282" w:rsidRDefault="00FC108F" w:rsidP="00FC108F">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385F91">
        <w:rPr>
          <w:rFonts w:cs="Arial"/>
          <w:b/>
          <w:bCs/>
          <w:sz w:val="22"/>
          <w:szCs w:val="22"/>
        </w:rPr>
        <w:t>5</w:t>
      </w:r>
      <w:r w:rsidRPr="00973E93">
        <w:rPr>
          <w:rFonts w:cs="Arial"/>
          <w:b/>
          <w:bCs/>
          <w:sz w:val="22"/>
          <w:szCs w:val="22"/>
        </w:rPr>
        <w:t>.</w:t>
      </w:r>
      <w:r>
        <w:rPr>
          <w:rFonts w:cs="Arial"/>
          <w:b/>
          <w:bCs/>
          <w:sz w:val="22"/>
          <w:szCs w:val="22"/>
        </w:rPr>
        <w:tab/>
      </w:r>
      <w:r w:rsidR="00385F91" w:rsidRPr="00385F91">
        <w:rPr>
          <w:rFonts w:cs="Arial"/>
          <w:sz w:val="22"/>
          <w:szCs w:val="22"/>
        </w:rPr>
        <w:t>Evidence of developing and implementing one or more documented physical security plans as required in requirement R5 exists. Evidence may include dated written or electronic documentation</w:t>
      </w:r>
      <w:r w:rsidR="00385F91">
        <w:rPr>
          <w:rFonts w:cs="Arial"/>
          <w:sz w:val="22"/>
          <w:szCs w:val="22"/>
        </w:rPr>
        <w:t xml:space="preserve"> </w:t>
      </w:r>
      <w:r w:rsidR="00385F91" w:rsidRPr="00385F91">
        <w:rPr>
          <w:rFonts w:cs="Arial"/>
          <w:sz w:val="22"/>
          <w:szCs w:val="22"/>
        </w:rPr>
        <w:t xml:space="preserve">of its physical security plans that covers their respective identified and verified transmission substations, and primary </w:t>
      </w:r>
      <w:r w:rsidR="00385F91" w:rsidRPr="00385F91">
        <w:rPr>
          <w:rFonts w:cs="Arial"/>
          <w:b/>
          <w:bCs/>
          <w:sz w:val="22"/>
          <w:szCs w:val="22"/>
        </w:rPr>
        <w:t xml:space="preserve">control </w:t>
      </w:r>
      <w:proofErr w:type="spellStart"/>
      <w:r w:rsidR="00385F91" w:rsidRPr="00385F91">
        <w:rPr>
          <w:rFonts w:cs="Arial"/>
          <w:b/>
          <w:bCs/>
          <w:sz w:val="22"/>
          <w:szCs w:val="22"/>
        </w:rPr>
        <w:t>centres</w:t>
      </w:r>
      <w:proofErr w:type="spellEnd"/>
      <w:r w:rsidR="00385F91" w:rsidRPr="00385F91">
        <w:rPr>
          <w:rFonts w:cs="Arial"/>
          <w:sz w:val="22"/>
          <w:szCs w:val="22"/>
        </w:rPr>
        <w:t>, and additional evidence demonstrating execution of the physical security plan according to the timeline specified in the physical security plan, or other equivalent evidence.</w:t>
      </w:r>
    </w:p>
    <w:p w14:paraId="57BDE065" w14:textId="77777777" w:rsidR="00FC108F" w:rsidRDefault="00FC108F" w:rsidP="00FC108F">
      <w:pPr>
        <w:tabs>
          <w:tab w:val="clear" w:pos="720"/>
        </w:tabs>
        <w:autoSpaceDE w:val="0"/>
        <w:autoSpaceDN w:val="0"/>
        <w:adjustRightInd w:val="0"/>
        <w:spacing w:before="0" w:after="0" w:line="240" w:lineRule="auto"/>
        <w:jc w:val="left"/>
        <w:rPr>
          <w:rFonts w:cs="Arial"/>
          <w:b/>
          <w:bCs/>
          <w:sz w:val="22"/>
          <w:szCs w:val="22"/>
        </w:rPr>
      </w:pPr>
    </w:p>
    <w:p w14:paraId="2A566659" w14:textId="77777777" w:rsidR="00FC108F" w:rsidRPr="00973E93" w:rsidRDefault="00FC108F" w:rsidP="001C0E87">
      <w:pPr>
        <w:pStyle w:val="Heading3"/>
        <w:spacing w:before="0" w:line="240" w:lineRule="auto"/>
      </w:pPr>
      <w:r w:rsidRPr="00973E93">
        <w:t xml:space="preserve">Entity Response </w:t>
      </w:r>
      <w:r w:rsidRPr="004B6017">
        <w:rPr>
          <w:color w:val="ED0000"/>
          <w:sz w:val="20"/>
          <w:szCs w:val="20"/>
        </w:rPr>
        <w:t>(Required)</w:t>
      </w:r>
      <w:r w:rsidRPr="00973E93">
        <w:t>:</w:t>
      </w:r>
    </w:p>
    <w:p w14:paraId="4FA12E23" w14:textId="77777777" w:rsidR="00FC108F" w:rsidRPr="00B804F9" w:rsidRDefault="00FC108F" w:rsidP="001C0E87">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C108F" w:rsidRPr="002C7D64" w14:paraId="764C54D1" w14:textId="77777777" w:rsidTr="00B82803">
        <w:tc>
          <w:tcPr>
            <w:tcW w:w="10705" w:type="dxa"/>
            <w:shd w:val="clear" w:color="auto" w:fill="CDD9E4"/>
          </w:tcPr>
          <w:p w14:paraId="7573CB54" w14:textId="77777777" w:rsidR="00FC108F" w:rsidRPr="001D399B" w:rsidRDefault="00FC108F" w:rsidP="001C0E87">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FC108F" w:rsidRPr="002C7D64" w14:paraId="740A9B99" w14:textId="77777777" w:rsidTr="00B82803">
        <w:tc>
          <w:tcPr>
            <w:tcW w:w="10705" w:type="dxa"/>
          </w:tcPr>
          <w:p w14:paraId="695EC724" w14:textId="77777777" w:rsidR="00FC108F" w:rsidRPr="002C7D64" w:rsidRDefault="00FC108F" w:rsidP="001C0E87">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6002F85" w14:textId="77777777" w:rsidR="00FC108F" w:rsidRPr="002C7D64" w:rsidRDefault="00FC108F" w:rsidP="001C0E87">
      <w:pPr>
        <w:pStyle w:val="Heading3"/>
        <w:rPr>
          <w:iCs/>
        </w:rPr>
      </w:pPr>
      <w:r w:rsidRPr="002C7D64">
        <w:lastRenderedPageBreak/>
        <w:t xml:space="preserve">Entity Evidence </w:t>
      </w:r>
      <w:r w:rsidRPr="004B6017">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FC108F" w:rsidRPr="002C7D64" w14:paraId="113234CA" w14:textId="77777777" w:rsidTr="00866664">
        <w:trPr>
          <w:trHeight w:val="622"/>
        </w:trPr>
        <w:tc>
          <w:tcPr>
            <w:tcW w:w="10687" w:type="dxa"/>
            <w:gridSpan w:val="6"/>
            <w:shd w:val="clear" w:color="auto" w:fill="CDD9E4"/>
            <w:vAlign w:val="bottom"/>
          </w:tcPr>
          <w:p w14:paraId="602BF3BB"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FC108F" w:rsidRPr="002C7D64" w14:paraId="2CA28D4F" w14:textId="77777777" w:rsidTr="00866664">
        <w:trPr>
          <w:trHeight w:val="609"/>
        </w:trPr>
        <w:tc>
          <w:tcPr>
            <w:tcW w:w="1706" w:type="dxa"/>
            <w:shd w:val="clear" w:color="auto" w:fill="CDD9E4"/>
            <w:vAlign w:val="bottom"/>
          </w:tcPr>
          <w:p w14:paraId="4E1FD36B"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5FE85E4"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00634364"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B1CF258"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208A21D1"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6E401CEC"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FC108F" w:rsidRPr="002C7D64" w14:paraId="52D9A25F" w14:textId="77777777" w:rsidTr="00866664">
        <w:trPr>
          <w:trHeight w:val="207"/>
        </w:trPr>
        <w:tc>
          <w:tcPr>
            <w:tcW w:w="1706" w:type="dxa"/>
          </w:tcPr>
          <w:p w14:paraId="7313E809" w14:textId="77777777" w:rsidR="00FC108F" w:rsidRPr="002C7D64" w:rsidRDefault="00FC108F" w:rsidP="001C0E87">
            <w:pPr>
              <w:tabs>
                <w:tab w:val="clear" w:pos="720"/>
              </w:tabs>
              <w:spacing w:before="0" w:after="0" w:line="240" w:lineRule="auto"/>
              <w:jc w:val="left"/>
              <w:rPr>
                <w:rFonts w:cs="Arial"/>
                <w:sz w:val="22"/>
                <w:szCs w:val="22"/>
              </w:rPr>
            </w:pPr>
          </w:p>
        </w:tc>
        <w:tc>
          <w:tcPr>
            <w:tcW w:w="1633" w:type="dxa"/>
          </w:tcPr>
          <w:p w14:paraId="5DB9A764" w14:textId="77777777" w:rsidR="00FC108F" w:rsidRPr="002C7D64" w:rsidRDefault="00FC108F" w:rsidP="001C0E87">
            <w:pPr>
              <w:tabs>
                <w:tab w:val="clear" w:pos="720"/>
              </w:tabs>
              <w:spacing w:before="0" w:after="0" w:line="240" w:lineRule="auto"/>
              <w:jc w:val="left"/>
              <w:rPr>
                <w:rFonts w:cs="Arial"/>
                <w:sz w:val="22"/>
                <w:szCs w:val="22"/>
              </w:rPr>
            </w:pPr>
          </w:p>
        </w:tc>
        <w:tc>
          <w:tcPr>
            <w:tcW w:w="1133" w:type="dxa"/>
          </w:tcPr>
          <w:p w14:paraId="36578690" w14:textId="77777777" w:rsidR="00FC108F" w:rsidRPr="002C7D64" w:rsidRDefault="00FC108F" w:rsidP="001C0E87">
            <w:pPr>
              <w:tabs>
                <w:tab w:val="clear" w:pos="720"/>
              </w:tabs>
              <w:spacing w:before="0" w:after="0" w:line="240" w:lineRule="auto"/>
              <w:jc w:val="left"/>
              <w:rPr>
                <w:rFonts w:cs="Arial"/>
                <w:sz w:val="22"/>
                <w:szCs w:val="22"/>
              </w:rPr>
            </w:pPr>
          </w:p>
        </w:tc>
        <w:tc>
          <w:tcPr>
            <w:tcW w:w="1292" w:type="dxa"/>
          </w:tcPr>
          <w:p w14:paraId="56D216FB" w14:textId="77777777" w:rsidR="00FC108F" w:rsidRPr="002C7D64" w:rsidRDefault="00FC108F" w:rsidP="001C0E87">
            <w:pPr>
              <w:tabs>
                <w:tab w:val="clear" w:pos="720"/>
              </w:tabs>
              <w:spacing w:before="0" w:after="0" w:line="240" w:lineRule="auto"/>
              <w:jc w:val="left"/>
              <w:rPr>
                <w:rFonts w:cs="Arial"/>
                <w:sz w:val="22"/>
                <w:szCs w:val="22"/>
              </w:rPr>
            </w:pPr>
          </w:p>
        </w:tc>
        <w:tc>
          <w:tcPr>
            <w:tcW w:w="1280" w:type="dxa"/>
          </w:tcPr>
          <w:p w14:paraId="54C87EC3" w14:textId="77777777" w:rsidR="00FC108F" w:rsidRPr="002C7D64" w:rsidRDefault="00FC108F" w:rsidP="001C0E87">
            <w:pPr>
              <w:tabs>
                <w:tab w:val="clear" w:pos="720"/>
              </w:tabs>
              <w:spacing w:before="0" w:after="0" w:line="240" w:lineRule="auto"/>
              <w:jc w:val="left"/>
              <w:rPr>
                <w:rFonts w:cs="Arial"/>
                <w:sz w:val="22"/>
                <w:szCs w:val="22"/>
              </w:rPr>
            </w:pPr>
          </w:p>
        </w:tc>
        <w:tc>
          <w:tcPr>
            <w:tcW w:w="3643" w:type="dxa"/>
          </w:tcPr>
          <w:p w14:paraId="2AB3E80A" w14:textId="77777777" w:rsidR="00FC108F" w:rsidRPr="002C7D64" w:rsidRDefault="00FC108F" w:rsidP="001C0E87">
            <w:pPr>
              <w:tabs>
                <w:tab w:val="clear" w:pos="720"/>
              </w:tabs>
              <w:spacing w:before="0" w:after="0" w:line="240" w:lineRule="auto"/>
              <w:jc w:val="left"/>
              <w:rPr>
                <w:rFonts w:cs="Arial"/>
                <w:sz w:val="22"/>
                <w:szCs w:val="22"/>
              </w:rPr>
            </w:pPr>
          </w:p>
        </w:tc>
      </w:tr>
      <w:tr w:rsidR="00FC108F" w:rsidRPr="002C7D64" w14:paraId="655F0CA8" w14:textId="77777777" w:rsidTr="00866664">
        <w:trPr>
          <w:trHeight w:val="194"/>
        </w:trPr>
        <w:tc>
          <w:tcPr>
            <w:tcW w:w="1706" w:type="dxa"/>
          </w:tcPr>
          <w:p w14:paraId="0236EF15" w14:textId="77777777" w:rsidR="00FC108F" w:rsidRPr="002C7D64" w:rsidRDefault="00FC108F" w:rsidP="001C0E87">
            <w:pPr>
              <w:tabs>
                <w:tab w:val="clear" w:pos="720"/>
              </w:tabs>
              <w:spacing w:before="0" w:after="0" w:line="240" w:lineRule="auto"/>
              <w:jc w:val="left"/>
              <w:rPr>
                <w:rFonts w:cs="Arial"/>
                <w:sz w:val="22"/>
                <w:szCs w:val="22"/>
              </w:rPr>
            </w:pPr>
          </w:p>
        </w:tc>
        <w:tc>
          <w:tcPr>
            <w:tcW w:w="1633" w:type="dxa"/>
          </w:tcPr>
          <w:p w14:paraId="107EA092" w14:textId="77777777" w:rsidR="00FC108F" w:rsidRPr="002C7D64" w:rsidRDefault="00FC108F" w:rsidP="001C0E87">
            <w:pPr>
              <w:tabs>
                <w:tab w:val="clear" w:pos="720"/>
              </w:tabs>
              <w:spacing w:before="0" w:after="0" w:line="240" w:lineRule="auto"/>
              <w:jc w:val="left"/>
              <w:rPr>
                <w:rFonts w:cs="Arial"/>
                <w:sz w:val="22"/>
                <w:szCs w:val="22"/>
              </w:rPr>
            </w:pPr>
          </w:p>
        </w:tc>
        <w:tc>
          <w:tcPr>
            <w:tcW w:w="1133" w:type="dxa"/>
          </w:tcPr>
          <w:p w14:paraId="64E2AD66" w14:textId="77777777" w:rsidR="00FC108F" w:rsidRPr="002C7D64" w:rsidRDefault="00FC108F" w:rsidP="001C0E87">
            <w:pPr>
              <w:tabs>
                <w:tab w:val="clear" w:pos="720"/>
              </w:tabs>
              <w:spacing w:before="0" w:after="0" w:line="240" w:lineRule="auto"/>
              <w:jc w:val="left"/>
              <w:rPr>
                <w:rFonts w:cs="Arial"/>
                <w:sz w:val="22"/>
                <w:szCs w:val="22"/>
              </w:rPr>
            </w:pPr>
          </w:p>
        </w:tc>
        <w:tc>
          <w:tcPr>
            <w:tcW w:w="1292" w:type="dxa"/>
          </w:tcPr>
          <w:p w14:paraId="672300E9" w14:textId="77777777" w:rsidR="00FC108F" w:rsidRPr="002C7D64" w:rsidRDefault="00FC108F" w:rsidP="001C0E87">
            <w:pPr>
              <w:tabs>
                <w:tab w:val="clear" w:pos="720"/>
              </w:tabs>
              <w:spacing w:before="0" w:after="0" w:line="240" w:lineRule="auto"/>
              <w:jc w:val="left"/>
              <w:rPr>
                <w:rFonts w:cs="Arial"/>
                <w:sz w:val="22"/>
                <w:szCs w:val="22"/>
              </w:rPr>
            </w:pPr>
          </w:p>
        </w:tc>
        <w:tc>
          <w:tcPr>
            <w:tcW w:w="1280" w:type="dxa"/>
          </w:tcPr>
          <w:p w14:paraId="44E6E933" w14:textId="77777777" w:rsidR="00FC108F" w:rsidRPr="002C7D64" w:rsidRDefault="00FC108F" w:rsidP="001C0E87">
            <w:pPr>
              <w:tabs>
                <w:tab w:val="clear" w:pos="720"/>
              </w:tabs>
              <w:spacing w:before="0" w:after="0" w:line="240" w:lineRule="auto"/>
              <w:jc w:val="left"/>
              <w:rPr>
                <w:rFonts w:cs="Arial"/>
                <w:sz w:val="22"/>
                <w:szCs w:val="22"/>
              </w:rPr>
            </w:pPr>
          </w:p>
        </w:tc>
        <w:tc>
          <w:tcPr>
            <w:tcW w:w="3643" w:type="dxa"/>
          </w:tcPr>
          <w:p w14:paraId="698D1B59" w14:textId="77777777" w:rsidR="00FC108F" w:rsidRPr="002C7D64" w:rsidRDefault="00FC108F" w:rsidP="001C0E87">
            <w:pPr>
              <w:tabs>
                <w:tab w:val="clear" w:pos="720"/>
              </w:tabs>
              <w:spacing w:before="0" w:after="0" w:line="240" w:lineRule="auto"/>
              <w:jc w:val="left"/>
              <w:rPr>
                <w:rFonts w:cs="Arial"/>
                <w:sz w:val="22"/>
                <w:szCs w:val="22"/>
              </w:rPr>
            </w:pPr>
          </w:p>
        </w:tc>
      </w:tr>
      <w:tr w:rsidR="00FC108F" w:rsidRPr="002C7D64" w14:paraId="647F463F" w14:textId="77777777" w:rsidTr="00866664">
        <w:trPr>
          <w:trHeight w:val="207"/>
        </w:trPr>
        <w:tc>
          <w:tcPr>
            <w:tcW w:w="1706" w:type="dxa"/>
          </w:tcPr>
          <w:p w14:paraId="0A757562" w14:textId="77777777" w:rsidR="00FC108F" w:rsidRPr="002C7D64" w:rsidRDefault="00FC108F" w:rsidP="001C0E87">
            <w:pPr>
              <w:tabs>
                <w:tab w:val="clear" w:pos="720"/>
              </w:tabs>
              <w:spacing w:before="0" w:after="0" w:line="240" w:lineRule="auto"/>
              <w:jc w:val="left"/>
              <w:rPr>
                <w:rFonts w:cs="Arial"/>
                <w:sz w:val="22"/>
                <w:szCs w:val="22"/>
              </w:rPr>
            </w:pPr>
          </w:p>
        </w:tc>
        <w:tc>
          <w:tcPr>
            <w:tcW w:w="1633" w:type="dxa"/>
          </w:tcPr>
          <w:p w14:paraId="5724D6BD" w14:textId="77777777" w:rsidR="00FC108F" w:rsidRPr="002C7D64" w:rsidRDefault="00FC108F" w:rsidP="001C0E87">
            <w:pPr>
              <w:tabs>
                <w:tab w:val="clear" w:pos="720"/>
              </w:tabs>
              <w:spacing w:before="0" w:after="0" w:line="240" w:lineRule="auto"/>
              <w:jc w:val="left"/>
              <w:rPr>
                <w:rFonts w:cs="Arial"/>
                <w:sz w:val="22"/>
                <w:szCs w:val="22"/>
              </w:rPr>
            </w:pPr>
          </w:p>
        </w:tc>
        <w:tc>
          <w:tcPr>
            <w:tcW w:w="1133" w:type="dxa"/>
          </w:tcPr>
          <w:p w14:paraId="3B4EFBF5" w14:textId="77777777" w:rsidR="00FC108F" w:rsidRPr="002C7D64" w:rsidRDefault="00FC108F" w:rsidP="001C0E87">
            <w:pPr>
              <w:tabs>
                <w:tab w:val="clear" w:pos="720"/>
              </w:tabs>
              <w:spacing w:before="0" w:after="0" w:line="240" w:lineRule="auto"/>
              <w:jc w:val="left"/>
              <w:rPr>
                <w:rFonts w:cs="Arial"/>
                <w:sz w:val="22"/>
                <w:szCs w:val="22"/>
              </w:rPr>
            </w:pPr>
          </w:p>
        </w:tc>
        <w:tc>
          <w:tcPr>
            <w:tcW w:w="1292" w:type="dxa"/>
          </w:tcPr>
          <w:p w14:paraId="6024C40A" w14:textId="77777777" w:rsidR="00FC108F" w:rsidRPr="002C7D64" w:rsidRDefault="00FC108F" w:rsidP="001C0E87">
            <w:pPr>
              <w:tabs>
                <w:tab w:val="clear" w:pos="720"/>
              </w:tabs>
              <w:spacing w:before="0" w:after="0" w:line="240" w:lineRule="auto"/>
              <w:jc w:val="left"/>
              <w:rPr>
                <w:rFonts w:cs="Arial"/>
                <w:sz w:val="22"/>
                <w:szCs w:val="22"/>
              </w:rPr>
            </w:pPr>
          </w:p>
        </w:tc>
        <w:tc>
          <w:tcPr>
            <w:tcW w:w="1280" w:type="dxa"/>
          </w:tcPr>
          <w:p w14:paraId="7D818BE5" w14:textId="77777777" w:rsidR="00FC108F" w:rsidRPr="002C7D64" w:rsidRDefault="00FC108F" w:rsidP="001C0E87">
            <w:pPr>
              <w:tabs>
                <w:tab w:val="clear" w:pos="720"/>
              </w:tabs>
              <w:spacing w:before="0" w:after="0" w:line="240" w:lineRule="auto"/>
              <w:jc w:val="left"/>
              <w:rPr>
                <w:rFonts w:cs="Arial"/>
                <w:sz w:val="22"/>
                <w:szCs w:val="22"/>
              </w:rPr>
            </w:pPr>
          </w:p>
        </w:tc>
        <w:tc>
          <w:tcPr>
            <w:tcW w:w="3643" w:type="dxa"/>
          </w:tcPr>
          <w:p w14:paraId="6DE0CF58" w14:textId="77777777" w:rsidR="00FC108F" w:rsidRPr="002C7D64" w:rsidRDefault="00FC108F" w:rsidP="001C0E87">
            <w:pPr>
              <w:tabs>
                <w:tab w:val="clear" w:pos="720"/>
              </w:tabs>
              <w:spacing w:before="0" w:after="0" w:line="240" w:lineRule="auto"/>
              <w:jc w:val="left"/>
              <w:rPr>
                <w:rFonts w:cs="Arial"/>
                <w:sz w:val="22"/>
                <w:szCs w:val="22"/>
              </w:rPr>
            </w:pPr>
          </w:p>
        </w:tc>
      </w:tr>
    </w:tbl>
    <w:p w14:paraId="01B6D2A8" w14:textId="77777777" w:rsidR="00FC108F" w:rsidRPr="00AC61B7" w:rsidRDefault="00FC108F" w:rsidP="00FC108F">
      <w:pPr>
        <w:tabs>
          <w:tab w:val="clear" w:pos="720"/>
        </w:tabs>
        <w:autoSpaceDE w:val="0"/>
        <w:autoSpaceDN w:val="0"/>
        <w:adjustRightInd w:val="0"/>
        <w:spacing w:before="0" w:after="0" w:line="240" w:lineRule="auto"/>
        <w:jc w:val="left"/>
        <w:rPr>
          <w:rFonts w:cs="Arial"/>
          <w:color w:val="000000"/>
          <w:sz w:val="22"/>
          <w:szCs w:val="22"/>
        </w:rPr>
      </w:pPr>
    </w:p>
    <w:p w14:paraId="5DBC1C7E" w14:textId="77777777" w:rsidR="00FC108F" w:rsidRDefault="00FC108F" w:rsidP="001C0E87">
      <w:pPr>
        <w:pStyle w:val="Heading3"/>
        <w:keepNext w:val="0"/>
        <w:keepLines w:val="0"/>
        <w:spacing w:before="0" w:line="240" w:lineRule="auto"/>
      </w:pPr>
      <w:r w:rsidRPr="00AC61B7">
        <w:t>Audit Team Evidence Reviewed</w:t>
      </w:r>
    </w:p>
    <w:p w14:paraId="149E0716" w14:textId="77777777" w:rsidR="00FC108F" w:rsidRPr="004B6017" w:rsidRDefault="00FC108F" w:rsidP="001C0E87">
      <w:pPr>
        <w:spacing w:before="0" w:after="0" w:line="240" w:lineRule="auto"/>
        <w:rPr>
          <w:b/>
          <w:bCs/>
          <w:i/>
          <w:iCs/>
          <w:color w:val="ED0000"/>
          <w:szCs w:val="20"/>
        </w:rPr>
      </w:pPr>
      <w:r w:rsidRPr="004B6017">
        <w:rPr>
          <w:b/>
          <w:bCs/>
          <w:i/>
          <w:iCs/>
          <w:color w:val="ED0000"/>
          <w:szCs w:val="20"/>
        </w:rPr>
        <w:t>(</w:t>
      </w:r>
      <w:r w:rsidRPr="004B6017">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FC108F" w:rsidRPr="00AC61B7" w14:paraId="67E98284" w14:textId="77777777" w:rsidTr="00866664">
        <w:tc>
          <w:tcPr>
            <w:tcW w:w="10705" w:type="dxa"/>
          </w:tcPr>
          <w:p w14:paraId="0D82A466" w14:textId="77777777" w:rsidR="00FC108F" w:rsidRPr="00AC61B7" w:rsidRDefault="00FC108F" w:rsidP="001C0E87">
            <w:pPr>
              <w:tabs>
                <w:tab w:val="clear" w:pos="720"/>
              </w:tabs>
              <w:autoSpaceDE w:val="0"/>
              <w:autoSpaceDN w:val="0"/>
              <w:adjustRightInd w:val="0"/>
              <w:spacing w:before="0" w:after="0" w:line="240" w:lineRule="auto"/>
              <w:jc w:val="left"/>
              <w:rPr>
                <w:rFonts w:cs="Arial"/>
                <w:sz w:val="22"/>
                <w:szCs w:val="22"/>
              </w:rPr>
            </w:pPr>
          </w:p>
        </w:tc>
      </w:tr>
      <w:tr w:rsidR="00FC108F" w:rsidRPr="00AC61B7" w14:paraId="4BF4161A" w14:textId="77777777" w:rsidTr="00866664">
        <w:tc>
          <w:tcPr>
            <w:tcW w:w="10705" w:type="dxa"/>
          </w:tcPr>
          <w:p w14:paraId="0440FB44" w14:textId="77777777" w:rsidR="00FC108F" w:rsidRPr="00AC61B7" w:rsidRDefault="00FC108F" w:rsidP="001C0E87">
            <w:pPr>
              <w:tabs>
                <w:tab w:val="clear" w:pos="720"/>
              </w:tabs>
              <w:autoSpaceDE w:val="0"/>
              <w:autoSpaceDN w:val="0"/>
              <w:adjustRightInd w:val="0"/>
              <w:spacing w:before="0" w:after="0" w:line="240" w:lineRule="auto"/>
              <w:jc w:val="left"/>
              <w:rPr>
                <w:rFonts w:cs="Arial"/>
                <w:sz w:val="22"/>
                <w:szCs w:val="22"/>
              </w:rPr>
            </w:pPr>
          </w:p>
        </w:tc>
      </w:tr>
      <w:tr w:rsidR="00FC108F" w:rsidRPr="00AC61B7" w14:paraId="2CACB3BA" w14:textId="77777777" w:rsidTr="00866664">
        <w:tc>
          <w:tcPr>
            <w:tcW w:w="10705" w:type="dxa"/>
          </w:tcPr>
          <w:p w14:paraId="6E00B856" w14:textId="77777777" w:rsidR="00FC108F" w:rsidRPr="00AC61B7" w:rsidRDefault="00FC108F" w:rsidP="001C0E87">
            <w:pPr>
              <w:tabs>
                <w:tab w:val="clear" w:pos="720"/>
              </w:tabs>
              <w:autoSpaceDE w:val="0"/>
              <w:autoSpaceDN w:val="0"/>
              <w:adjustRightInd w:val="0"/>
              <w:spacing w:before="0" w:after="0" w:line="240" w:lineRule="auto"/>
              <w:jc w:val="left"/>
              <w:rPr>
                <w:rFonts w:cs="Arial"/>
                <w:sz w:val="22"/>
                <w:szCs w:val="22"/>
              </w:rPr>
            </w:pPr>
          </w:p>
        </w:tc>
      </w:tr>
    </w:tbl>
    <w:p w14:paraId="7877C367" w14:textId="77777777" w:rsidR="00FC108F" w:rsidRPr="00AC61B7" w:rsidRDefault="00FC108F" w:rsidP="00FC108F">
      <w:pPr>
        <w:tabs>
          <w:tab w:val="clear" w:pos="720"/>
        </w:tabs>
        <w:autoSpaceDE w:val="0"/>
        <w:autoSpaceDN w:val="0"/>
        <w:adjustRightInd w:val="0"/>
        <w:spacing w:before="0" w:after="0" w:line="240" w:lineRule="auto"/>
        <w:jc w:val="left"/>
        <w:rPr>
          <w:rFonts w:cs="Arial"/>
          <w:color w:val="000000"/>
          <w:sz w:val="22"/>
          <w:szCs w:val="22"/>
        </w:rPr>
      </w:pPr>
    </w:p>
    <w:p w14:paraId="259048A5" w14:textId="3E8825D0" w:rsidR="00FC108F" w:rsidRPr="00AC61B7" w:rsidRDefault="00FC108F" w:rsidP="001C0E87">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CIP-014-AB-2</w:t>
      </w:r>
      <w:r w:rsidRPr="00AC61B7">
        <w:t xml:space="preserve">, </w:t>
      </w:r>
      <w:r w:rsidRPr="00D77196">
        <w:t>R</w:t>
      </w:r>
      <w:r w:rsidR="00AE3510">
        <w:t>5</w:t>
      </w:r>
    </w:p>
    <w:p w14:paraId="2B3FB018" w14:textId="77777777" w:rsidR="00FC108F" w:rsidRPr="004B6017" w:rsidRDefault="00FC108F" w:rsidP="001C0E87">
      <w:pPr>
        <w:spacing w:before="0" w:after="0" w:line="240" w:lineRule="auto"/>
        <w:rPr>
          <w:b/>
          <w:bCs/>
          <w:i/>
          <w:iCs/>
          <w:color w:val="ED0000"/>
          <w:szCs w:val="20"/>
        </w:rPr>
      </w:pPr>
      <w:r w:rsidRPr="004B6017">
        <w:rPr>
          <w:b/>
          <w:bCs/>
          <w:i/>
          <w:iCs/>
          <w:color w:val="ED0000"/>
          <w:szCs w:val="20"/>
        </w:rPr>
        <w:t>(</w:t>
      </w:r>
      <w:r w:rsidRPr="004B6017">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FC108F" w:rsidRPr="00AC61B7" w14:paraId="1C7746E1" w14:textId="77777777" w:rsidTr="00866664">
        <w:tc>
          <w:tcPr>
            <w:tcW w:w="362" w:type="dxa"/>
          </w:tcPr>
          <w:p w14:paraId="45534D81" w14:textId="77777777" w:rsidR="00FC108F" w:rsidRPr="00AC61B7" w:rsidRDefault="00FC108F" w:rsidP="001C0E8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7D11DF7" w14:textId="7E390FFF" w:rsidR="00FC108F" w:rsidRPr="00FA1678" w:rsidRDefault="00F5056C" w:rsidP="001C0E8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r w:rsidRPr="00F5056C">
              <w:rPr>
                <w:rFonts w:cs="Arial"/>
                <w:bCs/>
                <w:sz w:val="22"/>
                <w:szCs w:val="22"/>
              </w:rPr>
              <w:t xml:space="preserve">(R5(a)) Verify the </w:t>
            </w:r>
            <w:r w:rsidR="00FA1678" w:rsidRPr="00FA1678">
              <w:rPr>
                <w:rFonts w:cs="Arial"/>
                <w:bCs/>
                <w:sz w:val="22"/>
                <w:szCs w:val="22"/>
              </w:rPr>
              <w:t>entity</w:t>
            </w:r>
            <w:r w:rsidR="00FA1678">
              <w:rPr>
                <w:rFonts w:cs="Arial"/>
                <w:b/>
                <w:sz w:val="22"/>
                <w:szCs w:val="22"/>
              </w:rPr>
              <w:t xml:space="preserve"> </w:t>
            </w:r>
            <w:r w:rsidRPr="00F5056C">
              <w:rPr>
                <w:rFonts w:cs="Arial"/>
                <w:bCs/>
                <w:sz w:val="22"/>
                <w:szCs w:val="22"/>
              </w:rPr>
              <w:t xml:space="preserve">implemented one or more physical security plans that covers </w:t>
            </w:r>
            <w:r w:rsidR="00FA1678" w:rsidRPr="00FA1678">
              <w:rPr>
                <w:rFonts w:cs="Arial"/>
                <w:bCs/>
                <w:sz w:val="22"/>
                <w:szCs w:val="22"/>
              </w:rPr>
              <w:t>any</w:t>
            </w:r>
            <w:r w:rsidR="00FA1678">
              <w:rPr>
                <w:rFonts w:cs="Arial"/>
                <w:bCs/>
                <w:sz w:val="22"/>
                <w:szCs w:val="22"/>
              </w:rPr>
              <w:t xml:space="preserve"> </w:t>
            </w:r>
            <w:r w:rsidR="00FA1678" w:rsidRPr="00FA1678">
              <w:rPr>
                <w:rFonts w:cs="Arial"/>
                <w:bCs/>
                <w:sz w:val="22"/>
                <w:szCs w:val="22"/>
              </w:rPr>
              <w:t xml:space="preserve">respective transmission substations, and primary </w:t>
            </w:r>
            <w:r w:rsidR="00FA1678" w:rsidRPr="00FA1678">
              <w:rPr>
                <w:rFonts w:cs="Arial"/>
                <w:b/>
                <w:bCs/>
                <w:sz w:val="22"/>
                <w:szCs w:val="22"/>
              </w:rPr>
              <w:t>control centre</w:t>
            </w:r>
            <w:r w:rsidRPr="00F5056C">
              <w:rPr>
                <w:rFonts w:cs="Arial"/>
                <w:b/>
                <w:bCs/>
                <w:sz w:val="22"/>
                <w:szCs w:val="22"/>
              </w:rPr>
              <w:t>.</w:t>
            </w:r>
          </w:p>
        </w:tc>
      </w:tr>
      <w:tr w:rsidR="00FC108F" w:rsidRPr="00AC61B7" w14:paraId="1BE1C6AF" w14:textId="77777777" w:rsidTr="00866664">
        <w:tc>
          <w:tcPr>
            <w:tcW w:w="362" w:type="dxa"/>
          </w:tcPr>
          <w:p w14:paraId="26E6D76B" w14:textId="77777777" w:rsidR="00FC108F" w:rsidRPr="00AC61B7" w:rsidRDefault="00FC108F" w:rsidP="001C0E8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ADF524E" w14:textId="2F1AA6E3" w:rsidR="006C4449" w:rsidRDefault="00F5056C" w:rsidP="001C0E8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r w:rsidRPr="00F5056C">
              <w:rPr>
                <w:rFonts w:cs="Arial"/>
                <w:bCs/>
                <w:sz w:val="22"/>
                <w:szCs w:val="22"/>
              </w:rPr>
              <w:t>(R5(b)) Verify the physical security plan(s) was developed</w:t>
            </w:r>
            <w:r w:rsidR="006C4449">
              <w:rPr>
                <w:rFonts w:cs="Arial"/>
                <w:bCs/>
                <w:sz w:val="22"/>
                <w:szCs w:val="22"/>
              </w:rPr>
              <w:t xml:space="preserve">: </w:t>
            </w:r>
          </w:p>
          <w:p w14:paraId="4D4A74FA" w14:textId="73046AA1" w:rsidR="006C4449" w:rsidRPr="006C4449" w:rsidRDefault="006C4449" w:rsidP="001C0E87">
            <w:pPr>
              <w:pStyle w:val="ListParagraph"/>
              <w:numPr>
                <w:ilvl w:val="0"/>
                <w:numId w:val="22"/>
              </w:numPr>
              <w:tabs>
                <w:tab w:val="clear" w:pos="720"/>
                <w:tab w:val="left" w:pos="0"/>
                <w:tab w:val="left" w:pos="900"/>
                <w:tab w:val="left" w:pos="6360"/>
              </w:tabs>
              <w:autoSpaceDE w:val="0"/>
              <w:autoSpaceDN w:val="0"/>
              <w:adjustRightInd w:val="0"/>
              <w:spacing w:before="0" w:after="0" w:line="240" w:lineRule="auto"/>
              <w:ind w:left="800"/>
              <w:jc w:val="left"/>
              <w:rPr>
                <w:rFonts w:cs="Arial"/>
                <w:bCs/>
                <w:sz w:val="22"/>
                <w:szCs w:val="22"/>
              </w:rPr>
            </w:pPr>
            <w:r w:rsidRPr="006C4449">
              <w:rPr>
                <w:rFonts w:cs="Arial"/>
                <w:bCs/>
                <w:sz w:val="22"/>
                <w:szCs w:val="22"/>
              </w:rPr>
              <w:t xml:space="preserve">within 180 </w:t>
            </w:r>
            <w:r w:rsidRPr="006C4449">
              <w:rPr>
                <w:rFonts w:cs="Arial"/>
                <w:b/>
                <w:bCs/>
                <w:sz w:val="22"/>
                <w:szCs w:val="22"/>
              </w:rPr>
              <w:t xml:space="preserve">days </w:t>
            </w:r>
            <w:r w:rsidRPr="006C4449">
              <w:rPr>
                <w:rFonts w:cs="Arial"/>
                <w:bCs/>
                <w:sz w:val="22"/>
                <w:szCs w:val="22"/>
              </w:rPr>
              <w:t>following the applicable notifications received in accordance with requirement</w:t>
            </w:r>
            <w:r>
              <w:rPr>
                <w:rFonts w:cs="Arial"/>
                <w:bCs/>
                <w:sz w:val="22"/>
                <w:szCs w:val="22"/>
              </w:rPr>
              <w:t xml:space="preserve"> </w:t>
            </w:r>
            <w:r w:rsidRPr="006C4449">
              <w:rPr>
                <w:rFonts w:cs="Arial"/>
                <w:bCs/>
                <w:sz w:val="22"/>
                <w:szCs w:val="22"/>
              </w:rPr>
              <w:t>R2 or requirement R3; or</w:t>
            </w:r>
          </w:p>
          <w:p w14:paraId="00E2E7C3" w14:textId="43EF6E26" w:rsidR="00FC108F" w:rsidRPr="006C4449" w:rsidRDefault="006C4449" w:rsidP="001C0E87">
            <w:pPr>
              <w:pStyle w:val="ListParagraph"/>
              <w:numPr>
                <w:ilvl w:val="0"/>
                <w:numId w:val="22"/>
              </w:numPr>
              <w:tabs>
                <w:tab w:val="clear" w:pos="720"/>
                <w:tab w:val="left" w:pos="0"/>
                <w:tab w:val="left" w:pos="900"/>
                <w:tab w:val="left" w:pos="6360"/>
              </w:tabs>
              <w:autoSpaceDE w:val="0"/>
              <w:autoSpaceDN w:val="0"/>
              <w:adjustRightInd w:val="0"/>
              <w:spacing w:before="0" w:after="0" w:line="240" w:lineRule="auto"/>
              <w:ind w:left="800"/>
              <w:jc w:val="left"/>
              <w:rPr>
                <w:rFonts w:cs="Arial"/>
                <w:bCs/>
                <w:sz w:val="22"/>
                <w:szCs w:val="22"/>
              </w:rPr>
            </w:pPr>
            <w:r w:rsidRPr="006C4449">
              <w:rPr>
                <w:rFonts w:cs="Arial"/>
                <w:bCs/>
                <w:sz w:val="22"/>
                <w:szCs w:val="22"/>
              </w:rPr>
              <w:t xml:space="preserve">for the </w:t>
            </w:r>
            <w:r w:rsidRPr="006C4449">
              <w:rPr>
                <w:rFonts w:cs="Arial"/>
                <w:b/>
                <w:bCs/>
                <w:sz w:val="22"/>
                <w:szCs w:val="22"/>
              </w:rPr>
              <w:t>ISO</w:t>
            </w:r>
            <w:r w:rsidRPr="006C4449">
              <w:rPr>
                <w:rFonts w:cs="Arial"/>
                <w:bCs/>
                <w:sz w:val="22"/>
                <w:szCs w:val="22"/>
              </w:rPr>
              <w:t xml:space="preserve">’s primary </w:t>
            </w:r>
            <w:r w:rsidRPr="006C4449">
              <w:rPr>
                <w:rFonts w:cs="Arial"/>
                <w:b/>
                <w:bCs/>
                <w:sz w:val="22"/>
                <w:szCs w:val="22"/>
              </w:rPr>
              <w:t>control centre</w:t>
            </w:r>
            <w:r w:rsidRPr="006C4449">
              <w:rPr>
                <w:rFonts w:cs="Arial"/>
                <w:bCs/>
                <w:sz w:val="22"/>
                <w:szCs w:val="22"/>
              </w:rPr>
              <w:t xml:space="preserve">, within 180 </w:t>
            </w:r>
            <w:r w:rsidRPr="006C4449">
              <w:rPr>
                <w:rFonts w:cs="Arial"/>
                <w:b/>
                <w:bCs/>
                <w:sz w:val="22"/>
                <w:szCs w:val="22"/>
              </w:rPr>
              <w:t xml:space="preserve">days </w:t>
            </w:r>
            <w:r w:rsidRPr="006C4449">
              <w:rPr>
                <w:rFonts w:cs="Arial"/>
                <w:bCs/>
                <w:sz w:val="22"/>
                <w:szCs w:val="22"/>
              </w:rPr>
              <w:t xml:space="preserve">of the effective date of this </w:t>
            </w:r>
            <w:r w:rsidRPr="006C4449">
              <w:rPr>
                <w:rFonts w:cs="Arial"/>
                <w:b/>
                <w:bCs/>
                <w:sz w:val="22"/>
                <w:szCs w:val="22"/>
              </w:rPr>
              <w:t>reliability standard</w:t>
            </w:r>
          </w:p>
        </w:tc>
      </w:tr>
      <w:tr w:rsidR="00F5056C" w:rsidRPr="00AC61B7" w14:paraId="2006FE8F" w14:textId="77777777" w:rsidTr="00866664">
        <w:tc>
          <w:tcPr>
            <w:tcW w:w="362" w:type="dxa"/>
          </w:tcPr>
          <w:p w14:paraId="27407504" w14:textId="77777777" w:rsidR="00F5056C" w:rsidRPr="00AC61B7" w:rsidRDefault="00F5056C" w:rsidP="001C0E8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ED5ED8C" w14:textId="28CBB91A" w:rsidR="00F5056C" w:rsidRPr="00AC61B7" w:rsidRDefault="00F5056C" w:rsidP="001C0E8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F5056C">
              <w:rPr>
                <w:rFonts w:cs="Arial"/>
                <w:bCs/>
                <w:sz w:val="22"/>
                <w:szCs w:val="22"/>
              </w:rPr>
              <w:t>(R5(c)) Verify the</w:t>
            </w:r>
            <w:r w:rsidR="0015439A">
              <w:rPr>
                <w:rFonts w:cs="Arial"/>
                <w:bCs/>
                <w:sz w:val="22"/>
                <w:szCs w:val="22"/>
              </w:rPr>
              <w:t xml:space="preserve"> entity</w:t>
            </w:r>
            <w:r w:rsidRPr="00F5056C">
              <w:rPr>
                <w:rFonts w:cs="Arial"/>
                <w:b/>
                <w:bCs/>
                <w:sz w:val="22"/>
                <w:szCs w:val="22"/>
              </w:rPr>
              <w:t xml:space="preserve"> </w:t>
            </w:r>
            <w:r w:rsidRPr="00F5056C">
              <w:rPr>
                <w:rFonts w:cs="Arial"/>
                <w:bCs/>
                <w:sz w:val="22"/>
                <w:szCs w:val="22"/>
              </w:rPr>
              <w:t>implemented such physical security plans according to the timeline specified in the physical security plan(s).</w:t>
            </w:r>
          </w:p>
        </w:tc>
      </w:tr>
      <w:tr w:rsidR="00F5056C" w:rsidRPr="00AC61B7" w14:paraId="149F35B9" w14:textId="77777777" w:rsidTr="00866664">
        <w:tc>
          <w:tcPr>
            <w:tcW w:w="362" w:type="dxa"/>
          </w:tcPr>
          <w:p w14:paraId="4760809A" w14:textId="77777777" w:rsidR="00F5056C" w:rsidRPr="00AC61B7" w:rsidRDefault="00F5056C" w:rsidP="001C0E8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C3266D1" w14:textId="5341E002" w:rsidR="00F5056C" w:rsidRPr="00AC61B7" w:rsidRDefault="00F5056C" w:rsidP="001C0E8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F5056C">
              <w:rPr>
                <w:rFonts w:cs="Arial"/>
                <w:bCs/>
                <w:sz w:val="22"/>
                <w:szCs w:val="22"/>
              </w:rPr>
              <w:t>(R5.1) Verify each security plan includes the following attributes:</w:t>
            </w:r>
          </w:p>
        </w:tc>
      </w:tr>
      <w:tr w:rsidR="00F5056C" w:rsidRPr="00AC61B7" w14:paraId="24D64283" w14:textId="77777777" w:rsidTr="00866664">
        <w:tc>
          <w:tcPr>
            <w:tcW w:w="362" w:type="dxa"/>
          </w:tcPr>
          <w:p w14:paraId="3CDD917B" w14:textId="77777777" w:rsidR="00F5056C" w:rsidRPr="00AC61B7" w:rsidRDefault="00F5056C" w:rsidP="001C0E8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B22E5CA" w14:textId="012168D7" w:rsidR="00F5056C" w:rsidRPr="00AC61B7" w:rsidRDefault="00F5056C" w:rsidP="001C0E8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F5056C">
              <w:rPr>
                <w:rFonts w:cs="Arial"/>
                <w:bCs/>
                <w:sz w:val="22"/>
                <w:szCs w:val="22"/>
              </w:rPr>
              <w:t xml:space="preserve">(R5.1.1) Resiliency or security measures designed collectively to deter, detect, delay, assess, communicate, and respond to potential physical threats and vulnerabilities identified during the evaluation conducted in requirement R4.  </w:t>
            </w:r>
          </w:p>
        </w:tc>
      </w:tr>
      <w:tr w:rsidR="00F5056C" w:rsidRPr="00AC61B7" w14:paraId="6C76FF9B" w14:textId="77777777" w:rsidTr="00866664">
        <w:tc>
          <w:tcPr>
            <w:tcW w:w="362" w:type="dxa"/>
          </w:tcPr>
          <w:p w14:paraId="4AC2640C" w14:textId="77777777" w:rsidR="00F5056C" w:rsidRPr="00AC61B7" w:rsidRDefault="00F5056C" w:rsidP="001C0E8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E84ECA4" w14:textId="781F7B36" w:rsidR="00F5056C" w:rsidRPr="00AC61B7" w:rsidRDefault="00F5056C" w:rsidP="001C0E8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F5056C">
              <w:rPr>
                <w:rFonts w:cs="Arial"/>
                <w:bCs/>
                <w:sz w:val="22"/>
                <w:szCs w:val="22"/>
              </w:rPr>
              <w:t>(R5.1.2) Law enforcement contact and coordination information.</w:t>
            </w:r>
          </w:p>
        </w:tc>
      </w:tr>
      <w:tr w:rsidR="00F5056C" w:rsidRPr="00AC61B7" w14:paraId="4CEC0B45" w14:textId="77777777" w:rsidTr="00866664">
        <w:tc>
          <w:tcPr>
            <w:tcW w:w="362" w:type="dxa"/>
          </w:tcPr>
          <w:p w14:paraId="03B6D18D" w14:textId="77777777" w:rsidR="00F5056C" w:rsidRPr="00AC61B7" w:rsidRDefault="00F5056C" w:rsidP="001C0E8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791BC28" w14:textId="014DF56D" w:rsidR="00F5056C" w:rsidRPr="00AC61B7" w:rsidRDefault="00F5056C" w:rsidP="001C0E8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F5056C">
              <w:rPr>
                <w:rFonts w:cs="Arial"/>
                <w:bCs/>
                <w:sz w:val="22"/>
                <w:szCs w:val="22"/>
              </w:rPr>
              <w:t>(R5.1.3) A timeline for executing physical security enhancements and modifications specified in the physical security plan.</w:t>
            </w:r>
          </w:p>
        </w:tc>
      </w:tr>
      <w:tr w:rsidR="00F5056C" w:rsidRPr="00AC61B7" w14:paraId="70A43587" w14:textId="77777777" w:rsidTr="00866664">
        <w:tc>
          <w:tcPr>
            <w:tcW w:w="362" w:type="dxa"/>
          </w:tcPr>
          <w:p w14:paraId="16792D83" w14:textId="77777777" w:rsidR="00F5056C" w:rsidRPr="00AC61B7" w:rsidRDefault="00F5056C" w:rsidP="001C0E8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1D3AD17" w14:textId="074F5054" w:rsidR="00F5056C" w:rsidRPr="00534A60" w:rsidRDefault="00F5056C" w:rsidP="001C0E8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F5056C">
              <w:rPr>
                <w:rFonts w:cs="Arial"/>
                <w:bCs/>
                <w:sz w:val="22"/>
                <w:szCs w:val="22"/>
              </w:rPr>
              <w:t xml:space="preserve">(R5.1.4) Provisions to evaluate evolving physical threats, and their corresponding security measures, </w:t>
            </w:r>
            <w:r w:rsidR="0015439A" w:rsidRPr="0015439A">
              <w:rPr>
                <w:rFonts w:cs="Arial"/>
                <w:bCs/>
                <w:sz w:val="22"/>
                <w:szCs w:val="22"/>
              </w:rPr>
              <w:t xml:space="preserve">to each transmission substations, or primary </w:t>
            </w:r>
            <w:r w:rsidR="0015439A" w:rsidRPr="0015439A">
              <w:rPr>
                <w:rFonts w:cs="Arial"/>
                <w:b/>
                <w:bCs/>
                <w:sz w:val="22"/>
                <w:szCs w:val="22"/>
              </w:rPr>
              <w:t xml:space="preserve">control </w:t>
            </w:r>
            <w:proofErr w:type="spellStart"/>
            <w:r w:rsidR="0015439A" w:rsidRPr="0015439A">
              <w:rPr>
                <w:rFonts w:cs="Arial"/>
                <w:b/>
                <w:bCs/>
                <w:sz w:val="22"/>
                <w:szCs w:val="22"/>
              </w:rPr>
              <w:t>centres</w:t>
            </w:r>
            <w:proofErr w:type="spellEnd"/>
            <w:r w:rsidR="00534A60">
              <w:rPr>
                <w:rFonts w:cs="Arial"/>
                <w:sz w:val="22"/>
                <w:szCs w:val="22"/>
              </w:rPr>
              <w:t>.</w:t>
            </w:r>
          </w:p>
        </w:tc>
      </w:tr>
      <w:tr w:rsidR="00FC108F" w:rsidRPr="00AC61B7" w14:paraId="3B1C675B" w14:textId="77777777" w:rsidTr="00866664">
        <w:tc>
          <w:tcPr>
            <w:tcW w:w="10705" w:type="dxa"/>
            <w:gridSpan w:val="2"/>
            <w:shd w:val="clear" w:color="auto" w:fill="CDD9E4"/>
          </w:tcPr>
          <w:p w14:paraId="3F8FECCF" w14:textId="77777777" w:rsidR="00FC108F" w:rsidRPr="00AC61B7" w:rsidRDefault="00FC108F" w:rsidP="001C0E87">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F7CA040" w14:textId="77777777" w:rsidR="00FC108F" w:rsidRPr="00AC61B7" w:rsidRDefault="00FC108F" w:rsidP="001C0E87">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4BB5D910" w14:textId="77777777" w:rsidR="00FC108F" w:rsidRPr="002E25D5" w:rsidRDefault="00FC108F" w:rsidP="00FC108F">
      <w:pPr>
        <w:tabs>
          <w:tab w:val="clear" w:pos="720"/>
          <w:tab w:val="left" w:pos="0"/>
        </w:tabs>
        <w:autoSpaceDE w:val="0"/>
        <w:autoSpaceDN w:val="0"/>
        <w:adjustRightInd w:val="0"/>
        <w:spacing w:before="0" w:after="0" w:line="240" w:lineRule="auto"/>
        <w:jc w:val="left"/>
        <w:rPr>
          <w:rFonts w:cs="Arial"/>
          <w:b/>
          <w:bCs/>
          <w:color w:val="000000"/>
          <w:szCs w:val="20"/>
        </w:rPr>
      </w:pPr>
    </w:p>
    <w:p w14:paraId="1A550DD6" w14:textId="77777777" w:rsidR="00FC108F" w:rsidRPr="00AC61B7" w:rsidRDefault="00FC108F" w:rsidP="001C0E87">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FC108F" w:rsidRPr="00AC61B7" w14:paraId="2837F041" w14:textId="77777777" w:rsidTr="00866664">
        <w:tc>
          <w:tcPr>
            <w:tcW w:w="10705" w:type="dxa"/>
          </w:tcPr>
          <w:p w14:paraId="4C00881C" w14:textId="77777777" w:rsidR="00FC108F" w:rsidRDefault="00FC108F" w:rsidP="001C0E87">
            <w:pPr>
              <w:tabs>
                <w:tab w:val="clear" w:pos="720"/>
              </w:tabs>
              <w:autoSpaceDE w:val="0"/>
              <w:autoSpaceDN w:val="0"/>
              <w:adjustRightInd w:val="0"/>
              <w:spacing w:before="0" w:after="0" w:line="240" w:lineRule="auto"/>
              <w:jc w:val="left"/>
              <w:outlineLvl w:val="1"/>
              <w:rPr>
                <w:rFonts w:cs="Arial"/>
                <w:bCs/>
                <w:sz w:val="22"/>
                <w:szCs w:val="22"/>
              </w:rPr>
            </w:pPr>
          </w:p>
          <w:p w14:paraId="4B726AF2" w14:textId="77777777" w:rsidR="00FC108F" w:rsidRDefault="00FC108F" w:rsidP="001C0E87">
            <w:pPr>
              <w:tabs>
                <w:tab w:val="clear" w:pos="720"/>
              </w:tabs>
              <w:autoSpaceDE w:val="0"/>
              <w:autoSpaceDN w:val="0"/>
              <w:adjustRightInd w:val="0"/>
              <w:spacing w:before="0" w:after="0" w:line="240" w:lineRule="auto"/>
              <w:jc w:val="left"/>
              <w:outlineLvl w:val="1"/>
              <w:rPr>
                <w:rFonts w:cs="Arial"/>
                <w:bCs/>
                <w:sz w:val="22"/>
                <w:szCs w:val="22"/>
              </w:rPr>
            </w:pPr>
          </w:p>
          <w:p w14:paraId="6D4C6E7F" w14:textId="77777777" w:rsidR="00FC108F" w:rsidRPr="00AC61B7" w:rsidRDefault="00FC108F" w:rsidP="001C0E87">
            <w:pPr>
              <w:tabs>
                <w:tab w:val="clear" w:pos="720"/>
              </w:tabs>
              <w:autoSpaceDE w:val="0"/>
              <w:autoSpaceDN w:val="0"/>
              <w:adjustRightInd w:val="0"/>
              <w:spacing w:before="0" w:after="0" w:line="240" w:lineRule="auto"/>
              <w:jc w:val="left"/>
              <w:outlineLvl w:val="1"/>
              <w:rPr>
                <w:rFonts w:cs="Arial"/>
                <w:bCs/>
                <w:sz w:val="22"/>
                <w:szCs w:val="22"/>
              </w:rPr>
            </w:pPr>
          </w:p>
        </w:tc>
      </w:tr>
    </w:tbl>
    <w:p w14:paraId="0508B9AB" w14:textId="77777777" w:rsidR="00FC108F" w:rsidRDefault="00FC108F" w:rsidP="00FC108F">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0718F51F" w14:textId="218ED754" w:rsidR="00FC108F" w:rsidRPr="002E25D5" w:rsidRDefault="00FC108F" w:rsidP="00FC108F">
      <w:pPr>
        <w:pStyle w:val="Heading2"/>
      </w:pPr>
      <w:r w:rsidRPr="002E25D5">
        <w:lastRenderedPageBreak/>
        <w:t>R</w:t>
      </w:r>
      <w:r w:rsidR="00191C16">
        <w:t>6</w:t>
      </w:r>
      <w:r w:rsidRPr="002E25D5">
        <w:t xml:space="preserve"> Supporting Evidence and Documentation</w:t>
      </w:r>
    </w:p>
    <w:p w14:paraId="250FF202" w14:textId="2CB63C98" w:rsidR="00EA0A67" w:rsidRDefault="00FC108F" w:rsidP="00FC108F">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191C16">
        <w:rPr>
          <w:rFonts w:cs="Arial"/>
          <w:b/>
          <w:spacing w:val="-4"/>
          <w:sz w:val="22"/>
          <w:szCs w:val="22"/>
        </w:rPr>
        <w:t>6</w:t>
      </w:r>
      <w:r w:rsidRPr="00973E93">
        <w:rPr>
          <w:rFonts w:cs="Arial"/>
          <w:b/>
          <w:spacing w:val="-4"/>
          <w:sz w:val="22"/>
          <w:szCs w:val="22"/>
        </w:rPr>
        <w:t>.</w:t>
      </w:r>
      <w:r w:rsidRPr="00973E93">
        <w:rPr>
          <w:rFonts w:cs="Arial"/>
          <w:b/>
          <w:sz w:val="22"/>
          <w:szCs w:val="22"/>
        </w:rPr>
        <w:tab/>
      </w:r>
      <w:r w:rsidR="00EA0A67" w:rsidRPr="00EA0A67">
        <w:rPr>
          <w:rFonts w:cs="Arial"/>
          <w:sz w:val="22"/>
          <w:szCs w:val="22"/>
        </w:rPr>
        <w:t xml:space="preserve">Each of: </w:t>
      </w:r>
    </w:p>
    <w:p w14:paraId="6351FFDD" w14:textId="77777777" w:rsidR="00EA0A67" w:rsidRDefault="00EA0A67" w:rsidP="00FC108F">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EA0A67">
        <w:rPr>
          <w:rFonts w:cs="Arial"/>
          <w:sz w:val="22"/>
          <w:szCs w:val="22"/>
        </w:rPr>
        <w:t xml:space="preserve">(a) the </w:t>
      </w:r>
      <w:r w:rsidRPr="00455F99">
        <w:rPr>
          <w:rFonts w:cs="Arial"/>
          <w:b/>
          <w:bCs/>
          <w:sz w:val="22"/>
          <w:szCs w:val="22"/>
        </w:rPr>
        <w:t>legal owner</w:t>
      </w:r>
      <w:r w:rsidRPr="00EA0A67">
        <w:rPr>
          <w:rFonts w:cs="Arial"/>
          <w:sz w:val="22"/>
          <w:szCs w:val="22"/>
        </w:rPr>
        <w:t xml:space="preserve"> of a </w:t>
      </w:r>
      <w:r w:rsidRPr="00455F99">
        <w:rPr>
          <w:rFonts w:cs="Arial"/>
          <w:b/>
          <w:bCs/>
          <w:sz w:val="22"/>
          <w:szCs w:val="22"/>
        </w:rPr>
        <w:t>transmission facility</w:t>
      </w:r>
      <w:r w:rsidRPr="00EA0A67">
        <w:rPr>
          <w:rFonts w:cs="Arial"/>
          <w:sz w:val="22"/>
          <w:szCs w:val="22"/>
        </w:rPr>
        <w:t xml:space="preserve"> with a transmission substation identified in accordance with requirement R2; </w:t>
      </w:r>
    </w:p>
    <w:p w14:paraId="4026F0C0" w14:textId="77777777" w:rsidR="00EA0A67" w:rsidRDefault="00EA0A67" w:rsidP="00FC108F">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EA0A67">
        <w:rPr>
          <w:rFonts w:cs="Arial"/>
          <w:sz w:val="22"/>
          <w:szCs w:val="22"/>
        </w:rPr>
        <w:t xml:space="preserve">(b) the </w:t>
      </w:r>
      <w:r w:rsidRPr="00455F99">
        <w:rPr>
          <w:rFonts w:cs="Arial"/>
          <w:b/>
          <w:bCs/>
          <w:sz w:val="22"/>
          <w:szCs w:val="22"/>
        </w:rPr>
        <w:t>operator</w:t>
      </w:r>
      <w:r w:rsidRPr="00EA0A67">
        <w:rPr>
          <w:rFonts w:cs="Arial"/>
          <w:sz w:val="22"/>
          <w:szCs w:val="22"/>
        </w:rPr>
        <w:t xml:space="preserve"> of a </w:t>
      </w:r>
      <w:r w:rsidRPr="00455F99">
        <w:rPr>
          <w:rFonts w:cs="Arial"/>
          <w:b/>
          <w:bCs/>
          <w:sz w:val="22"/>
          <w:szCs w:val="22"/>
        </w:rPr>
        <w:t>transmission facility</w:t>
      </w:r>
      <w:r w:rsidRPr="00EA0A67">
        <w:rPr>
          <w:rFonts w:cs="Arial"/>
          <w:sz w:val="22"/>
          <w:szCs w:val="22"/>
        </w:rPr>
        <w:t xml:space="preserve"> with a primary </w:t>
      </w:r>
      <w:r w:rsidRPr="00455F99">
        <w:rPr>
          <w:rFonts w:cs="Arial"/>
          <w:b/>
          <w:bCs/>
          <w:sz w:val="22"/>
          <w:szCs w:val="22"/>
        </w:rPr>
        <w:t>control centre</w:t>
      </w:r>
      <w:r w:rsidRPr="00EA0A67">
        <w:rPr>
          <w:rFonts w:cs="Arial"/>
          <w:sz w:val="22"/>
          <w:szCs w:val="22"/>
        </w:rPr>
        <w:t xml:space="preserve"> that controls any of the substations identified in the notification provided under requirement R3; and </w:t>
      </w:r>
    </w:p>
    <w:p w14:paraId="7D0C9F0D" w14:textId="77777777" w:rsidR="00EA0A67" w:rsidRDefault="00EA0A67" w:rsidP="00FC108F">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EA0A67">
        <w:rPr>
          <w:rFonts w:cs="Arial"/>
          <w:sz w:val="22"/>
          <w:szCs w:val="22"/>
        </w:rPr>
        <w:t xml:space="preserve">(c) the </w:t>
      </w:r>
      <w:r w:rsidRPr="00455F99">
        <w:rPr>
          <w:rFonts w:cs="Arial"/>
          <w:b/>
          <w:bCs/>
          <w:sz w:val="22"/>
          <w:szCs w:val="22"/>
        </w:rPr>
        <w:t>ISO</w:t>
      </w:r>
      <w:r w:rsidRPr="00EA0A67">
        <w:rPr>
          <w:rFonts w:cs="Arial"/>
          <w:sz w:val="22"/>
          <w:szCs w:val="22"/>
        </w:rPr>
        <w:t xml:space="preserve"> in respect of its primary control centre, </w:t>
      </w:r>
    </w:p>
    <w:p w14:paraId="17600809" w14:textId="77777777" w:rsidR="00EA0A67" w:rsidRDefault="00EA0A67" w:rsidP="00FC108F">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EA0A67">
        <w:rPr>
          <w:rFonts w:cs="Arial"/>
          <w:sz w:val="22"/>
          <w:szCs w:val="22"/>
        </w:rPr>
        <w:t xml:space="preserve">must have an unaffiliated third party review the evaluation performed under requirement R4 and any security plans developed under requirement R5. </w:t>
      </w:r>
    </w:p>
    <w:p w14:paraId="2C585AED" w14:textId="77777777" w:rsidR="00EA0A67" w:rsidRDefault="00EA0A67" w:rsidP="00FC108F">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455F99">
        <w:rPr>
          <w:rFonts w:cs="Arial"/>
          <w:b/>
          <w:bCs/>
          <w:sz w:val="22"/>
          <w:szCs w:val="22"/>
        </w:rPr>
        <w:t>R6.1</w:t>
      </w:r>
      <w:r w:rsidRPr="00EA0A67">
        <w:rPr>
          <w:rFonts w:cs="Arial"/>
          <w:sz w:val="22"/>
          <w:szCs w:val="22"/>
        </w:rPr>
        <w:t xml:space="preserve"> Each </w:t>
      </w:r>
      <w:r w:rsidRPr="00455F99">
        <w:rPr>
          <w:rFonts w:cs="Arial"/>
          <w:b/>
          <w:bCs/>
          <w:sz w:val="22"/>
          <w:szCs w:val="22"/>
        </w:rPr>
        <w:t>legal owner</w:t>
      </w:r>
      <w:r w:rsidRPr="00EA0A67">
        <w:rPr>
          <w:rFonts w:cs="Arial"/>
          <w:sz w:val="22"/>
          <w:szCs w:val="22"/>
        </w:rPr>
        <w:t xml:space="preserve"> of a </w:t>
      </w:r>
      <w:r w:rsidRPr="00455F99">
        <w:rPr>
          <w:rFonts w:cs="Arial"/>
          <w:b/>
          <w:bCs/>
          <w:sz w:val="22"/>
          <w:szCs w:val="22"/>
        </w:rPr>
        <w:t>transmission facility</w:t>
      </w:r>
      <w:r w:rsidRPr="00EA0A67">
        <w:rPr>
          <w:rFonts w:cs="Arial"/>
          <w:sz w:val="22"/>
          <w:szCs w:val="22"/>
        </w:rPr>
        <w:t xml:space="preserve">, </w:t>
      </w:r>
      <w:r w:rsidRPr="00455F99">
        <w:rPr>
          <w:rFonts w:cs="Arial"/>
          <w:b/>
          <w:bCs/>
          <w:sz w:val="22"/>
          <w:szCs w:val="22"/>
        </w:rPr>
        <w:t>operator</w:t>
      </w:r>
      <w:r w:rsidRPr="00EA0A67">
        <w:rPr>
          <w:rFonts w:cs="Arial"/>
          <w:sz w:val="22"/>
          <w:szCs w:val="22"/>
        </w:rPr>
        <w:t xml:space="preserve"> of a </w:t>
      </w:r>
      <w:r w:rsidRPr="00455F99">
        <w:rPr>
          <w:rFonts w:cs="Arial"/>
          <w:b/>
          <w:bCs/>
          <w:sz w:val="22"/>
          <w:szCs w:val="22"/>
        </w:rPr>
        <w:t>transmission facility</w:t>
      </w:r>
      <w:r w:rsidRPr="00EA0A67">
        <w:rPr>
          <w:rFonts w:cs="Arial"/>
          <w:sz w:val="22"/>
          <w:szCs w:val="22"/>
        </w:rPr>
        <w:t xml:space="preserve">, and the </w:t>
      </w:r>
      <w:r w:rsidRPr="00455F99">
        <w:rPr>
          <w:rFonts w:cs="Arial"/>
          <w:b/>
          <w:bCs/>
          <w:sz w:val="22"/>
          <w:szCs w:val="22"/>
        </w:rPr>
        <w:t>ISO</w:t>
      </w:r>
      <w:r w:rsidRPr="00EA0A67">
        <w:rPr>
          <w:rFonts w:cs="Arial"/>
          <w:sz w:val="22"/>
          <w:szCs w:val="22"/>
        </w:rPr>
        <w:t xml:space="preserve"> must select an unaffiliated third party reviewer from the following: </w:t>
      </w:r>
    </w:p>
    <w:p w14:paraId="1EECBFFF" w14:textId="4CFC6FC5" w:rsidR="00EA0A67" w:rsidRDefault="00EA0A67" w:rsidP="00EA0A67">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EA0A67">
        <w:rPr>
          <w:rFonts w:cs="Arial"/>
          <w:sz w:val="22"/>
          <w:szCs w:val="22"/>
        </w:rPr>
        <w:t xml:space="preserve">(a) an entity or organization with electric industry physical security experience and whose review staff has at least one member who holds either a Certified Protection Professional or Physical Security Professional certification; </w:t>
      </w:r>
    </w:p>
    <w:p w14:paraId="1C5BC779" w14:textId="77777777" w:rsidR="00EA0A67" w:rsidRDefault="00EA0A67" w:rsidP="00FC108F">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EA0A67">
        <w:rPr>
          <w:rFonts w:cs="Arial"/>
          <w:sz w:val="22"/>
          <w:szCs w:val="22"/>
        </w:rPr>
        <w:t xml:space="preserve">(b) an entity or organization approved by the </w:t>
      </w:r>
      <w:r w:rsidRPr="00455F99">
        <w:rPr>
          <w:rFonts w:cs="Arial"/>
          <w:b/>
          <w:bCs/>
          <w:sz w:val="22"/>
          <w:szCs w:val="22"/>
        </w:rPr>
        <w:t>NERC</w:t>
      </w:r>
      <w:r w:rsidRPr="00EA0A67">
        <w:rPr>
          <w:rFonts w:cs="Arial"/>
          <w:sz w:val="22"/>
          <w:szCs w:val="22"/>
        </w:rPr>
        <w:t xml:space="preserve">; </w:t>
      </w:r>
    </w:p>
    <w:p w14:paraId="04E13DF9" w14:textId="77777777" w:rsidR="00EA0A67" w:rsidRDefault="00EA0A67" w:rsidP="00FC108F">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EA0A67">
        <w:rPr>
          <w:rFonts w:cs="Arial"/>
          <w:sz w:val="22"/>
          <w:szCs w:val="22"/>
        </w:rPr>
        <w:t xml:space="preserve">(c) a governmental agency with physical security expertise; or </w:t>
      </w:r>
    </w:p>
    <w:p w14:paraId="7341A541" w14:textId="0B58B867" w:rsidR="00EA0A67" w:rsidRDefault="00EA0A67" w:rsidP="00EA0A67">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EA0A67">
        <w:rPr>
          <w:rFonts w:cs="Arial"/>
          <w:sz w:val="22"/>
          <w:szCs w:val="22"/>
        </w:rPr>
        <w:t xml:space="preserve">(d) an entity or organization with demonstrated law enforcement, government, or military physical security expertise. </w:t>
      </w:r>
    </w:p>
    <w:p w14:paraId="47F2BC2E" w14:textId="386D95F1" w:rsidR="00EA0A67" w:rsidRDefault="00EA0A67" w:rsidP="00FC108F">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455F99">
        <w:rPr>
          <w:rFonts w:cs="Arial"/>
          <w:b/>
          <w:bCs/>
          <w:sz w:val="22"/>
          <w:szCs w:val="22"/>
        </w:rPr>
        <w:t>R6.2</w:t>
      </w:r>
      <w:r w:rsidRPr="00EA0A67">
        <w:rPr>
          <w:rFonts w:cs="Arial"/>
          <w:sz w:val="22"/>
          <w:szCs w:val="22"/>
        </w:rPr>
        <w:t xml:space="preserve"> Each of the </w:t>
      </w:r>
      <w:r w:rsidRPr="00455F99">
        <w:rPr>
          <w:rFonts w:cs="Arial"/>
          <w:b/>
          <w:bCs/>
          <w:sz w:val="22"/>
          <w:szCs w:val="22"/>
        </w:rPr>
        <w:t>legal owner</w:t>
      </w:r>
      <w:r w:rsidRPr="00EA0A67">
        <w:rPr>
          <w:rFonts w:cs="Arial"/>
          <w:sz w:val="22"/>
          <w:szCs w:val="22"/>
        </w:rPr>
        <w:t xml:space="preserve"> of a </w:t>
      </w:r>
      <w:r w:rsidRPr="00455F99">
        <w:rPr>
          <w:rFonts w:cs="Arial"/>
          <w:b/>
          <w:bCs/>
          <w:sz w:val="22"/>
          <w:szCs w:val="22"/>
        </w:rPr>
        <w:t>transmission facility</w:t>
      </w:r>
      <w:r w:rsidRPr="00EA0A67">
        <w:rPr>
          <w:rFonts w:cs="Arial"/>
          <w:sz w:val="22"/>
          <w:szCs w:val="22"/>
        </w:rPr>
        <w:t xml:space="preserve">, the </w:t>
      </w:r>
      <w:r w:rsidRPr="00455F99">
        <w:rPr>
          <w:rFonts w:cs="Arial"/>
          <w:b/>
          <w:bCs/>
          <w:sz w:val="22"/>
          <w:szCs w:val="22"/>
        </w:rPr>
        <w:t>operator</w:t>
      </w:r>
      <w:r w:rsidRPr="00EA0A67">
        <w:rPr>
          <w:rFonts w:cs="Arial"/>
          <w:sz w:val="22"/>
          <w:szCs w:val="22"/>
        </w:rPr>
        <w:t xml:space="preserve"> of a </w:t>
      </w:r>
      <w:r w:rsidRPr="00455F99">
        <w:rPr>
          <w:rFonts w:cs="Arial"/>
          <w:b/>
          <w:bCs/>
          <w:sz w:val="22"/>
          <w:szCs w:val="22"/>
        </w:rPr>
        <w:t>transmission facility</w:t>
      </w:r>
      <w:r w:rsidRPr="00EA0A67">
        <w:rPr>
          <w:rFonts w:cs="Arial"/>
          <w:sz w:val="22"/>
          <w:szCs w:val="22"/>
        </w:rPr>
        <w:t xml:space="preserve">, and the </w:t>
      </w:r>
      <w:r w:rsidRPr="00455F99">
        <w:rPr>
          <w:rFonts w:cs="Arial"/>
          <w:b/>
          <w:bCs/>
          <w:sz w:val="22"/>
          <w:szCs w:val="22"/>
        </w:rPr>
        <w:t>ISO</w:t>
      </w:r>
      <w:r w:rsidRPr="00EA0A67">
        <w:rPr>
          <w:rFonts w:cs="Arial"/>
          <w:sz w:val="22"/>
          <w:szCs w:val="22"/>
        </w:rPr>
        <w:t xml:space="preserve"> must ensure that the unaffiliated third party review is completed within 90 </w:t>
      </w:r>
      <w:r w:rsidRPr="00455F99">
        <w:rPr>
          <w:rFonts w:cs="Arial"/>
          <w:b/>
          <w:bCs/>
          <w:sz w:val="22"/>
          <w:szCs w:val="22"/>
        </w:rPr>
        <w:t>days</w:t>
      </w:r>
      <w:r w:rsidRPr="00EA0A67">
        <w:rPr>
          <w:rFonts w:cs="Arial"/>
          <w:sz w:val="22"/>
          <w:szCs w:val="22"/>
        </w:rPr>
        <w:t xml:space="preserve"> of completing the security plans developed in requirement R5.</w:t>
      </w:r>
      <w:r>
        <w:rPr>
          <w:rFonts w:cs="Arial"/>
          <w:sz w:val="22"/>
          <w:szCs w:val="22"/>
        </w:rPr>
        <w:t xml:space="preserve"> </w:t>
      </w:r>
    </w:p>
    <w:p w14:paraId="7B279C5D" w14:textId="77777777" w:rsidR="00EA0A67" w:rsidRDefault="00EA0A67" w:rsidP="00FC108F">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455F99">
        <w:rPr>
          <w:rFonts w:cs="Arial"/>
          <w:b/>
          <w:bCs/>
          <w:sz w:val="22"/>
          <w:szCs w:val="22"/>
        </w:rPr>
        <w:t>R6.3</w:t>
      </w:r>
      <w:r w:rsidRPr="00EA0A67">
        <w:rPr>
          <w:rFonts w:cs="Arial"/>
          <w:sz w:val="22"/>
          <w:szCs w:val="22"/>
        </w:rPr>
        <w:t xml:space="preserve"> Each of the </w:t>
      </w:r>
      <w:r w:rsidRPr="00455F99">
        <w:rPr>
          <w:rFonts w:cs="Arial"/>
          <w:b/>
          <w:bCs/>
          <w:sz w:val="22"/>
          <w:szCs w:val="22"/>
        </w:rPr>
        <w:t>legal owner</w:t>
      </w:r>
      <w:r w:rsidRPr="00EA0A67">
        <w:rPr>
          <w:rFonts w:cs="Arial"/>
          <w:sz w:val="22"/>
          <w:szCs w:val="22"/>
        </w:rPr>
        <w:t xml:space="preserve"> of a </w:t>
      </w:r>
      <w:r w:rsidRPr="00455F99">
        <w:rPr>
          <w:rFonts w:cs="Arial"/>
          <w:b/>
          <w:bCs/>
          <w:sz w:val="22"/>
          <w:szCs w:val="22"/>
        </w:rPr>
        <w:t>transmission facility</w:t>
      </w:r>
      <w:r w:rsidRPr="00EA0A67">
        <w:rPr>
          <w:rFonts w:cs="Arial"/>
          <w:sz w:val="22"/>
          <w:szCs w:val="22"/>
        </w:rPr>
        <w:t xml:space="preserve">, the </w:t>
      </w:r>
      <w:r w:rsidRPr="00455F99">
        <w:rPr>
          <w:rFonts w:cs="Arial"/>
          <w:b/>
          <w:bCs/>
          <w:sz w:val="22"/>
          <w:szCs w:val="22"/>
        </w:rPr>
        <w:t>operator</w:t>
      </w:r>
      <w:r w:rsidRPr="00EA0A67">
        <w:rPr>
          <w:rFonts w:cs="Arial"/>
          <w:sz w:val="22"/>
          <w:szCs w:val="22"/>
        </w:rPr>
        <w:t xml:space="preserve"> of a </w:t>
      </w:r>
      <w:r w:rsidRPr="00455F99">
        <w:rPr>
          <w:rFonts w:cs="Arial"/>
          <w:b/>
          <w:bCs/>
          <w:sz w:val="22"/>
          <w:szCs w:val="22"/>
        </w:rPr>
        <w:t>transmission facility</w:t>
      </w:r>
      <w:r w:rsidRPr="00EA0A67">
        <w:rPr>
          <w:rFonts w:cs="Arial"/>
          <w:sz w:val="22"/>
          <w:szCs w:val="22"/>
        </w:rPr>
        <w:t xml:space="preserve">, and the </w:t>
      </w:r>
      <w:r w:rsidRPr="00455F99">
        <w:rPr>
          <w:rFonts w:cs="Arial"/>
          <w:b/>
          <w:bCs/>
          <w:sz w:val="22"/>
          <w:szCs w:val="22"/>
        </w:rPr>
        <w:t>ISO</w:t>
      </w:r>
      <w:r w:rsidRPr="00EA0A67">
        <w:rPr>
          <w:rFonts w:cs="Arial"/>
          <w:sz w:val="22"/>
          <w:szCs w:val="22"/>
        </w:rPr>
        <w:t xml:space="preserve"> must, if the unaffiliated third party reviewer recommends changes to the evaluation performed under requirement R4 or any security plans developed under requirement R5 and within 60 </w:t>
      </w:r>
      <w:r w:rsidRPr="00455F99">
        <w:rPr>
          <w:rFonts w:cs="Arial"/>
          <w:b/>
          <w:bCs/>
          <w:sz w:val="22"/>
          <w:szCs w:val="22"/>
        </w:rPr>
        <w:t>days</w:t>
      </w:r>
      <w:r w:rsidRPr="00EA0A67">
        <w:rPr>
          <w:rFonts w:cs="Arial"/>
          <w:sz w:val="22"/>
          <w:szCs w:val="22"/>
        </w:rPr>
        <w:t xml:space="preserve"> of the completion of the unaffiliated third party review, for each recommendation: </w:t>
      </w:r>
    </w:p>
    <w:p w14:paraId="1D2BE2A3" w14:textId="1A710211" w:rsidR="00EA0A67" w:rsidRDefault="00EA0A67" w:rsidP="00FC108F">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EA0A67">
        <w:rPr>
          <w:rFonts w:cs="Arial"/>
          <w:sz w:val="22"/>
          <w:szCs w:val="22"/>
        </w:rPr>
        <w:t xml:space="preserve">(a) modify its evaluation or security plans consistent with the recommendation; or </w:t>
      </w:r>
    </w:p>
    <w:p w14:paraId="1DA3A825" w14:textId="2C97071F" w:rsidR="00EA0A67" w:rsidRDefault="00EA0A67" w:rsidP="00EA0A67">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EA0A67">
        <w:rPr>
          <w:rFonts w:cs="Arial"/>
          <w:sz w:val="22"/>
          <w:szCs w:val="22"/>
        </w:rPr>
        <w:t xml:space="preserve">(b) document the reasons for not modifying the evaluation or security plans consistent with the recommendation. </w:t>
      </w:r>
    </w:p>
    <w:p w14:paraId="63805A69" w14:textId="2A765442" w:rsidR="00FC108F" w:rsidRPr="00973E93" w:rsidRDefault="00EA0A67" w:rsidP="00FC108F">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455F99">
        <w:rPr>
          <w:rFonts w:cs="Arial"/>
          <w:b/>
          <w:bCs/>
          <w:sz w:val="22"/>
          <w:szCs w:val="22"/>
        </w:rPr>
        <w:t>R6.4</w:t>
      </w:r>
      <w:r w:rsidRPr="00EA0A67">
        <w:rPr>
          <w:rFonts w:cs="Arial"/>
          <w:sz w:val="22"/>
          <w:szCs w:val="22"/>
        </w:rPr>
        <w:t xml:space="preserve"> Each of the </w:t>
      </w:r>
      <w:r w:rsidRPr="00455F99">
        <w:rPr>
          <w:rFonts w:cs="Arial"/>
          <w:b/>
          <w:bCs/>
          <w:sz w:val="22"/>
          <w:szCs w:val="22"/>
        </w:rPr>
        <w:t>legal owner</w:t>
      </w:r>
      <w:r w:rsidRPr="00EA0A67">
        <w:rPr>
          <w:rFonts w:cs="Arial"/>
          <w:sz w:val="22"/>
          <w:szCs w:val="22"/>
        </w:rPr>
        <w:t xml:space="preserve"> of a </w:t>
      </w:r>
      <w:r w:rsidRPr="00455F99">
        <w:rPr>
          <w:rFonts w:cs="Arial"/>
          <w:b/>
          <w:bCs/>
          <w:sz w:val="22"/>
          <w:szCs w:val="22"/>
        </w:rPr>
        <w:t>transmission facility</w:t>
      </w:r>
      <w:r w:rsidRPr="00EA0A67">
        <w:rPr>
          <w:rFonts w:cs="Arial"/>
          <w:sz w:val="22"/>
          <w:szCs w:val="22"/>
        </w:rPr>
        <w:t xml:space="preserve">, the </w:t>
      </w:r>
      <w:r w:rsidRPr="00455F99">
        <w:rPr>
          <w:rFonts w:cs="Arial"/>
          <w:b/>
          <w:bCs/>
          <w:sz w:val="22"/>
          <w:szCs w:val="22"/>
        </w:rPr>
        <w:t>operator</w:t>
      </w:r>
      <w:r w:rsidRPr="00EA0A67">
        <w:rPr>
          <w:rFonts w:cs="Arial"/>
          <w:sz w:val="22"/>
          <w:szCs w:val="22"/>
        </w:rPr>
        <w:t xml:space="preserve"> of a </w:t>
      </w:r>
      <w:r w:rsidRPr="00455F99">
        <w:rPr>
          <w:rFonts w:cs="Arial"/>
          <w:b/>
          <w:bCs/>
          <w:sz w:val="22"/>
          <w:szCs w:val="22"/>
        </w:rPr>
        <w:t>transmission facility</w:t>
      </w:r>
      <w:r w:rsidRPr="00EA0A67">
        <w:rPr>
          <w:rFonts w:cs="Arial"/>
          <w:sz w:val="22"/>
          <w:szCs w:val="22"/>
        </w:rPr>
        <w:t xml:space="preserve">, and the </w:t>
      </w:r>
      <w:r w:rsidRPr="00455F99">
        <w:rPr>
          <w:rFonts w:cs="Arial"/>
          <w:b/>
          <w:bCs/>
          <w:sz w:val="22"/>
          <w:szCs w:val="22"/>
        </w:rPr>
        <w:t>ISO</w:t>
      </w:r>
      <w:r w:rsidRPr="00EA0A67">
        <w:rPr>
          <w:rFonts w:cs="Arial"/>
          <w:sz w:val="22"/>
          <w:szCs w:val="22"/>
        </w:rPr>
        <w:t xml:space="preserve"> must implement procedures for protecting sensitive or confidential information made available to the unaffiliated third party reviewer and to protect or exempt sensitive or confidential information developed pursuant to this </w:t>
      </w:r>
      <w:r w:rsidRPr="00455F99">
        <w:rPr>
          <w:rFonts w:cs="Arial"/>
          <w:b/>
          <w:bCs/>
          <w:sz w:val="22"/>
          <w:szCs w:val="22"/>
        </w:rPr>
        <w:t>reliability standard</w:t>
      </w:r>
      <w:r w:rsidRPr="00EA0A67">
        <w:rPr>
          <w:rFonts w:cs="Arial"/>
          <w:sz w:val="22"/>
          <w:szCs w:val="22"/>
        </w:rPr>
        <w:t xml:space="preserve"> from public disclosure.</w:t>
      </w:r>
    </w:p>
    <w:p w14:paraId="0365F829" w14:textId="15B37D1F" w:rsidR="00191C16" w:rsidRDefault="00FC108F" w:rsidP="00FC108F">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191C16">
        <w:rPr>
          <w:rFonts w:cs="Arial"/>
          <w:b/>
          <w:bCs/>
          <w:sz w:val="22"/>
          <w:szCs w:val="22"/>
        </w:rPr>
        <w:t>6</w:t>
      </w:r>
      <w:r w:rsidRPr="00973E93">
        <w:rPr>
          <w:rFonts w:cs="Arial"/>
          <w:b/>
          <w:bCs/>
          <w:sz w:val="22"/>
          <w:szCs w:val="22"/>
        </w:rPr>
        <w:t>.</w:t>
      </w:r>
      <w:r>
        <w:rPr>
          <w:rFonts w:cs="Arial"/>
          <w:b/>
          <w:bCs/>
          <w:sz w:val="22"/>
          <w:szCs w:val="22"/>
        </w:rPr>
        <w:tab/>
      </w:r>
      <w:r w:rsidR="00191C16" w:rsidRPr="00191C16">
        <w:rPr>
          <w:rFonts w:cs="Arial"/>
          <w:sz w:val="22"/>
          <w:szCs w:val="22"/>
        </w:rPr>
        <w:t xml:space="preserve">Evidence of having an unaffiliated third party review the evaluation performed as required in requirement R6 exists. Evidence may include written or electronic documentation demonstrating that each of the </w:t>
      </w:r>
      <w:r w:rsidR="00191C16" w:rsidRPr="00191C16">
        <w:rPr>
          <w:rFonts w:cs="Arial"/>
          <w:b/>
          <w:bCs/>
          <w:sz w:val="22"/>
          <w:szCs w:val="22"/>
        </w:rPr>
        <w:t>legal owner</w:t>
      </w:r>
      <w:r w:rsidR="00191C16" w:rsidRPr="00191C16">
        <w:rPr>
          <w:rFonts w:cs="Arial"/>
          <w:sz w:val="22"/>
          <w:szCs w:val="22"/>
        </w:rPr>
        <w:t xml:space="preserve"> of a </w:t>
      </w:r>
      <w:r w:rsidR="00191C16" w:rsidRPr="00191C16">
        <w:rPr>
          <w:rFonts w:cs="Arial"/>
          <w:b/>
          <w:bCs/>
          <w:sz w:val="22"/>
          <w:szCs w:val="22"/>
        </w:rPr>
        <w:t>transmission facility</w:t>
      </w:r>
      <w:r w:rsidR="00191C16" w:rsidRPr="00191C16">
        <w:rPr>
          <w:rFonts w:cs="Arial"/>
          <w:sz w:val="22"/>
          <w:szCs w:val="22"/>
        </w:rPr>
        <w:t xml:space="preserve">, </w:t>
      </w:r>
      <w:r w:rsidR="00191C16" w:rsidRPr="00191C16">
        <w:rPr>
          <w:rFonts w:cs="Arial"/>
          <w:b/>
          <w:bCs/>
          <w:sz w:val="22"/>
          <w:szCs w:val="22"/>
        </w:rPr>
        <w:t>operator</w:t>
      </w:r>
      <w:r w:rsidR="00191C16" w:rsidRPr="00191C16">
        <w:rPr>
          <w:rFonts w:cs="Arial"/>
          <w:sz w:val="22"/>
          <w:szCs w:val="22"/>
        </w:rPr>
        <w:t xml:space="preserve"> of a </w:t>
      </w:r>
      <w:r w:rsidR="00191C16" w:rsidRPr="00191C16">
        <w:rPr>
          <w:rFonts w:cs="Arial"/>
          <w:b/>
          <w:bCs/>
          <w:sz w:val="22"/>
          <w:szCs w:val="22"/>
        </w:rPr>
        <w:t>transmission facility</w:t>
      </w:r>
      <w:r w:rsidR="00191C16" w:rsidRPr="00191C16">
        <w:rPr>
          <w:rFonts w:cs="Arial"/>
          <w:sz w:val="22"/>
          <w:szCs w:val="22"/>
        </w:rPr>
        <w:t xml:space="preserve">, and the </w:t>
      </w:r>
      <w:r w:rsidR="00191C16" w:rsidRPr="00191C16">
        <w:rPr>
          <w:rFonts w:cs="Arial"/>
          <w:b/>
          <w:bCs/>
          <w:sz w:val="22"/>
          <w:szCs w:val="22"/>
        </w:rPr>
        <w:t>ISO</w:t>
      </w:r>
      <w:r w:rsidR="00191C16" w:rsidRPr="00191C16">
        <w:rPr>
          <w:rFonts w:cs="Arial"/>
          <w:sz w:val="22"/>
          <w:szCs w:val="22"/>
        </w:rPr>
        <w:t xml:space="preserve"> had an unaffiliated third party review the evaluation performed under requirement R4 and any security plans developed under requirement R5, or other equivalent evidence. </w:t>
      </w:r>
    </w:p>
    <w:p w14:paraId="38C67733" w14:textId="77777777" w:rsidR="00191C16" w:rsidRDefault="00191C16" w:rsidP="00FC108F">
      <w:pPr>
        <w:tabs>
          <w:tab w:val="clear" w:pos="720"/>
          <w:tab w:val="left" w:pos="1035"/>
        </w:tabs>
        <w:spacing w:before="0" w:after="0" w:line="238" w:lineRule="auto"/>
        <w:ind w:left="1008" w:right="374" w:hanging="576"/>
        <w:jc w:val="left"/>
        <w:rPr>
          <w:rFonts w:cs="Arial"/>
          <w:sz w:val="22"/>
          <w:szCs w:val="22"/>
        </w:rPr>
      </w:pPr>
    </w:p>
    <w:p w14:paraId="7099332E" w14:textId="465BBE89" w:rsidR="00191C16" w:rsidRDefault="00191C16" w:rsidP="00FC108F">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191C16">
        <w:rPr>
          <w:rFonts w:cs="Arial"/>
          <w:b/>
          <w:bCs/>
          <w:sz w:val="22"/>
          <w:szCs w:val="22"/>
        </w:rPr>
        <w:t>M6.1</w:t>
      </w:r>
      <w:r w:rsidRPr="00191C16">
        <w:rPr>
          <w:rFonts w:cs="Arial"/>
          <w:sz w:val="22"/>
          <w:szCs w:val="22"/>
        </w:rPr>
        <w:t xml:space="preserve"> Evidence of selecting an unaffiliated third party reviewer as required in requirement R6.1 exists. Evidence may include documentation demonstrating the selection of an unaffiliated third party reviewer and a statutory declaration confirming that the third party is unaffiliated, or other equivalent evidence. </w:t>
      </w:r>
    </w:p>
    <w:p w14:paraId="731839DC" w14:textId="77777777" w:rsidR="00191C16" w:rsidRDefault="00191C16" w:rsidP="00FC108F">
      <w:pPr>
        <w:tabs>
          <w:tab w:val="clear" w:pos="720"/>
          <w:tab w:val="left" w:pos="1035"/>
        </w:tabs>
        <w:spacing w:before="0" w:after="0" w:line="238" w:lineRule="auto"/>
        <w:ind w:left="1008" w:right="374" w:hanging="576"/>
        <w:jc w:val="left"/>
        <w:rPr>
          <w:rFonts w:cs="Arial"/>
          <w:sz w:val="22"/>
          <w:szCs w:val="22"/>
        </w:rPr>
      </w:pPr>
    </w:p>
    <w:p w14:paraId="50BCFC7A" w14:textId="48A959E5" w:rsidR="00191C16" w:rsidRDefault="00191C16" w:rsidP="00FC108F">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191C16">
        <w:rPr>
          <w:rFonts w:cs="Arial"/>
          <w:b/>
          <w:bCs/>
          <w:sz w:val="22"/>
          <w:szCs w:val="22"/>
        </w:rPr>
        <w:t>M6.2</w:t>
      </w:r>
      <w:r w:rsidRPr="00191C16">
        <w:rPr>
          <w:rFonts w:cs="Arial"/>
          <w:sz w:val="22"/>
          <w:szCs w:val="22"/>
        </w:rPr>
        <w:t xml:space="preserve"> Evidence of ensuring that the unaffiliated third party review is completed as required in requirement R6.2 exists. Evidence may include a dated documented review performed by the unaffiliated third party, or other equivalent evidence. </w:t>
      </w:r>
    </w:p>
    <w:p w14:paraId="0212F5A0" w14:textId="77777777" w:rsidR="00191C16" w:rsidRDefault="00191C16" w:rsidP="00FC108F">
      <w:pPr>
        <w:tabs>
          <w:tab w:val="clear" w:pos="720"/>
          <w:tab w:val="left" w:pos="1035"/>
        </w:tabs>
        <w:spacing w:before="0" w:after="0" w:line="238" w:lineRule="auto"/>
        <w:ind w:left="1008" w:right="374" w:hanging="576"/>
        <w:jc w:val="left"/>
        <w:rPr>
          <w:rFonts w:cs="Arial"/>
          <w:sz w:val="22"/>
          <w:szCs w:val="22"/>
        </w:rPr>
      </w:pPr>
    </w:p>
    <w:p w14:paraId="7D283057" w14:textId="23EA9503" w:rsidR="00191C16" w:rsidRDefault="00191C16" w:rsidP="00FC108F">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191C16">
        <w:rPr>
          <w:rFonts w:cs="Arial"/>
          <w:b/>
          <w:bCs/>
          <w:sz w:val="22"/>
          <w:szCs w:val="22"/>
        </w:rPr>
        <w:t>M6.3</w:t>
      </w:r>
      <w:r w:rsidRPr="00191C16">
        <w:rPr>
          <w:rFonts w:cs="Arial"/>
          <w:sz w:val="22"/>
          <w:szCs w:val="22"/>
        </w:rPr>
        <w:t xml:space="preserve"> Evidence of modifying, or documenting the reasons for not modifying, the evaluation or security plans as required in requirement R6.3 exists. Evidence may include a modified evaluation or security plans, or documented reasons for not modifying the evaluation or security plans in accordance with the recommended change, or other equivalent evidence. </w:t>
      </w:r>
    </w:p>
    <w:p w14:paraId="10F4CBF3" w14:textId="77777777" w:rsidR="00191C16" w:rsidRDefault="00191C16" w:rsidP="00FC108F">
      <w:pPr>
        <w:tabs>
          <w:tab w:val="clear" w:pos="720"/>
          <w:tab w:val="left" w:pos="1035"/>
        </w:tabs>
        <w:spacing w:before="0" w:after="0" w:line="238" w:lineRule="auto"/>
        <w:ind w:left="1008" w:right="374" w:hanging="576"/>
        <w:jc w:val="left"/>
        <w:rPr>
          <w:rFonts w:cs="Arial"/>
          <w:sz w:val="22"/>
          <w:szCs w:val="22"/>
        </w:rPr>
      </w:pPr>
    </w:p>
    <w:p w14:paraId="4E19582B" w14:textId="7963605D" w:rsidR="00FC108F" w:rsidRPr="00E23282" w:rsidRDefault="00191C16" w:rsidP="00FC108F">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191C16">
        <w:rPr>
          <w:rFonts w:cs="Arial"/>
          <w:b/>
          <w:bCs/>
          <w:sz w:val="22"/>
          <w:szCs w:val="22"/>
        </w:rPr>
        <w:t>M6.4</w:t>
      </w:r>
      <w:r w:rsidRPr="00191C16">
        <w:rPr>
          <w:rFonts w:cs="Arial"/>
          <w:sz w:val="22"/>
          <w:szCs w:val="22"/>
        </w:rPr>
        <w:t xml:space="preserve"> Evidence of implementing procedures as required in requirement R6.4 exists. Evidence may include written or electronic documentation of procedures to protect information, such as a non-disclosure agreement, or other equivalent evidence.</w:t>
      </w:r>
    </w:p>
    <w:p w14:paraId="3D584449" w14:textId="77777777" w:rsidR="00FC108F" w:rsidRPr="00D9768B" w:rsidRDefault="00FC108F" w:rsidP="00FC108F">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73236FFE" w14:textId="77777777" w:rsidR="00FC108F" w:rsidRPr="00973E93" w:rsidRDefault="00FC108F" w:rsidP="001C0E87">
      <w:pPr>
        <w:pStyle w:val="Heading3"/>
        <w:spacing w:before="0" w:line="240" w:lineRule="auto"/>
      </w:pPr>
      <w:r w:rsidRPr="00973E93">
        <w:t xml:space="preserve">Entity Response </w:t>
      </w:r>
      <w:r w:rsidRPr="004B6017">
        <w:rPr>
          <w:color w:val="ED0000"/>
          <w:sz w:val="20"/>
          <w:szCs w:val="20"/>
        </w:rPr>
        <w:t>(Required)</w:t>
      </w:r>
      <w:r w:rsidRPr="00973E93">
        <w:t>:</w:t>
      </w:r>
    </w:p>
    <w:p w14:paraId="318C5DB5" w14:textId="77777777" w:rsidR="00FC108F" w:rsidRPr="00B804F9" w:rsidRDefault="00FC108F" w:rsidP="001C0E87">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C108F" w:rsidRPr="002C7D64" w14:paraId="515D9FD3" w14:textId="77777777" w:rsidTr="00B82803">
        <w:tc>
          <w:tcPr>
            <w:tcW w:w="10705" w:type="dxa"/>
            <w:shd w:val="clear" w:color="auto" w:fill="CDD9E4"/>
          </w:tcPr>
          <w:p w14:paraId="70F3BB19" w14:textId="77777777" w:rsidR="00FC108F" w:rsidRPr="001D399B" w:rsidRDefault="00FC108F" w:rsidP="001C0E87">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FC108F" w:rsidRPr="002C7D64" w14:paraId="34753409" w14:textId="77777777" w:rsidTr="00B82803">
        <w:tc>
          <w:tcPr>
            <w:tcW w:w="10705" w:type="dxa"/>
          </w:tcPr>
          <w:p w14:paraId="0FC9314E" w14:textId="77777777" w:rsidR="00FC108F" w:rsidRPr="002C7D64" w:rsidRDefault="00FC108F" w:rsidP="001C0E87">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F5A07AD" w14:textId="77777777" w:rsidR="00FC108F" w:rsidRPr="002C7D64" w:rsidRDefault="00FC108F" w:rsidP="001C0E87">
      <w:pPr>
        <w:pStyle w:val="Heading3"/>
        <w:rPr>
          <w:iCs/>
        </w:rPr>
      </w:pPr>
      <w:r w:rsidRPr="002C7D64">
        <w:t xml:space="preserve">Entity Evidence </w:t>
      </w:r>
      <w:r w:rsidRPr="004B6017">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FC108F" w:rsidRPr="002C7D64" w14:paraId="73DB2861" w14:textId="77777777" w:rsidTr="00866664">
        <w:trPr>
          <w:trHeight w:val="622"/>
        </w:trPr>
        <w:tc>
          <w:tcPr>
            <w:tcW w:w="10687" w:type="dxa"/>
            <w:gridSpan w:val="6"/>
            <w:shd w:val="clear" w:color="auto" w:fill="CDD9E4"/>
            <w:vAlign w:val="bottom"/>
          </w:tcPr>
          <w:p w14:paraId="0BE5397D"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FC108F" w:rsidRPr="002C7D64" w14:paraId="6FF6503A" w14:textId="77777777" w:rsidTr="00866664">
        <w:trPr>
          <w:trHeight w:val="609"/>
        </w:trPr>
        <w:tc>
          <w:tcPr>
            <w:tcW w:w="1706" w:type="dxa"/>
            <w:shd w:val="clear" w:color="auto" w:fill="CDD9E4"/>
            <w:vAlign w:val="bottom"/>
          </w:tcPr>
          <w:p w14:paraId="39A90561"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244022B2"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4B7FD2F1"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1CC3DF2"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37130F4"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786FB16B" w14:textId="77777777" w:rsidR="00FC108F" w:rsidRPr="002C7D64" w:rsidRDefault="00FC108F" w:rsidP="001C0E87">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FC108F" w:rsidRPr="002C7D64" w14:paraId="06E96D07" w14:textId="77777777" w:rsidTr="00866664">
        <w:trPr>
          <w:trHeight w:val="207"/>
        </w:trPr>
        <w:tc>
          <w:tcPr>
            <w:tcW w:w="1706" w:type="dxa"/>
          </w:tcPr>
          <w:p w14:paraId="5770B2BC" w14:textId="77777777" w:rsidR="00FC108F" w:rsidRPr="002C7D64" w:rsidRDefault="00FC108F" w:rsidP="001C0E87">
            <w:pPr>
              <w:tabs>
                <w:tab w:val="clear" w:pos="720"/>
              </w:tabs>
              <w:spacing w:before="0" w:after="0" w:line="240" w:lineRule="auto"/>
              <w:jc w:val="left"/>
              <w:rPr>
                <w:rFonts w:cs="Arial"/>
                <w:sz w:val="22"/>
                <w:szCs w:val="22"/>
              </w:rPr>
            </w:pPr>
          </w:p>
        </w:tc>
        <w:tc>
          <w:tcPr>
            <w:tcW w:w="1633" w:type="dxa"/>
          </w:tcPr>
          <w:p w14:paraId="1985C545" w14:textId="77777777" w:rsidR="00FC108F" w:rsidRPr="002C7D64" w:rsidRDefault="00FC108F" w:rsidP="001C0E87">
            <w:pPr>
              <w:tabs>
                <w:tab w:val="clear" w:pos="720"/>
              </w:tabs>
              <w:spacing w:before="0" w:after="0" w:line="240" w:lineRule="auto"/>
              <w:jc w:val="left"/>
              <w:rPr>
                <w:rFonts w:cs="Arial"/>
                <w:sz w:val="22"/>
                <w:szCs w:val="22"/>
              </w:rPr>
            </w:pPr>
          </w:p>
        </w:tc>
        <w:tc>
          <w:tcPr>
            <w:tcW w:w="1133" w:type="dxa"/>
          </w:tcPr>
          <w:p w14:paraId="3BED9BEB" w14:textId="77777777" w:rsidR="00FC108F" w:rsidRPr="002C7D64" w:rsidRDefault="00FC108F" w:rsidP="001C0E87">
            <w:pPr>
              <w:tabs>
                <w:tab w:val="clear" w:pos="720"/>
              </w:tabs>
              <w:spacing w:before="0" w:after="0" w:line="240" w:lineRule="auto"/>
              <w:jc w:val="left"/>
              <w:rPr>
                <w:rFonts w:cs="Arial"/>
                <w:sz w:val="22"/>
                <w:szCs w:val="22"/>
              </w:rPr>
            </w:pPr>
          </w:p>
        </w:tc>
        <w:tc>
          <w:tcPr>
            <w:tcW w:w="1292" w:type="dxa"/>
          </w:tcPr>
          <w:p w14:paraId="25835486" w14:textId="77777777" w:rsidR="00FC108F" w:rsidRPr="002C7D64" w:rsidRDefault="00FC108F" w:rsidP="001C0E87">
            <w:pPr>
              <w:tabs>
                <w:tab w:val="clear" w:pos="720"/>
              </w:tabs>
              <w:spacing w:before="0" w:after="0" w:line="240" w:lineRule="auto"/>
              <w:jc w:val="left"/>
              <w:rPr>
                <w:rFonts w:cs="Arial"/>
                <w:sz w:val="22"/>
                <w:szCs w:val="22"/>
              </w:rPr>
            </w:pPr>
          </w:p>
        </w:tc>
        <w:tc>
          <w:tcPr>
            <w:tcW w:w="1280" w:type="dxa"/>
          </w:tcPr>
          <w:p w14:paraId="3A4E5D77" w14:textId="77777777" w:rsidR="00FC108F" w:rsidRPr="002C7D64" w:rsidRDefault="00FC108F" w:rsidP="001C0E87">
            <w:pPr>
              <w:tabs>
                <w:tab w:val="clear" w:pos="720"/>
              </w:tabs>
              <w:spacing w:before="0" w:after="0" w:line="240" w:lineRule="auto"/>
              <w:jc w:val="left"/>
              <w:rPr>
                <w:rFonts w:cs="Arial"/>
                <w:sz w:val="22"/>
                <w:szCs w:val="22"/>
              </w:rPr>
            </w:pPr>
          </w:p>
        </w:tc>
        <w:tc>
          <w:tcPr>
            <w:tcW w:w="3643" w:type="dxa"/>
          </w:tcPr>
          <w:p w14:paraId="6B646E54" w14:textId="77777777" w:rsidR="00FC108F" w:rsidRPr="002C7D64" w:rsidRDefault="00FC108F" w:rsidP="001C0E87">
            <w:pPr>
              <w:tabs>
                <w:tab w:val="clear" w:pos="720"/>
              </w:tabs>
              <w:spacing w:before="0" w:after="0" w:line="240" w:lineRule="auto"/>
              <w:jc w:val="left"/>
              <w:rPr>
                <w:rFonts w:cs="Arial"/>
                <w:sz w:val="22"/>
                <w:szCs w:val="22"/>
              </w:rPr>
            </w:pPr>
          </w:p>
        </w:tc>
      </w:tr>
      <w:tr w:rsidR="00FC108F" w:rsidRPr="002C7D64" w14:paraId="4AA1A5E6" w14:textId="77777777" w:rsidTr="00866664">
        <w:trPr>
          <w:trHeight w:val="194"/>
        </w:trPr>
        <w:tc>
          <w:tcPr>
            <w:tcW w:w="1706" w:type="dxa"/>
          </w:tcPr>
          <w:p w14:paraId="44085738" w14:textId="77777777" w:rsidR="00FC108F" w:rsidRPr="002C7D64" w:rsidRDefault="00FC108F" w:rsidP="001C0E87">
            <w:pPr>
              <w:tabs>
                <w:tab w:val="clear" w:pos="720"/>
              </w:tabs>
              <w:spacing w:before="0" w:after="0" w:line="240" w:lineRule="auto"/>
              <w:jc w:val="left"/>
              <w:rPr>
                <w:rFonts w:cs="Arial"/>
                <w:sz w:val="22"/>
                <w:szCs w:val="22"/>
              </w:rPr>
            </w:pPr>
          </w:p>
        </w:tc>
        <w:tc>
          <w:tcPr>
            <w:tcW w:w="1633" w:type="dxa"/>
          </w:tcPr>
          <w:p w14:paraId="0F06E998" w14:textId="77777777" w:rsidR="00FC108F" w:rsidRPr="002C7D64" w:rsidRDefault="00FC108F" w:rsidP="001C0E87">
            <w:pPr>
              <w:tabs>
                <w:tab w:val="clear" w:pos="720"/>
              </w:tabs>
              <w:spacing w:before="0" w:after="0" w:line="240" w:lineRule="auto"/>
              <w:jc w:val="left"/>
              <w:rPr>
                <w:rFonts w:cs="Arial"/>
                <w:sz w:val="22"/>
                <w:szCs w:val="22"/>
              </w:rPr>
            </w:pPr>
          </w:p>
        </w:tc>
        <w:tc>
          <w:tcPr>
            <w:tcW w:w="1133" w:type="dxa"/>
          </w:tcPr>
          <w:p w14:paraId="173C356D" w14:textId="77777777" w:rsidR="00FC108F" w:rsidRPr="002C7D64" w:rsidRDefault="00FC108F" w:rsidP="001C0E87">
            <w:pPr>
              <w:tabs>
                <w:tab w:val="clear" w:pos="720"/>
              </w:tabs>
              <w:spacing w:before="0" w:after="0" w:line="240" w:lineRule="auto"/>
              <w:jc w:val="left"/>
              <w:rPr>
                <w:rFonts w:cs="Arial"/>
                <w:sz w:val="22"/>
                <w:szCs w:val="22"/>
              </w:rPr>
            </w:pPr>
          </w:p>
        </w:tc>
        <w:tc>
          <w:tcPr>
            <w:tcW w:w="1292" w:type="dxa"/>
          </w:tcPr>
          <w:p w14:paraId="7BDA5BD4" w14:textId="77777777" w:rsidR="00FC108F" w:rsidRPr="002C7D64" w:rsidRDefault="00FC108F" w:rsidP="001C0E87">
            <w:pPr>
              <w:tabs>
                <w:tab w:val="clear" w:pos="720"/>
              </w:tabs>
              <w:spacing w:before="0" w:after="0" w:line="240" w:lineRule="auto"/>
              <w:jc w:val="left"/>
              <w:rPr>
                <w:rFonts w:cs="Arial"/>
                <w:sz w:val="22"/>
                <w:szCs w:val="22"/>
              </w:rPr>
            </w:pPr>
          </w:p>
        </w:tc>
        <w:tc>
          <w:tcPr>
            <w:tcW w:w="1280" w:type="dxa"/>
          </w:tcPr>
          <w:p w14:paraId="0301CDEE" w14:textId="77777777" w:rsidR="00FC108F" w:rsidRPr="002C7D64" w:rsidRDefault="00FC108F" w:rsidP="001C0E87">
            <w:pPr>
              <w:tabs>
                <w:tab w:val="clear" w:pos="720"/>
              </w:tabs>
              <w:spacing w:before="0" w:after="0" w:line="240" w:lineRule="auto"/>
              <w:jc w:val="left"/>
              <w:rPr>
                <w:rFonts w:cs="Arial"/>
                <w:sz w:val="22"/>
                <w:szCs w:val="22"/>
              </w:rPr>
            </w:pPr>
          </w:p>
        </w:tc>
        <w:tc>
          <w:tcPr>
            <w:tcW w:w="3643" w:type="dxa"/>
          </w:tcPr>
          <w:p w14:paraId="7745C4F3" w14:textId="77777777" w:rsidR="00FC108F" w:rsidRPr="002C7D64" w:rsidRDefault="00FC108F" w:rsidP="001C0E87">
            <w:pPr>
              <w:tabs>
                <w:tab w:val="clear" w:pos="720"/>
              </w:tabs>
              <w:spacing w:before="0" w:after="0" w:line="240" w:lineRule="auto"/>
              <w:jc w:val="left"/>
              <w:rPr>
                <w:rFonts w:cs="Arial"/>
                <w:sz w:val="22"/>
                <w:szCs w:val="22"/>
              </w:rPr>
            </w:pPr>
          </w:p>
        </w:tc>
      </w:tr>
      <w:tr w:rsidR="00FC108F" w:rsidRPr="002C7D64" w14:paraId="65A13174" w14:textId="77777777" w:rsidTr="00866664">
        <w:trPr>
          <w:trHeight w:val="207"/>
        </w:trPr>
        <w:tc>
          <w:tcPr>
            <w:tcW w:w="1706" w:type="dxa"/>
          </w:tcPr>
          <w:p w14:paraId="366650A2" w14:textId="77777777" w:rsidR="00FC108F" w:rsidRPr="002C7D64" w:rsidRDefault="00FC108F" w:rsidP="001C0E87">
            <w:pPr>
              <w:tabs>
                <w:tab w:val="clear" w:pos="720"/>
              </w:tabs>
              <w:spacing w:before="0" w:after="0" w:line="240" w:lineRule="auto"/>
              <w:jc w:val="left"/>
              <w:rPr>
                <w:rFonts w:cs="Arial"/>
                <w:sz w:val="22"/>
                <w:szCs w:val="22"/>
              </w:rPr>
            </w:pPr>
          </w:p>
        </w:tc>
        <w:tc>
          <w:tcPr>
            <w:tcW w:w="1633" w:type="dxa"/>
          </w:tcPr>
          <w:p w14:paraId="0E3015CB" w14:textId="77777777" w:rsidR="00FC108F" w:rsidRPr="002C7D64" w:rsidRDefault="00FC108F" w:rsidP="001C0E87">
            <w:pPr>
              <w:tabs>
                <w:tab w:val="clear" w:pos="720"/>
              </w:tabs>
              <w:spacing w:before="0" w:after="0" w:line="240" w:lineRule="auto"/>
              <w:jc w:val="left"/>
              <w:rPr>
                <w:rFonts w:cs="Arial"/>
                <w:sz w:val="22"/>
                <w:szCs w:val="22"/>
              </w:rPr>
            </w:pPr>
          </w:p>
        </w:tc>
        <w:tc>
          <w:tcPr>
            <w:tcW w:w="1133" w:type="dxa"/>
          </w:tcPr>
          <w:p w14:paraId="65C0D666" w14:textId="77777777" w:rsidR="00FC108F" w:rsidRPr="002C7D64" w:rsidRDefault="00FC108F" w:rsidP="001C0E87">
            <w:pPr>
              <w:tabs>
                <w:tab w:val="clear" w:pos="720"/>
              </w:tabs>
              <w:spacing w:before="0" w:after="0" w:line="240" w:lineRule="auto"/>
              <w:jc w:val="left"/>
              <w:rPr>
                <w:rFonts w:cs="Arial"/>
                <w:sz w:val="22"/>
                <w:szCs w:val="22"/>
              </w:rPr>
            </w:pPr>
          </w:p>
        </w:tc>
        <w:tc>
          <w:tcPr>
            <w:tcW w:w="1292" w:type="dxa"/>
          </w:tcPr>
          <w:p w14:paraId="31EDF619" w14:textId="77777777" w:rsidR="00FC108F" w:rsidRPr="002C7D64" w:rsidRDefault="00FC108F" w:rsidP="001C0E87">
            <w:pPr>
              <w:tabs>
                <w:tab w:val="clear" w:pos="720"/>
              </w:tabs>
              <w:spacing w:before="0" w:after="0" w:line="240" w:lineRule="auto"/>
              <w:jc w:val="left"/>
              <w:rPr>
                <w:rFonts w:cs="Arial"/>
                <w:sz w:val="22"/>
                <w:szCs w:val="22"/>
              </w:rPr>
            </w:pPr>
          </w:p>
        </w:tc>
        <w:tc>
          <w:tcPr>
            <w:tcW w:w="1280" w:type="dxa"/>
          </w:tcPr>
          <w:p w14:paraId="1106FE44" w14:textId="77777777" w:rsidR="00FC108F" w:rsidRPr="002C7D64" w:rsidRDefault="00FC108F" w:rsidP="001C0E87">
            <w:pPr>
              <w:tabs>
                <w:tab w:val="clear" w:pos="720"/>
              </w:tabs>
              <w:spacing w:before="0" w:after="0" w:line="240" w:lineRule="auto"/>
              <w:jc w:val="left"/>
              <w:rPr>
                <w:rFonts w:cs="Arial"/>
                <w:sz w:val="22"/>
                <w:szCs w:val="22"/>
              </w:rPr>
            </w:pPr>
          </w:p>
        </w:tc>
        <w:tc>
          <w:tcPr>
            <w:tcW w:w="3643" w:type="dxa"/>
          </w:tcPr>
          <w:p w14:paraId="545540BB" w14:textId="77777777" w:rsidR="00FC108F" w:rsidRPr="002C7D64" w:rsidRDefault="00FC108F" w:rsidP="001C0E87">
            <w:pPr>
              <w:tabs>
                <w:tab w:val="clear" w:pos="720"/>
              </w:tabs>
              <w:spacing w:before="0" w:after="0" w:line="240" w:lineRule="auto"/>
              <w:jc w:val="left"/>
              <w:rPr>
                <w:rFonts w:cs="Arial"/>
                <w:sz w:val="22"/>
                <w:szCs w:val="22"/>
              </w:rPr>
            </w:pPr>
          </w:p>
        </w:tc>
      </w:tr>
    </w:tbl>
    <w:p w14:paraId="73F32214" w14:textId="77777777" w:rsidR="00FC108F" w:rsidRPr="00AC61B7" w:rsidRDefault="00FC108F" w:rsidP="00FC108F">
      <w:pPr>
        <w:tabs>
          <w:tab w:val="clear" w:pos="720"/>
        </w:tabs>
        <w:autoSpaceDE w:val="0"/>
        <w:autoSpaceDN w:val="0"/>
        <w:adjustRightInd w:val="0"/>
        <w:spacing w:before="0" w:after="0" w:line="240" w:lineRule="auto"/>
        <w:jc w:val="left"/>
        <w:rPr>
          <w:rFonts w:cs="Arial"/>
          <w:color w:val="000000"/>
          <w:sz w:val="22"/>
          <w:szCs w:val="22"/>
        </w:rPr>
      </w:pPr>
    </w:p>
    <w:p w14:paraId="516F4B88" w14:textId="77777777" w:rsidR="00FC108F" w:rsidRDefault="00FC108F" w:rsidP="001C0E87">
      <w:pPr>
        <w:pStyle w:val="Heading3"/>
        <w:keepNext w:val="0"/>
        <w:keepLines w:val="0"/>
        <w:spacing w:before="0" w:line="240" w:lineRule="auto"/>
      </w:pPr>
      <w:r w:rsidRPr="00AC61B7">
        <w:t>Audit Team Evidence Reviewed</w:t>
      </w:r>
    </w:p>
    <w:p w14:paraId="35B17A65" w14:textId="77777777" w:rsidR="00FC108F" w:rsidRPr="004B6017" w:rsidRDefault="00FC108F" w:rsidP="001C0E87">
      <w:pPr>
        <w:spacing w:before="0" w:after="0" w:line="240" w:lineRule="auto"/>
        <w:rPr>
          <w:b/>
          <w:bCs/>
          <w:i/>
          <w:iCs/>
          <w:color w:val="ED0000"/>
          <w:szCs w:val="20"/>
        </w:rPr>
      </w:pPr>
      <w:r w:rsidRPr="004B6017">
        <w:rPr>
          <w:b/>
          <w:bCs/>
          <w:i/>
          <w:iCs/>
          <w:color w:val="ED0000"/>
          <w:szCs w:val="20"/>
        </w:rPr>
        <w:t>(</w:t>
      </w:r>
      <w:r w:rsidRPr="004B6017">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FC108F" w:rsidRPr="00AC61B7" w14:paraId="51FBDF1F" w14:textId="77777777" w:rsidTr="00866664">
        <w:tc>
          <w:tcPr>
            <w:tcW w:w="10705" w:type="dxa"/>
          </w:tcPr>
          <w:p w14:paraId="74B1544C" w14:textId="77777777" w:rsidR="00FC108F" w:rsidRPr="00AC61B7" w:rsidRDefault="00FC108F" w:rsidP="001C0E87">
            <w:pPr>
              <w:tabs>
                <w:tab w:val="clear" w:pos="720"/>
              </w:tabs>
              <w:autoSpaceDE w:val="0"/>
              <w:autoSpaceDN w:val="0"/>
              <w:adjustRightInd w:val="0"/>
              <w:spacing w:before="0" w:after="0" w:line="240" w:lineRule="auto"/>
              <w:jc w:val="left"/>
              <w:rPr>
                <w:rFonts w:cs="Arial"/>
                <w:sz w:val="22"/>
                <w:szCs w:val="22"/>
              </w:rPr>
            </w:pPr>
          </w:p>
        </w:tc>
      </w:tr>
      <w:tr w:rsidR="00FC108F" w:rsidRPr="00AC61B7" w14:paraId="3B0D03BE" w14:textId="77777777" w:rsidTr="00866664">
        <w:tc>
          <w:tcPr>
            <w:tcW w:w="10705" w:type="dxa"/>
          </w:tcPr>
          <w:p w14:paraId="46AB7750" w14:textId="77777777" w:rsidR="00FC108F" w:rsidRPr="00AC61B7" w:rsidRDefault="00FC108F" w:rsidP="001C0E87">
            <w:pPr>
              <w:tabs>
                <w:tab w:val="clear" w:pos="720"/>
              </w:tabs>
              <w:autoSpaceDE w:val="0"/>
              <w:autoSpaceDN w:val="0"/>
              <w:adjustRightInd w:val="0"/>
              <w:spacing w:before="0" w:after="0" w:line="240" w:lineRule="auto"/>
              <w:jc w:val="left"/>
              <w:rPr>
                <w:rFonts w:cs="Arial"/>
                <w:sz w:val="22"/>
                <w:szCs w:val="22"/>
              </w:rPr>
            </w:pPr>
          </w:p>
        </w:tc>
      </w:tr>
      <w:tr w:rsidR="00FC108F" w:rsidRPr="00AC61B7" w14:paraId="4DABF8E9" w14:textId="77777777" w:rsidTr="00866664">
        <w:tc>
          <w:tcPr>
            <w:tcW w:w="10705" w:type="dxa"/>
          </w:tcPr>
          <w:p w14:paraId="7D555507" w14:textId="77777777" w:rsidR="00FC108F" w:rsidRPr="00AC61B7" w:rsidRDefault="00FC108F" w:rsidP="001C0E87">
            <w:pPr>
              <w:tabs>
                <w:tab w:val="clear" w:pos="720"/>
              </w:tabs>
              <w:autoSpaceDE w:val="0"/>
              <w:autoSpaceDN w:val="0"/>
              <w:adjustRightInd w:val="0"/>
              <w:spacing w:before="0" w:after="0" w:line="240" w:lineRule="auto"/>
              <w:jc w:val="left"/>
              <w:rPr>
                <w:rFonts w:cs="Arial"/>
                <w:sz w:val="22"/>
                <w:szCs w:val="22"/>
              </w:rPr>
            </w:pPr>
          </w:p>
        </w:tc>
      </w:tr>
    </w:tbl>
    <w:p w14:paraId="5978D6CA" w14:textId="77777777" w:rsidR="00FC108F" w:rsidRPr="00AC61B7" w:rsidRDefault="00FC108F" w:rsidP="00FC108F">
      <w:pPr>
        <w:tabs>
          <w:tab w:val="clear" w:pos="720"/>
        </w:tabs>
        <w:autoSpaceDE w:val="0"/>
        <w:autoSpaceDN w:val="0"/>
        <w:adjustRightInd w:val="0"/>
        <w:spacing w:before="0" w:after="0" w:line="240" w:lineRule="auto"/>
        <w:jc w:val="left"/>
        <w:rPr>
          <w:rFonts w:cs="Arial"/>
          <w:color w:val="000000"/>
          <w:sz w:val="22"/>
          <w:szCs w:val="22"/>
        </w:rPr>
      </w:pPr>
    </w:p>
    <w:p w14:paraId="0BD4DC8D" w14:textId="7D882BE8" w:rsidR="00FC108F" w:rsidRPr="00AC61B7" w:rsidRDefault="00FC108F" w:rsidP="001C0E87">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CIP-014-AB-2</w:t>
      </w:r>
      <w:r w:rsidRPr="00AC61B7">
        <w:t xml:space="preserve">, </w:t>
      </w:r>
      <w:r w:rsidRPr="00D77196">
        <w:t>R</w:t>
      </w:r>
      <w:r w:rsidR="00CC71D5">
        <w:t>6</w:t>
      </w:r>
    </w:p>
    <w:p w14:paraId="001DC68C" w14:textId="77777777" w:rsidR="00FC108F" w:rsidRPr="004B6017" w:rsidRDefault="00FC108F" w:rsidP="001C0E87">
      <w:pPr>
        <w:spacing w:before="0" w:after="0" w:line="240" w:lineRule="auto"/>
        <w:rPr>
          <w:b/>
          <w:bCs/>
          <w:i/>
          <w:iCs/>
          <w:color w:val="ED0000"/>
          <w:szCs w:val="20"/>
        </w:rPr>
      </w:pPr>
      <w:r w:rsidRPr="004B6017">
        <w:rPr>
          <w:b/>
          <w:bCs/>
          <w:i/>
          <w:iCs/>
          <w:color w:val="ED0000"/>
          <w:szCs w:val="20"/>
        </w:rPr>
        <w:t>(</w:t>
      </w:r>
      <w:r w:rsidRPr="004B6017">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FC108F" w:rsidRPr="00AC61B7" w14:paraId="4E175547" w14:textId="77777777" w:rsidTr="00866664">
        <w:tc>
          <w:tcPr>
            <w:tcW w:w="362" w:type="dxa"/>
          </w:tcPr>
          <w:p w14:paraId="11569A9D" w14:textId="77777777" w:rsidR="00FC108F" w:rsidRPr="00AC61B7" w:rsidRDefault="00FC108F" w:rsidP="001C0E8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27643E4" w14:textId="0D9E1CF1" w:rsidR="00FC108F" w:rsidRPr="00AC61B7" w:rsidRDefault="00CC71D5" w:rsidP="001C0E8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CC71D5">
              <w:rPr>
                <w:rFonts w:cs="Arial"/>
                <w:sz w:val="22"/>
                <w:szCs w:val="22"/>
              </w:rPr>
              <w:t xml:space="preserve">(R6) Verify the </w:t>
            </w:r>
            <w:r w:rsidRPr="00CC71D5">
              <w:rPr>
                <w:rFonts w:cs="Arial"/>
                <w:bCs/>
                <w:sz w:val="22"/>
                <w:szCs w:val="22"/>
              </w:rPr>
              <w:t>entity</w:t>
            </w:r>
            <w:r w:rsidRPr="00CC71D5">
              <w:rPr>
                <w:rFonts w:cs="Arial"/>
                <w:b/>
                <w:sz w:val="22"/>
                <w:szCs w:val="22"/>
              </w:rPr>
              <w:t xml:space="preserve"> </w:t>
            </w:r>
            <w:r w:rsidRPr="00CC71D5">
              <w:rPr>
                <w:rFonts w:cs="Arial"/>
                <w:sz w:val="22"/>
                <w:szCs w:val="22"/>
              </w:rPr>
              <w:t>had an unaffiliated third party review the evaluation performed under requirement R4 and any security plans developed under requirement R5.</w:t>
            </w:r>
          </w:p>
        </w:tc>
      </w:tr>
      <w:tr w:rsidR="00FC108F" w:rsidRPr="00AC61B7" w14:paraId="10988334" w14:textId="77777777" w:rsidTr="00866664">
        <w:tc>
          <w:tcPr>
            <w:tcW w:w="362" w:type="dxa"/>
          </w:tcPr>
          <w:p w14:paraId="702F73D6" w14:textId="77777777" w:rsidR="00FC108F" w:rsidRPr="00AC61B7" w:rsidRDefault="00FC108F" w:rsidP="001C0E8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77BB9EC" w14:textId="536B6C51" w:rsidR="00FC108F" w:rsidRPr="00AC61B7" w:rsidRDefault="00CC71D5" w:rsidP="001C0E8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CC71D5">
              <w:rPr>
                <w:rFonts w:cs="Arial"/>
                <w:sz w:val="22"/>
                <w:szCs w:val="22"/>
              </w:rPr>
              <w:t>(R6.1) Verify the</w:t>
            </w:r>
            <w:r w:rsidR="005A0F5A">
              <w:rPr>
                <w:rFonts w:cs="Arial"/>
                <w:sz w:val="22"/>
                <w:szCs w:val="22"/>
              </w:rPr>
              <w:t xml:space="preserve"> entity </w:t>
            </w:r>
            <w:r w:rsidRPr="00CC71D5">
              <w:rPr>
                <w:rFonts w:cs="Arial"/>
                <w:sz w:val="22"/>
                <w:szCs w:val="22"/>
              </w:rPr>
              <w:t>selected an unaffiliated third party reviewer that meets the criteria identified in R6.1 sections (a), (b), (c), or (d).</w:t>
            </w:r>
          </w:p>
        </w:tc>
      </w:tr>
      <w:tr w:rsidR="00CC71D5" w:rsidRPr="00AC61B7" w14:paraId="0CE8EB76" w14:textId="77777777" w:rsidTr="00866664">
        <w:tc>
          <w:tcPr>
            <w:tcW w:w="362" w:type="dxa"/>
          </w:tcPr>
          <w:p w14:paraId="629EB1F7" w14:textId="77777777" w:rsidR="00CC71D5" w:rsidRPr="00AC61B7" w:rsidRDefault="00CC71D5" w:rsidP="001C0E8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D1E4278" w14:textId="6D750426" w:rsidR="00CC71D5" w:rsidRPr="00AC61B7" w:rsidRDefault="00CC71D5" w:rsidP="001C0E8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CC71D5">
              <w:rPr>
                <w:rFonts w:cs="Arial"/>
                <w:sz w:val="22"/>
                <w:szCs w:val="22"/>
              </w:rPr>
              <w:t xml:space="preserve">(R6.2) Verify the </w:t>
            </w:r>
            <w:r w:rsidR="00FE5DED">
              <w:rPr>
                <w:rFonts w:cs="Arial"/>
                <w:sz w:val="22"/>
                <w:szCs w:val="22"/>
              </w:rPr>
              <w:t xml:space="preserve">unaffiliated third party </w:t>
            </w:r>
            <w:r w:rsidRPr="00CC71D5">
              <w:rPr>
                <w:rFonts w:cs="Arial"/>
                <w:sz w:val="22"/>
                <w:szCs w:val="22"/>
              </w:rPr>
              <w:t xml:space="preserve">review was completed within 90 </w:t>
            </w:r>
            <w:r w:rsidRPr="00CC71D5">
              <w:rPr>
                <w:rFonts w:cs="Arial"/>
                <w:b/>
                <w:sz w:val="22"/>
                <w:szCs w:val="22"/>
              </w:rPr>
              <w:t>days</w:t>
            </w:r>
            <w:r w:rsidRPr="00CC71D5">
              <w:rPr>
                <w:rFonts w:cs="Arial"/>
                <w:sz w:val="22"/>
                <w:szCs w:val="22"/>
              </w:rPr>
              <w:t xml:space="preserve"> of completion of the security plans developed in requirement R5.</w:t>
            </w:r>
          </w:p>
        </w:tc>
      </w:tr>
      <w:tr w:rsidR="00CC71D5" w:rsidRPr="00AC61B7" w14:paraId="6508967E" w14:textId="77777777" w:rsidTr="00866664">
        <w:tc>
          <w:tcPr>
            <w:tcW w:w="362" w:type="dxa"/>
          </w:tcPr>
          <w:p w14:paraId="5E9DB6B4" w14:textId="77777777" w:rsidR="00CC71D5" w:rsidRPr="00AC61B7" w:rsidRDefault="00CC71D5" w:rsidP="001C0E8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376F101" w14:textId="02BC7F88" w:rsidR="00CC71D5" w:rsidRPr="00AC61B7" w:rsidRDefault="00CC71D5" w:rsidP="001C0E8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CC71D5">
              <w:rPr>
                <w:rFonts w:cs="Arial"/>
                <w:sz w:val="22"/>
                <w:szCs w:val="22"/>
              </w:rPr>
              <w:t xml:space="preserve">(R6.3) </w:t>
            </w:r>
            <w:r w:rsidR="00BE54AF">
              <w:rPr>
                <w:rFonts w:cs="Arial"/>
                <w:sz w:val="22"/>
                <w:szCs w:val="22"/>
              </w:rPr>
              <w:t>I</w:t>
            </w:r>
            <w:r w:rsidR="00BE54AF" w:rsidRPr="00BE54AF">
              <w:rPr>
                <w:rFonts w:cs="Arial"/>
                <w:sz w:val="22"/>
                <w:szCs w:val="22"/>
              </w:rPr>
              <w:t>f the unaffiliated third party reviewer recommend</w:t>
            </w:r>
            <w:r w:rsidR="00BE54AF">
              <w:rPr>
                <w:rFonts w:cs="Arial"/>
                <w:sz w:val="22"/>
                <w:szCs w:val="22"/>
              </w:rPr>
              <w:t>ed</w:t>
            </w:r>
            <w:r w:rsidR="00BE54AF" w:rsidRPr="00BE54AF">
              <w:rPr>
                <w:rFonts w:cs="Arial"/>
                <w:sz w:val="22"/>
                <w:szCs w:val="22"/>
              </w:rPr>
              <w:t xml:space="preserve"> changes to the evaluation performed under requirement R4 or any security plans developed under requirement R5</w:t>
            </w:r>
            <w:r w:rsidR="00BE54AF">
              <w:rPr>
                <w:rFonts w:cs="Arial"/>
                <w:sz w:val="22"/>
                <w:szCs w:val="22"/>
              </w:rPr>
              <w:t>, v</w:t>
            </w:r>
            <w:r w:rsidRPr="00CC71D5">
              <w:rPr>
                <w:rFonts w:cs="Arial"/>
                <w:sz w:val="22"/>
                <w:szCs w:val="22"/>
              </w:rPr>
              <w:t xml:space="preserve">erify the </w:t>
            </w:r>
            <w:r w:rsidR="00FE5DED">
              <w:rPr>
                <w:rFonts w:cs="Arial"/>
                <w:sz w:val="22"/>
                <w:szCs w:val="22"/>
              </w:rPr>
              <w:t xml:space="preserve">entity </w:t>
            </w:r>
            <w:r w:rsidRPr="00CC71D5">
              <w:rPr>
                <w:rFonts w:cs="Arial"/>
                <w:sz w:val="22"/>
                <w:szCs w:val="22"/>
              </w:rPr>
              <w:t xml:space="preserve">modified its evaluation or security plans consistent with the </w:t>
            </w:r>
            <w:r w:rsidR="00DD457B" w:rsidRPr="00CC71D5">
              <w:rPr>
                <w:rFonts w:cs="Arial"/>
                <w:sz w:val="22"/>
                <w:szCs w:val="22"/>
              </w:rPr>
              <w:t>unaffiliated</w:t>
            </w:r>
            <w:r w:rsidRPr="00CC71D5">
              <w:rPr>
                <w:rFonts w:cs="Arial"/>
                <w:sz w:val="22"/>
                <w:szCs w:val="22"/>
              </w:rPr>
              <w:t xml:space="preserve"> reviewing party’s recommendation, or that the</w:t>
            </w:r>
            <w:r w:rsidR="00BE54AF">
              <w:rPr>
                <w:rFonts w:cs="Arial"/>
                <w:sz w:val="22"/>
                <w:szCs w:val="22"/>
              </w:rPr>
              <w:t xml:space="preserve"> entity</w:t>
            </w:r>
            <w:r w:rsidRPr="00CC71D5">
              <w:rPr>
                <w:rFonts w:cs="Arial"/>
                <w:b/>
                <w:sz w:val="22"/>
                <w:szCs w:val="22"/>
              </w:rPr>
              <w:t xml:space="preserve"> </w:t>
            </w:r>
            <w:r w:rsidRPr="00CC71D5">
              <w:rPr>
                <w:rFonts w:cs="Arial"/>
                <w:sz w:val="22"/>
                <w:szCs w:val="22"/>
              </w:rPr>
              <w:t>documented the reason(s) for not modifying the security plans consistent with the recommendation</w:t>
            </w:r>
            <w:r w:rsidR="00DD457B">
              <w:rPr>
                <w:rFonts w:cs="Arial"/>
                <w:sz w:val="22"/>
                <w:szCs w:val="22"/>
              </w:rPr>
              <w:t xml:space="preserve">, </w:t>
            </w:r>
            <w:r w:rsidRPr="00CC71D5">
              <w:rPr>
                <w:rFonts w:cs="Arial"/>
                <w:sz w:val="22"/>
                <w:szCs w:val="22"/>
              </w:rPr>
              <w:t xml:space="preserve">within 60 </w:t>
            </w:r>
            <w:r w:rsidRPr="00CC71D5">
              <w:rPr>
                <w:rFonts w:cs="Arial"/>
                <w:b/>
                <w:sz w:val="22"/>
                <w:szCs w:val="22"/>
              </w:rPr>
              <w:t>days</w:t>
            </w:r>
            <w:r w:rsidRPr="00CC71D5">
              <w:rPr>
                <w:rFonts w:cs="Arial"/>
                <w:sz w:val="22"/>
                <w:szCs w:val="22"/>
              </w:rPr>
              <w:t xml:space="preserve"> of the completion of the unaffiliated third party review, for each recommendation.</w:t>
            </w:r>
          </w:p>
        </w:tc>
      </w:tr>
      <w:tr w:rsidR="00CC71D5" w:rsidRPr="00AC61B7" w14:paraId="6CD9468B" w14:textId="77777777" w:rsidTr="00866664">
        <w:tc>
          <w:tcPr>
            <w:tcW w:w="362" w:type="dxa"/>
          </w:tcPr>
          <w:p w14:paraId="687B76C2" w14:textId="77777777" w:rsidR="00CC71D5" w:rsidRPr="00AC61B7" w:rsidRDefault="00CC71D5" w:rsidP="001C0E87">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387D3E8" w14:textId="5D0D9BA1" w:rsidR="00CC71D5" w:rsidRPr="00AC61B7" w:rsidRDefault="00CC71D5" w:rsidP="001C0E87">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CC71D5">
              <w:rPr>
                <w:rFonts w:cs="Arial"/>
                <w:sz w:val="22"/>
                <w:szCs w:val="22"/>
              </w:rPr>
              <w:t>(R6.4) Verify the</w:t>
            </w:r>
            <w:r w:rsidRPr="00CC71D5">
              <w:rPr>
                <w:rFonts w:cs="Arial"/>
                <w:b/>
                <w:sz w:val="22"/>
                <w:szCs w:val="22"/>
              </w:rPr>
              <w:t xml:space="preserve"> </w:t>
            </w:r>
            <w:r w:rsidR="00DD457B" w:rsidRPr="00DD457B">
              <w:rPr>
                <w:rFonts w:cs="Arial"/>
                <w:bCs/>
                <w:sz w:val="22"/>
                <w:szCs w:val="22"/>
              </w:rPr>
              <w:t>entity</w:t>
            </w:r>
            <w:r w:rsidRPr="00CC71D5">
              <w:rPr>
                <w:rFonts w:cs="Arial"/>
                <w:sz w:val="22"/>
                <w:szCs w:val="22"/>
              </w:rPr>
              <w:t xml:space="preserve"> </w:t>
            </w:r>
            <w:r w:rsidR="00DD457B" w:rsidRPr="00DD457B">
              <w:rPr>
                <w:rFonts w:cs="Arial"/>
                <w:sz w:val="22"/>
                <w:szCs w:val="22"/>
              </w:rPr>
              <w:t>implement</w:t>
            </w:r>
            <w:r w:rsidR="00DD457B">
              <w:rPr>
                <w:rFonts w:cs="Arial"/>
                <w:sz w:val="22"/>
                <w:szCs w:val="22"/>
              </w:rPr>
              <w:t>ed</w:t>
            </w:r>
            <w:r w:rsidR="00DD457B" w:rsidRPr="00DD457B">
              <w:rPr>
                <w:rFonts w:cs="Arial"/>
                <w:sz w:val="22"/>
                <w:szCs w:val="22"/>
              </w:rPr>
              <w:t xml:space="preserve"> procedures for protecting sensitive or confidential information made available to the unaffiliated third party reviewer and to protect or exempt sensitive or confidential information developed pursuant to this </w:t>
            </w:r>
            <w:r w:rsidR="00DD457B" w:rsidRPr="00DD457B">
              <w:rPr>
                <w:rFonts w:cs="Arial"/>
                <w:b/>
                <w:bCs/>
                <w:sz w:val="22"/>
                <w:szCs w:val="22"/>
              </w:rPr>
              <w:t xml:space="preserve">reliability standard </w:t>
            </w:r>
            <w:r w:rsidR="00DD457B" w:rsidRPr="00DD457B">
              <w:rPr>
                <w:rFonts w:cs="Arial"/>
                <w:sz w:val="22"/>
                <w:szCs w:val="22"/>
              </w:rPr>
              <w:t>from public disclosure.</w:t>
            </w:r>
          </w:p>
        </w:tc>
      </w:tr>
      <w:tr w:rsidR="00FC108F" w:rsidRPr="00AC61B7" w14:paraId="0329CFB6" w14:textId="77777777" w:rsidTr="00866664">
        <w:tc>
          <w:tcPr>
            <w:tcW w:w="10705" w:type="dxa"/>
            <w:gridSpan w:val="2"/>
            <w:shd w:val="clear" w:color="auto" w:fill="CDD9E4"/>
          </w:tcPr>
          <w:p w14:paraId="45EE2E05" w14:textId="77777777" w:rsidR="00FC108F" w:rsidRPr="00AC61B7" w:rsidRDefault="00FC108F" w:rsidP="001C0E87">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5D683E45" w14:textId="77777777" w:rsidR="00FC108F" w:rsidRPr="00AC61B7" w:rsidRDefault="00FC108F" w:rsidP="001C0E87">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76122925" w14:textId="77777777" w:rsidR="00FC108F" w:rsidRPr="002E25D5" w:rsidRDefault="00FC108F" w:rsidP="00FC108F">
      <w:pPr>
        <w:tabs>
          <w:tab w:val="clear" w:pos="720"/>
          <w:tab w:val="left" w:pos="0"/>
        </w:tabs>
        <w:autoSpaceDE w:val="0"/>
        <w:autoSpaceDN w:val="0"/>
        <w:adjustRightInd w:val="0"/>
        <w:spacing w:before="0" w:after="0" w:line="240" w:lineRule="auto"/>
        <w:jc w:val="left"/>
        <w:rPr>
          <w:rFonts w:cs="Arial"/>
          <w:b/>
          <w:bCs/>
          <w:color w:val="000000"/>
          <w:szCs w:val="20"/>
        </w:rPr>
      </w:pPr>
    </w:p>
    <w:p w14:paraId="31C15AD8" w14:textId="77777777" w:rsidR="00FC108F" w:rsidRPr="00AC61B7" w:rsidRDefault="00FC108F" w:rsidP="001C0E87">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FC108F" w:rsidRPr="00AC61B7" w14:paraId="2236F4E5" w14:textId="77777777" w:rsidTr="00866664">
        <w:tc>
          <w:tcPr>
            <w:tcW w:w="10705" w:type="dxa"/>
          </w:tcPr>
          <w:p w14:paraId="61C6D853" w14:textId="77777777" w:rsidR="00FC108F" w:rsidRDefault="00FC108F" w:rsidP="001C0E87">
            <w:pPr>
              <w:tabs>
                <w:tab w:val="clear" w:pos="720"/>
              </w:tabs>
              <w:autoSpaceDE w:val="0"/>
              <w:autoSpaceDN w:val="0"/>
              <w:adjustRightInd w:val="0"/>
              <w:spacing w:before="0" w:after="0" w:line="240" w:lineRule="auto"/>
              <w:jc w:val="left"/>
              <w:outlineLvl w:val="1"/>
              <w:rPr>
                <w:rFonts w:cs="Arial"/>
                <w:bCs/>
                <w:sz w:val="22"/>
                <w:szCs w:val="22"/>
              </w:rPr>
            </w:pPr>
          </w:p>
          <w:p w14:paraId="2465C969" w14:textId="77777777" w:rsidR="00FC108F" w:rsidRDefault="00FC108F" w:rsidP="001C0E87">
            <w:pPr>
              <w:tabs>
                <w:tab w:val="clear" w:pos="720"/>
              </w:tabs>
              <w:autoSpaceDE w:val="0"/>
              <w:autoSpaceDN w:val="0"/>
              <w:adjustRightInd w:val="0"/>
              <w:spacing w:before="0" w:after="0" w:line="240" w:lineRule="auto"/>
              <w:jc w:val="left"/>
              <w:outlineLvl w:val="1"/>
              <w:rPr>
                <w:rFonts w:cs="Arial"/>
                <w:bCs/>
                <w:sz w:val="22"/>
                <w:szCs w:val="22"/>
              </w:rPr>
            </w:pPr>
          </w:p>
          <w:p w14:paraId="6FEC9224" w14:textId="77777777" w:rsidR="00FC108F" w:rsidRDefault="00FC108F" w:rsidP="001C0E87">
            <w:pPr>
              <w:tabs>
                <w:tab w:val="clear" w:pos="720"/>
              </w:tabs>
              <w:autoSpaceDE w:val="0"/>
              <w:autoSpaceDN w:val="0"/>
              <w:adjustRightInd w:val="0"/>
              <w:spacing w:before="0" w:after="0" w:line="240" w:lineRule="auto"/>
              <w:jc w:val="left"/>
              <w:outlineLvl w:val="1"/>
              <w:rPr>
                <w:rFonts w:cs="Arial"/>
                <w:bCs/>
                <w:sz w:val="22"/>
                <w:szCs w:val="22"/>
              </w:rPr>
            </w:pPr>
          </w:p>
          <w:p w14:paraId="61AF567A" w14:textId="77777777" w:rsidR="00FC108F" w:rsidRDefault="00FC108F" w:rsidP="001C0E87">
            <w:pPr>
              <w:tabs>
                <w:tab w:val="clear" w:pos="720"/>
              </w:tabs>
              <w:autoSpaceDE w:val="0"/>
              <w:autoSpaceDN w:val="0"/>
              <w:adjustRightInd w:val="0"/>
              <w:spacing w:before="0" w:after="0" w:line="240" w:lineRule="auto"/>
              <w:jc w:val="left"/>
              <w:outlineLvl w:val="1"/>
              <w:rPr>
                <w:rFonts w:cs="Arial"/>
                <w:bCs/>
                <w:sz w:val="22"/>
                <w:szCs w:val="22"/>
              </w:rPr>
            </w:pPr>
          </w:p>
          <w:p w14:paraId="1E9579A3" w14:textId="77777777" w:rsidR="00FC108F" w:rsidRPr="00AC61B7" w:rsidRDefault="00FC108F" w:rsidP="001C0E87">
            <w:pPr>
              <w:tabs>
                <w:tab w:val="clear" w:pos="720"/>
              </w:tabs>
              <w:autoSpaceDE w:val="0"/>
              <w:autoSpaceDN w:val="0"/>
              <w:adjustRightInd w:val="0"/>
              <w:spacing w:before="0" w:after="0" w:line="240" w:lineRule="auto"/>
              <w:jc w:val="left"/>
              <w:outlineLvl w:val="1"/>
              <w:rPr>
                <w:rFonts w:cs="Arial"/>
                <w:bCs/>
                <w:sz w:val="22"/>
                <w:szCs w:val="22"/>
              </w:rPr>
            </w:pPr>
          </w:p>
          <w:p w14:paraId="67682A98" w14:textId="77777777" w:rsidR="00FC108F" w:rsidRPr="00AC61B7" w:rsidRDefault="00FC108F" w:rsidP="001C0E87">
            <w:pPr>
              <w:tabs>
                <w:tab w:val="clear" w:pos="720"/>
              </w:tabs>
              <w:autoSpaceDE w:val="0"/>
              <w:autoSpaceDN w:val="0"/>
              <w:adjustRightInd w:val="0"/>
              <w:spacing w:before="0" w:after="0" w:line="240" w:lineRule="auto"/>
              <w:jc w:val="left"/>
              <w:outlineLvl w:val="1"/>
              <w:rPr>
                <w:rFonts w:cs="Arial"/>
                <w:bCs/>
                <w:sz w:val="22"/>
                <w:szCs w:val="22"/>
              </w:rPr>
            </w:pPr>
          </w:p>
        </w:tc>
      </w:tr>
    </w:tbl>
    <w:p w14:paraId="315DA958" w14:textId="77777777" w:rsidR="00FC108F" w:rsidRDefault="00FC108F" w:rsidP="00FC108F">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599C9CEE"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5D3A62FC" w:rsidR="00A57C57" w:rsidRPr="002C7D64" w:rsidRDefault="00C03ECD" w:rsidP="002C7D64">
            <w:pPr>
              <w:pStyle w:val="BodyText"/>
              <w:spacing w:after="60" w:line="220" w:lineRule="exact"/>
              <w:rPr>
                <w:sz w:val="22"/>
                <w:szCs w:val="22"/>
              </w:rPr>
            </w:pPr>
            <w:r w:rsidRPr="00C03ECD">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6325" w14:textId="77777777" w:rsidR="004D34DB" w:rsidRDefault="004D34DB" w:rsidP="001D641F">
      <w:pPr>
        <w:spacing w:before="0" w:after="0"/>
      </w:pPr>
      <w:r>
        <w:separator/>
      </w:r>
    </w:p>
  </w:endnote>
  <w:endnote w:type="continuationSeparator" w:id="0">
    <w:p w14:paraId="0713121F" w14:textId="77777777" w:rsidR="004D34DB" w:rsidRDefault="004D34DB"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B1FD2" w14:textId="77777777" w:rsidR="004D34DB" w:rsidRDefault="004D34DB" w:rsidP="00F4242D">
      <w:pPr>
        <w:pStyle w:val="FootnoteText"/>
      </w:pPr>
      <w:r>
        <w:separator/>
      </w:r>
    </w:p>
  </w:footnote>
  <w:footnote w:type="continuationSeparator" w:id="0">
    <w:p w14:paraId="5A7C104D" w14:textId="77777777" w:rsidR="004D34DB" w:rsidRDefault="004D34DB" w:rsidP="00F4242D">
      <w:pPr>
        <w:pStyle w:val="FootnoteText"/>
      </w:pPr>
      <w:r>
        <w:continuationSeparator/>
      </w:r>
    </w:p>
  </w:footnote>
  <w:footnote w:type="continuationNotice" w:id="1">
    <w:p w14:paraId="2614D72D" w14:textId="77777777" w:rsidR="004D34DB" w:rsidRDefault="004D34DB"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75ADF582" w:rsidR="0016363C" w:rsidRDefault="00EE5203" w:rsidP="001C34F4">
    <w:pPr>
      <w:tabs>
        <w:tab w:val="clear" w:pos="720"/>
        <w:tab w:val="left" w:pos="1215"/>
      </w:tabs>
    </w:pPr>
    <w:r>
      <w:t>Physical Security</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359953F4" w:rsidR="001C34F4" w:rsidRDefault="00EE5203" w:rsidP="001C34F4">
    <w:pPr>
      <w:tabs>
        <w:tab w:val="clear" w:pos="720"/>
        <w:tab w:val="left" w:pos="1215"/>
      </w:tabs>
    </w:pPr>
    <w:r>
      <w:t>CIP-014-AB-2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7"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1"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2"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6BC94C85"/>
    <w:multiLevelType w:val="hybridMultilevel"/>
    <w:tmpl w:val="BB2ABA1A"/>
    <w:lvl w:ilvl="0" w:tplc="6C7E7DC0">
      <w:start w:val="1"/>
      <w:numFmt w:val="lowerRoman"/>
      <w:lvlText w:val="(%1)"/>
      <w:lvlJc w:val="left"/>
      <w:pPr>
        <w:ind w:left="1732" w:hanging="720"/>
      </w:pPr>
      <w:rPr>
        <w:rFonts w:hint="default"/>
      </w:rPr>
    </w:lvl>
    <w:lvl w:ilvl="1" w:tplc="10090019">
      <w:start w:val="1"/>
      <w:numFmt w:val="lowerLetter"/>
      <w:lvlText w:val="%2."/>
      <w:lvlJc w:val="left"/>
      <w:pPr>
        <w:ind w:left="2092" w:hanging="360"/>
      </w:pPr>
    </w:lvl>
    <w:lvl w:ilvl="2" w:tplc="1009001B" w:tentative="1">
      <w:start w:val="1"/>
      <w:numFmt w:val="lowerRoman"/>
      <w:lvlText w:val="%3."/>
      <w:lvlJc w:val="right"/>
      <w:pPr>
        <w:ind w:left="2812" w:hanging="180"/>
      </w:pPr>
    </w:lvl>
    <w:lvl w:ilvl="3" w:tplc="1009000F" w:tentative="1">
      <w:start w:val="1"/>
      <w:numFmt w:val="decimal"/>
      <w:lvlText w:val="%4."/>
      <w:lvlJc w:val="left"/>
      <w:pPr>
        <w:ind w:left="3532" w:hanging="360"/>
      </w:pPr>
    </w:lvl>
    <w:lvl w:ilvl="4" w:tplc="10090019" w:tentative="1">
      <w:start w:val="1"/>
      <w:numFmt w:val="lowerLetter"/>
      <w:lvlText w:val="%5."/>
      <w:lvlJc w:val="left"/>
      <w:pPr>
        <w:ind w:left="4252" w:hanging="360"/>
      </w:pPr>
    </w:lvl>
    <w:lvl w:ilvl="5" w:tplc="1009001B" w:tentative="1">
      <w:start w:val="1"/>
      <w:numFmt w:val="lowerRoman"/>
      <w:lvlText w:val="%6."/>
      <w:lvlJc w:val="right"/>
      <w:pPr>
        <w:ind w:left="4972" w:hanging="180"/>
      </w:pPr>
    </w:lvl>
    <w:lvl w:ilvl="6" w:tplc="1009000F" w:tentative="1">
      <w:start w:val="1"/>
      <w:numFmt w:val="decimal"/>
      <w:lvlText w:val="%7."/>
      <w:lvlJc w:val="left"/>
      <w:pPr>
        <w:ind w:left="5692" w:hanging="360"/>
      </w:pPr>
    </w:lvl>
    <w:lvl w:ilvl="7" w:tplc="10090019" w:tentative="1">
      <w:start w:val="1"/>
      <w:numFmt w:val="lowerLetter"/>
      <w:lvlText w:val="%8."/>
      <w:lvlJc w:val="left"/>
      <w:pPr>
        <w:ind w:left="6412" w:hanging="360"/>
      </w:pPr>
    </w:lvl>
    <w:lvl w:ilvl="8" w:tplc="1009001B" w:tentative="1">
      <w:start w:val="1"/>
      <w:numFmt w:val="lowerRoman"/>
      <w:lvlText w:val="%9."/>
      <w:lvlJc w:val="right"/>
      <w:pPr>
        <w:ind w:left="7132" w:hanging="180"/>
      </w:pPr>
    </w:lvl>
  </w:abstractNum>
  <w:abstractNum w:abstractNumId="15"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6" w15:restartNumberingAfterBreak="0">
    <w:nsid w:val="6D2A357F"/>
    <w:multiLevelType w:val="hybridMultilevel"/>
    <w:tmpl w:val="D1FA15BE"/>
    <w:lvl w:ilvl="0" w:tplc="39FCD85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7"/>
  </w:num>
  <w:num w:numId="2" w16cid:durableId="1267420417">
    <w:abstractNumId w:val="4"/>
  </w:num>
  <w:num w:numId="3" w16cid:durableId="408309340">
    <w:abstractNumId w:val="1"/>
  </w:num>
  <w:num w:numId="4" w16cid:durableId="608778793">
    <w:abstractNumId w:val="17"/>
  </w:num>
  <w:num w:numId="5" w16cid:durableId="1618177603">
    <w:abstractNumId w:val="6"/>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8"/>
  </w:num>
  <w:num w:numId="11" w16cid:durableId="171648200">
    <w:abstractNumId w:val="8"/>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8"/>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9"/>
  </w:num>
  <w:num w:numId="14" w16cid:durableId="1807234437">
    <w:abstractNumId w:val="12"/>
  </w:num>
  <w:num w:numId="15" w16cid:durableId="1808283645">
    <w:abstractNumId w:val="5"/>
  </w:num>
  <w:num w:numId="16" w16cid:durableId="796222067">
    <w:abstractNumId w:val="3"/>
  </w:num>
  <w:num w:numId="17" w16cid:durableId="557127899">
    <w:abstractNumId w:val="13"/>
  </w:num>
  <w:num w:numId="18" w16cid:durableId="1294368058">
    <w:abstractNumId w:val="11"/>
  </w:num>
  <w:num w:numId="19" w16cid:durableId="1540050291">
    <w:abstractNumId w:val="10"/>
  </w:num>
  <w:num w:numId="20" w16cid:durableId="891886777">
    <w:abstractNumId w:val="15"/>
  </w:num>
  <w:num w:numId="21" w16cid:durableId="1274169563">
    <w:abstractNumId w:val="14"/>
  </w:num>
  <w:num w:numId="22" w16cid:durableId="4464353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208"/>
    <w:rsid w:val="00012ED9"/>
    <w:rsid w:val="00041260"/>
    <w:rsid w:val="00047763"/>
    <w:rsid w:val="00062A71"/>
    <w:rsid w:val="00065422"/>
    <w:rsid w:val="00072B6A"/>
    <w:rsid w:val="00093140"/>
    <w:rsid w:val="000A4AD2"/>
    <w:rsid w:val="000B6EAD"/>
    <w:rsid w:val="000B73A2"/>
    <w:rsid w:val="000C5F6E"/>
    <w:rsid w:val="000C6F2F"/>
    <w:rsid w:val="000D1C15"/>
    <w:rsid w:val="000D2963"/>
    <w:rsid w:val="000D7689"/>
    <w:rsid w:val="000E0E52"/>
    <w:rsid w:val="000E50CB"/>
    <w:rsid w:val="000F2DCC"/>
    <w:rsid w:val="00103282"/>
    <w:rsid w:val="001352B3"/>
    <w:rsid w:val="00140DD5"/>
    <w:rsid w:val="0014740B"/>
    <w:rsid w:val="0015439A"/>
    <w:rsid w:val="0016363C"/>
    <w:rsid w:val="001659D5"/>
    <w:rsid w:val="00182D7F"/>
    <w:rsid w:val="00182FC3"/>
    <w:rsid w:val="00183B39"/>
    <w:rsid w:val="00187126"/>
    <w:rsid w:val="00191C16"/>
    <w:rsid w:val="00192020"/>
    <w:rsid w:val="00193027"/>
    <w:rsid w:val="001975DB"/>
    <w:rsid w:val="001A19ED"/>
    <w:rsid w:val="001C0E87"/>
    <w:rsid w:val="001C34F4"/>
    <w:rsid w:val="001D15F2"/>
    <w:rsid w:val="001D399B"/>
    <w:rsid w:val="001D641F"/>
    <w:rsid w:val="001E30F1"/>
    <w:rsid w:val="001F054F"/>
    <w:rsid w:val="001F6655"/>
    <w:rsid w:val="00204328"/>
    <w:rsid w:val="00205D4B"/>
    <w:rsid w:val="00215557"/>
    <w:rsid w:val="002169C5"/>
    <w:rsid w:val="00225160"/>
    <w:rsid w:val="00227738"/>
    <w:rsid w:val="00232925"/>
    <w:rsid w:val="00233964"/>
    <w:rsid w:val="002350ED"/>
    <w:rsid w:val="0023517A"/>
    <w:rsid w:val="002353E3"/>
    <w:rsid w:val="00244A1C"/>
    <w:rsid w:val="00245CFC"/>
    <w:rsid w:val="00273EDC"/>
    <w:rsid w:val="002837B3"/>
    <w:rsid w:val="00287F42"/>
    <w:rsid w:val="002A1B3C"/>
    <w:rsid w:val="002A4A28"/>
    <w:rsid w:val="002B1C3F"/>
    <w:rsid w:val="002B3F83"/>
    <w:rsid w:val="002C012F"/>
    <w:rsid w:val="002C7D64"/>
    <w:rsid w:val="002D0763"/>
    <w:rsid w:val="002D3120"/>
    <w:rsid w:val="002E04B5"/>
    <w:rsid w:val="002F0AD5"/>
    <w:rsid w:val="002F7B49"/>
    <w:rsid w:val="003028CA"/>
    <w:rsid w:val="00317A2D"/>
    <w:rsid w:val="0032066C"/>
    <w:rsid w:val="00321D42"/>
    <w:rsid w:val="00326308"/>
    <w:rsid w:val="00343167"/>
    <w:rsid w:val="00366391"/>
    <w:rsid w:val="00373D19"/>
    <w:rsid w:val="00382A10"/>
    <w:rsid w:val="00385F91"/>
    <w:rsid w:val="00391D03"/>
    <w:rsid w:val="00392911"/>
    <w:rsid w:val="0039664E"/>
    <w:rsid w:val="003A1DAC"/>
    <w:rsid w:val="003F005C"/>
    <w:rsid w:val="003F07D7"/>
    <w:rsid w:val="004059AA"/>
    <w:rsid w:val="00406A6B"/>
    <w:rsid w:val="00411E1E"/>
    <w:rsid w:val="0041541F"/>
    <w:rsid w:val="00421B03"/>
    <w:rsid w:val="00430FEB"/>
    <w:rsid w:val="004320D2"/>
    <w:rsid w:val="004341B7"/>
    <w:rsid w:val="00434E8B"/>
    <w:rsid w:val="004362EC"/>
    <w:rsid w:val="004441D9"/>
    <w:rsid w:val="00446B28"/>
    <w:rsid w:val="00446CC3"/>
    <w:rsid w:val="00455AD3"/>
    <w:rsid w:val="00455F99"/>
    <w:rsid w:val="00457587"/>
    <w:rsid w:val="00457605"/>
    <w:rsid w:val="004602FF"/>
    <w:rsid w:val="004633F1"/>
    <w:rsid w:val="00495401"/>
    <w:rsid w:val="004B04F7"/>
    <w:rsid w:val="004B0789"/>
    <w:rsid w:val="004B4946"/>
    <w:rsid w:val="004B6017"/>
    <w:rsid w:val="004B71A8"/>
    <w:rsid w:val="004C0664"/>
    <w:rsid w:val="004D34DB"/>
    <w:rsid w:val="004E3EBB"/>
    <w:rsid w:val="004E6BAE"/>
    <w:rsid w:val="004E7FAA"/>
    <w:rsid w:val="004F046D"/>
    <w:rsid w:val="004F708F"/>
    <w:rsid w:val="00504686"/>
    <w:rsid w:val="00507881"/>
    <w:rsid w:val="00507B30"/>
    <w:rsid w:val="00510B3D"/>
    <w:rsid w:val="00522653"/>
    <w:rsid w:val="005228D7"/>
    <w:rsid w:val="005243AC"/>
    <w:rsid w:val="00527331"/>
    <w:rsid w:val="00534A60"/>
    <w:rsid w:val="00535B05"/>
    <w:rsid w:val="00544F72"/>
    <w:rsid w:val="00563CB0"/>
    <w:rsid w:val="00565CEB"/>
    <w:rsid w:val="00566C90"/>
    <w:rsid w:val="00571487"/>
    <w:rsid w:val="00582AA2"/>
    <w:rsid w:val="00583D73"/>
    <w:rsid w:val="00586BF4"/>
    <w:rsid w:val="00587E93"/>
    <w:rsid w:val="00591F22"/>
    <w:rsid w:val="00596673"/>
    <w:rsid w:val="0059730A"/>
    <w:rsid w:val="005A06C7"/>
    <w:rsid w:val="005A0AF0"/>
    <w:rsid w:val="005A0F5A"/>
    <w:rsid w:val="005A7664"/>
    <w:rsid w:val="005C055E"/>
    <w:rsid w:val="005C3973"/>
    <w:rsid w:val="005C4410"/>
    <w:rsid w:val="005E2C6D"/>
    <w:rsid w:val="005F04ED"/>
    <w:rsid w:val="005F43A9"/>
    <w:rsid w:val="005F4DED"/>
    <w:rsid w:val="00601D69"/>
    <w:rsid w:val="00614F07"/>
    <w:rsid w:val="006158DA"/>
    <w:rsid w:val="00633361"/>
    <w:rsid w:val="006367F0"/>
    <w:rsid w:val="00636F23"/>
    <w:rsid w:val="006377BC"/>
    <w:rsid w:val="00646ADF"/>
    <w:rsid w:val="00650E00"/>
    <w:rsid w:val="00652CF5"/>
    <w:rsid w:val="00657EF0"/>
    <w:rsid w:val="006618C2"/>
    <w:rsid w:val="00662E23"/>
    <w:rsid w:val="00663BA8"/>
    <w:rsid w:val="0067032F"/>
    <w:rsid w:val="0067062C"/>
    <w:rsid w:val="00671ED8"/>
    <w:rsid w:val="00676DE2"/>
    <w:rsid w:val="0068558E"/>
    <w:rsid w:val="00693F9B"/>
    <w:rsid w:val="00697630"/>
    <w:rsid w:val="006C312D"/>
    <w:rsid w:val="006C4449"/>
    <w:rsid w:val="006C617A"/>
    <w:rsid w:val="006C71CA"/>
    <w:rsid w:val="006C7904"/>
    <w:rsid w:val="006D2765"/>
    <w:rsid w:val="006E6495"/>
    <w:rsid w:val="006E6E19"/>
    <w:rsid w:val="006F3688"/>
    <w:rsid w:val="006F3A34"/>
    <w:rsid w:val="00705CC2"/>
    <w:rsid w:val="00705EBB"/>
    <w:rsid w:val="00707720"/>
    <w:rsid w:val="00707A29"/>
    <w:rsid w:val="00720003"/>
    <w:rsid w:val="00721705"/>
    <w:rsid w:val="007434E1"/>
    <w:rsid w:val="00760CD8"/>
    <w:rsid w:val="007708EA"/>
    <w:rsid w:val="007723C1"/>
    <w:rsid w:val="00780207"/>
    <w:rsid w:val="007923D8"/>
    <w:rsid w:val="007A2E0C"/>
    <w:rsid w:val="007A5209"/>
    <w:rsid w:val="007A53E3"/>
    <w:rsid w:val="007D21F3"/>
    <w:rsid w:val="007D336A"/>
    <w:rsid w:val="007D5E38"/>
    <w:rsid w:val="007D6F74"/>
    <w:rsid w:val="007E1F9C"/>
    <w:rsid w:val="007F29A0"/>
    <w:rsid w:val="007F4825"/>
    <w:rsid w:val="007F6B92"/>
    <w:rsid w:val="00801F70"/>
    <w:rsid w:val="00802DEB"/>
    <w:rsid w:val="00804818"/>
    <w:rsid w:val="00805F14"/>
    <w:rsid w:val="008151A5"/>
    <w:rsid w:val="00816AB1"/>
    <w:rsid w:val="00817BDE"/>
    <w:rsid w:val="0082472A"/>
    <w:rsid w:val="0082756B"/>
    <w:rsid w:val="00835A5C"/>
    <w:rsid w:val="00840C78"/>
    <w:rsid w:val="00842F44"/>
    <w:rsid w:val="00850361"/>
    <w:rsid w:val="00861996"/>
    <w:rsid w:val="00862FC7"/>
    <w:rsid w:val="008701B3"/>
    <w:rsid w:val="00870DB8"/>
    <w:rsid w:val="00871466"/>
    <w:rsid w:val="008724A1"/>
    <w:rsid w:val="008724EA"/>
    <w:rsid w:val="00877518"/>
    <w:rsid w:val="00887C10"/>
    <w:rsid w:val="008B2F92"/>
    <w:rsid w:val="008B5976"/>
    <w:rsid w:val="008D11D8"/>
    <w:rsid w:val="008D5D89"/>
    <w:rsid w:val="008E06C4"/>
    <w:rsid w:val="008E2551"/>
    <w:rsid w:val="008F0AE3"/>
    <w:rsid w:val="008F0E65"/>
    <w:rsid w:val="008F169F"/>
    <w:rsid w:val="00911F7E"/>
    <w:rsid w:val="00956DCB"/>
    <w:rsid w:val="009656BD"/>
    <w:rsid w:val="00970439"/>
    <w:rsid w:val="00973E93"/>
    <w:rsid w:val="009825B8"/>
    <w:rsid w:val="00993CEA"/>
    <w:rsid w:val="009A4EE5"/>
    <w:rsid w:val="009A76A2"/>
    <w:rsid w:val="009B1196"/>
    <w:rsid w:val="009B4365"/>
    <w:rsid w:val="009C409C"/>
    <w:rsid w:val="009D28A4"/>
    <w:rsid w:val="009D3886"/>
    <w:rsid w:val="009D461E"/>
    <w:rsid w:val="009D5E2F"/>
    <w:rsid w:val="009E3016"/>
    <w:rsid w:val="009E7BD7"/>
    <w:rsid w:val="009F1CEC"/>
    <w:rsid w:val="009F66EC"/>
    <w:rsid w:val="00A029F4"/>
    <w:rsid w:val="00A056B6"/>
    <w:rsid w:val="00A116DF"/>
    <w:rsid w:val="00A14E07"/>
    <w:rsid w:val="00A155C8"/>
    <w:rsid w:val="00A167D4"/>
    <w:rsid w:val="00A26BD2"/>
    <w:rsid w:val="00A50238"/>
    <w:rsid w:val="00A51A24"/>
    <w:rsid w:val="00A52CE4"/>
    <w:rsid w:val="00A56009"/>
    <w:rsid w:val="00A57C57"/>
    <w:rsid w:val="00A63003"/>
    <w:rsid w:val="00A70875"/>
    <w:rsid w:val="00A837DC"/>
    <w:rsid w:val="00A92C9F"/>
    <w:rsid w:val="00A946D3"/>
    <w:rsid w:val="00AA7BC6"/>
    <w:rsid w:val="00AB2576"/>
    <w:rsid w:val="00AC11DD"/>
    <w:rsid w:val="00AC2B43"/>
    <w:rsid w:val="00AC61B7"/>
    <w:rsid w:val="00AD02DD"/>
    <w:rsid w:val="00AD1177"/>
    <w:rsid w:val="00AD2ADE"/>
    <w:rsid w:val="00AD2B59"/>
    <w:rsid w:val="00AE23CC"/>
    <w:rsid w:val="00AE3510"/>
    <w:rsid w:val="00B32F0A"/>
    <w:rsid w:val="00B3349F"/>
    <w:rsid w:val="00B4514D"/>
    <w:rsid w:val="00B536DE"/>
    <w:rsid w:val="00B67C56"/>
    <w:rsid w:val="00B74DB9"/>
    <w:rsid w:val="00B804F9"/>
    <w:rsid w:val="00B80FB0"/>
    <w:rsid w:val="00B82803"/>
    <w:rsid w:val="00B91451"/>
    <w:rsid w:val="00BA3320"/>
    <w:rsid w:val="00BB0B70"/>
    <w:rsid w:val="00BB67AA"/>
    <w:rsid w:val="00BC1C09"/>
    <w:rsid w:val="00BC3A5F"/>
    <w:rsid w:val="00BC56C2"/>
    <w:rsid w:val="00BC7B14"/>
    <w:rsid w:val="00BE4807"/>
    <w:rsid w:val="00BE54AF"/>
    <w:rsid w:val="00BE6CA8"/>
    <w:rsid w:val="00BF080F"/>
    <w:rsid w:val="00BF5C81"/>
    <w:rsid w:val="00C039A1"/>
    <w:rsid w:val="00C03ECD"/>
    <w:rsid w:val="00C070BD"/>
    <w:rsid w:val="00C26A3F"/>
    <w:rsid w:val="00C30A43"/>
    <w:rsid w:val="00C30EBB"/>
    <w:rsid w:val="00C372C2"/>
    <w:rsid w:val="00C45D47"/>
    <w:rsid w:val="00C60CF5"/>
    <w:rsid w:val="00C659E0"/>
    <w:rsid w:val="00C73A37"/>
    <w:rsid w:val="00C73E4E"/>
    <w:rsid w:val="00C76082"/>
    <w:rsid w:val="00C94C8D"/>
    <w:rsid w:val="00CC2F50"/>
    <w:rsid w:val="00CC64A4"/>
    <w:rsid w:val="00CC65E7"/>
    <w:rsid w:val="00CC71D5"/>
    <w:rsid w:val="00CD7D7D"/>
    <w:rsid w:val="00CF08D5"/>
    <w:rsid w:val="00CF0A64"/>
    <w:rsid w:val="00CF1F2F"/>
    <w:rsid w:val="00D01D35"/>
    <w:rsid w:val="00D030AB"/>
    <w:rsid w:val="00D03630"/>
    <w:rsid w:val="00D146AA"/>
    <w:rsid w:val="00D224B9"/>
    <w:rsid w:val="00D3142B"/>
    <w:rsid w:val="00D52B2E"/>
    <w:rsid w:val="00D53E2F"/>
    <w:rsid w:val="00D63070"/>
    <w:rsid w:val="00D64E74"/>
    <w:rsid w:val="00D700A5"/>
    <w:rsid w:val="00D70FA6"/>
    <w:rsid w:val="00D74A1E"/>
    <w:rsid w:val="00D77196"/>
    <w:rsid w:val="00D9147C"/>
    <w:rsid w:val="00D91E95"/>
    <w:rsid w:val="00D9679C"/>
    <w:rsid w:val="00D9768B"/>
    <w:rsid w:val="00DB436D"/>
    <w:rsid w:val="00DD457B"/>
    <w:rsid w:val="00E01BA9"/>
    <w:rsid w:val="00E02566"/>
    <w:rsid w:val="00E1341F"/>
    <w:rsid w:val="00E13D6A"/>
    <w:rsid w:val="00E156BF"/>
    <w:rsid w:val="00E23282"/>
    <w:rsid w:val="00E42FB1"/>
    <w:rsid w:val="00E46512"/>
    <w:rsid w:val="00E75F61"/>
    <w:rsid w:val="00E81CAD"/>
    <w:rsid w:val="00E83232"/>
    <w:rsid w:val="00E84047"/>
    <w:rsid w:val="00EA02F1"/>
    <w:rsid w:val="00EA0A67"/>
    <w:rsid w:val="00EB62E3"/>
    <w:rsid w:val="00EC1940"/>
    <w:rsid w:val="00EC6082"/>
    <w:rsid w:val="00EE164F"/>
    <w:rsid w:val="00EE1C7C"/>
    <w:rsid w:val="00EE5203"/>
    <w:rsid w:val="00EF6E31"/>
    <w:rsid w:val="00F00F9A"/>
    <w:rsid w:val="00F03917"/>
    <w:rsid w:val="00F21752"/>
    <w:rsid w:val="00F23037"/>
    <w:rsid w:val="00F26FFE"/>
    <w:rsid w:val="00F307AE"/>
    <w:rsid w:val="00F33C60"/>
    <w:rsid w:val="00F4242D"/>
    <w:rsid w:val="00F4258A"/>
    <w:rsid w:val="00F42B73"/>
    <w:rsid w:val="00F4683B"/>
    <w:rsid w:val="00F5056C"/>
    <w:rsid w:val="00F543D3"/>
    <w:rsid w:val="00F54572"/>
    <w:rsid w:val="00F54907"/>
    <w:rsid w:val="00F55752"/>
    <w:rsid w:val="00F648C4"/>
    <w:rsid w:val="00F767A4"/>
    <w:rsid w:val="00F8019E"/>
    <w:rsid w:val="00FA1678"/>
    <w:rsid w:val="00FB27E0"/>
    <w:rsid w:val="00FB4103"/>
    <w:rsid w:val="00FB7535"/>
    <w:rsid w:val="00FC09AB"/>
    <w:rsid w:val="00FC108F"/>
    <w:rsid w:val="00FC1C98"/>
    <w:rsid w:val="00FC1E92"/>
    <w:rsid w:val="00FC53EB"/>
    <w:rsid w:val="00FC5863"/>
    <w:rsid w:val="00FD43A6"/>
    <w:rsid w:val="00FE5DED"/>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6A167F9C-D41B-4E89-9D1A-487837C8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1570EC"/>
    <w:rsid w:val="00251F69"/>
    <w:rsid w:val="002D0763"/>
    <w:rsid w:val="003002AA"/>
    <w:rsid w:val="003B626E"/>
    <w:rsid w:val="003C3D0F"/>
    <w:rsid w:val="003E5C40"/>
    <w:rsid w:val="004B71A8"/>
    <w:rsid w:val="004C0664"/>
    <w:rsid w:val="004E7FAA"/>
    <w:rsid w:val="0072002D"/>
    <w:rsid w:val="007E6BAE"/>
    <w:rsid w:val="0082756B"/>
    <w:rsid w:val="008701B3"/>
    <w:rsid w:val="008A6839"/>
    <w:rsid w:val="009B4365"/>
    <w:rsid w:val="009D2503"/>
    <w:rsid w:val="00A50238"/>
    <w:rsid w:val="00AA3F9C"/>
    <w:rsid w:val="00B80FB0"/>
    <w:rsid w:val="00B96DF3"/>
    <w:rsid w:val="00BC56C2"/>
    <w:rsid w:val="00BC7B14"/>
    <w:rsid w:val="00D63070"/>
    <w:rsid w:val="00F26F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251F69"/>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EB5825D6BE4648B68798DC0AA4E0F554">
    <w:name w:val="EB5825D6BE4648B68798DC0AA4E0F554"/>
    <w:rsid w:val="00251F69"/>
  </w:style>
  <w:style w:type="paragraph" w:customStyle="1" w:styleId="73860AF725EE4274AD7E11088177BB64">
    <w:name w:val="73860AF725EE4274AD7E11088177BB64"/>
    <w:rsid w:val="00251F69"/>
  </w:style>
  <w:style w:type="paragraph" w:customStyle="1" w:styleId="8D5B3C6A4F7241F1A0F9AB4E287EBF33">
    <w:name w:val="8D5B3C6A4F7241F1A0F9AB4E287EBF33"/>
    <w:rsid w:val="00251F69"/>
  </w:style>
  <w:style w:type="paragraph" w:customStyle="1" w:styleId="411C4A70DCDE4562AF2AF661AC884903">
    <w:name w:val="411C4A70DCDE4562AF2AF661AC884903"/>
    <w:rsid w:val="00251F69"/>
  </w:style>
  <w:style w:type="paragraph" w:customStyle="1" w:styleId="FF6998DC4DEB482684A3E7E5C748CCE0">
    <w:name w:val="FF6998DC4DEB482684A3E7E5C748CCE0"/>
    <w:rsid w:val="00251F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ED4B40-7DD8-4DA6-9B1F-3865D5744064}">
  <ds:schemaRefs>
    <ds:schemaRef ds:uri="AESOWordCCMap"/>
  </ds:schemaRefs>
</ds:datastoreItem>
</file>

<file path=customXml/itemProps3.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4.xml><?xml version="1.0" encoding="utf-8"?>
<ds:datastoreItem xmlns:ds="http://schemas.openxmlformats.org/officeDocument/2006/customXml" ds:itemID="{6CD76973-7B11-444F-90AB-CC9B2487B288}"/>
</file>

<file path=customXml/itemProps5.xml><?xml version="1.0" encoding="utf-8"?>
<ds:datastoreItem xmlns:ds="http://schemas.openxmlformats.org/officeDocument/2006/customXml" ds:itemID="{ACEC7400-F6E2-4640-AD7E-A8414DE3B199}"/>
</file>

<file path=customXml/itemProps6.xml><?xml version="1.0" encoding="utf-8"?>
<ds:datastoreItem xmlns:ds="http://schemas.openxmlformats.org/officeDocument/2006/customXml" ds:itemID="{17F671D6-9018-48AF-8CA4-8E11C17A3F39}"/>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4002</Words>
  <Characters>22813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2026-04-10T16:47:00Z</dcterms:created>
  <dcterms:modified xsi:type="dcterms:W3CDTF">2026-04-10T16:47:00Z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