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6CF7049E" w:rsidR="001C34F4" w:rsidRPr="00A57C57" w:rsidRDefault="00C436AD" w:rsidP="00103282">
      <w:pPr>
        <w:pStyle w:val="Heading1"/>
        <w:jc w:val="left"/>
      </w:pPr>
      <w:r>
        <w:t>Facility Ratings</w:t>
      </w:r>
    </w:p>
    <w:p w14:paraId="2B55D1DE" w14:textId="61EF0247" w:rsidR="007D21F3" w:rsidRPr="00842F44" w:rsidRDefault="00C436AD" w:rsidP="002C7D64">
      <w:pPr>
        <w:pStyle w:val="Heading1"/>
        <w:jc w:val="left"/>
        <w:rPr>
          <w:szCs w:val="36"/>
        </w:rPr>
      </w:pPr>
      <w:r>
        <w:rPr>
          <w:szCs w:val="36"/>
        </w:rPr>
        <w:t>FAC-008-AB-3</w:t>
      </w:r>
    </w:p>
    <w:p w14:paraId="214DCB40" w14:textId="4D548D8B"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C436AD">
        <w:rPr>
          <w:sz w:val="32"/>
        </w:rPr>
        <w:t>December 1, 2019</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DC242A">
              <w:rPr>
                <w:color w:val="616161" w:themeColor="text2"/>
                <w:sz w:val="22"/>
                <w:szCs w:val="22"/>
              </w:rPr>
              <w:t>Entity name</w:t>
            </w:r>
            <w:r w:rsidR="00A056B6" w:rsidRPr="00DC242A">
              <w:rPr>
                <w:color w:val="616161" w:themeColor="text2"/>
                <w:sz w:val="22"/>
                <w:szCs w:val="22"/>
              </w:rPr>
              <w:t xml:space="preserve">; </w:t>
            </w:r>
            <w:r w:rsidR="00FC09AB" w:rsidRPr="00DC242A">
              <w:rPr>
                <w:color w:val="616161" w:themeColor="text2"/>
                <w:sz w:val="22"/>
                <w:szCs w:val="22"/>
              </w:rPr>
              <w:t>or</w:t>
            </w:r>
            <w:r w:rsidR="00A056B6" w:rsidRPr="00DC242A">
              <w:rPr>
                <w:color w:val="616161" w:themeColor="text2"/>
                <w:sz w:val="22"/>
                <w:szCs w:val="22"/>
              </w:rPr>
              <w:t xml:space="preserve"> the</w:t>
            </w:r>
            <w:r w:rsidR="00FC09AB" w:rsidRPr="00DC242A">
              <w:rPr>
                <w:color w:val="616161" w:themeColor="text2"/>
                <w:sz w:val="22"/>
                <w:szCs w:val="22"/>
              </w:rPr>
              <w:t xml:space="preserve"> ISO</w:t>
            </w:r>
            <w:r w:rsidRPr="00DC242A">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DC242A">
              <w:rPr>
                <w:color w:val="616161" w:themeColor="text2"/>
                <w:sz w:val="22"/>
                <w:szCs w:val="22"/>
              </w:rPr>
              <w:t>Functional enti</w:t>
            </w:r>
            <w:r w:rsidR="00A056B6" w:rsidRPr="00DC242A">
              <w:rPr>
                <w:color w:val="616161" w:themeColor="text2"/>
                <w:sz w:val="22"/>
                <w:szCs w:val="22"/>
              </w:rPr>
              <w:t xml:space="preserve">ty types applicable to the </w:t>
            </w:r>
            <w:r w:rsidRPr="00DC242A">
              <w:rPr>
                <w:color w:val="616161" w:themeColor="text2"/>
                <w:sz w:val="22"/>
                <w:szCs w:val="22"/>
              </w:rPr>
              <w:t>Entity during the audit perio</w:t>
            </w:r>
            <w:r w:rsidR="00A056B6" w:rsidRPr="00DC242A">
              <w:rPr>
                <w:color w:val="616161" w:themeColor="text2"/>
                <w:sz w:val="22"/>
                <w:szCs w:val="22"/>
              </w:rPr>
              <w:t xml:space="preserve">d; or the </w:t>
            </w:r>
            <w:r w:rsidR="00FC09AB" w:rsidRPr="00DC242A">
              <w:rPr>
                <w:color w:val="616161" w:themeColor="text2"/>
                <w:sz w:val="22"/>
                <w:szCs w:val="22"/>
              </w:rPr>
              <w:t>ISO</w:t>
            </w:r>
            <w:r w:rsidRPr="00DC242A">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DC242A" w:rsidRDefault="00D03630" w:rsidP="00D03630">
            <w:pPr>
              <w:pStyle w:val="BodyText"/>
              <w:spacing w:after="60" w:line="220" w:lineRule="exact"/>
              <w:rPr>
                <w:color w:val="616161" w:themeColor="text2"/>
              </w:rPr>
            </w:pPr>
            <w:r w:rsidRPr="00DC242A">
              <w:rPr>
                <w:color w:val="616161" w:themeColor="text2"/>
              </w:rPr>
              <w:t xml:space="preserve">(Audit start date or standard effective date, </w:t>
            </w:r>
          </w:p>
          <w:p w14:paraId="03870A27" w14:textId="77777777" w:rsidR="00D03630" w:rsidRPr="00DC242A" w:rsidRDefault="00D03630" w:rsidP="00D03630">
            <w:pPr>
              <w:pStyle w:val="BodyText"/>
              <w:spacing w:after="60" w:line="220" w:lineRule="exact"/>
              <w:rPr>
                <w:color w:val="616161" w:themeColor="text2"/>
              </w:rPr>
            </w:pPr>
            <w:r w:rsidRPr="00DC242A">
              <w:rPr>
                <w:color w:val="616161" w:themeColor="text2"/>
              </w:rPr>
              <w:t>whichever comes later)</w:t>
            </w:r>
          </w:p>
          <w:p w14:paraId="0C05E291" w14:textId="77777777" w:rsidR="00D03630" w:rsidRPr="00DC242A" w:rsidRDefault="00D03630" w:rsidP="002C7D64">
            <w:pPr>
              <w:pStyle w:val="BodyText"/>
              <w:spacing w:after="60" w:line="220" w:lineRule="exact"/>
              <w:rPr>
                <w:color w:val="616161" w:themeColor="text2"/>
              </w:rPr>
            </w:pPr>
            <w:r w:rsidRPr="00DC242A">
              <w:rPr>
                <w:color w:val="616161" w:themeColor="text2"/>
              </w:rPr>
              <w:t>(</w:t>
            </w:r>
            <w:r w:rsidR="000F2DCC" w:rsidRPr="00DC242A">
              <w:rPr>
                <w:color w:val="616161" w:themeColor="text2"/>
              </w:rPr>
              <w:t xml:space="preserve">Audit end date or standard withdrawal/supersede </w:t>
            </w:r>
          </w:p>
          <w:p w14:paraId="4F117EBC" w14:textId="58D19E08" w:rsidR="000F2DCC" w:rsidRPr="00DC242A" w:rsidRDefault="000F2DCC" w:rsidP="002C7D64">
            <w:pPr>
              <w:pStyle w:val="BodyText"/>
              <w:spacing w:after="60" w:line="220" w:lineRule="exact"/>
              <w:rPr>
                <w:color w:val="616161" w:themeColor="text2"/>
              </w:rPr>
            </w:pPr>
            <w:r w:rsidRPr="00DC242A">
              <w:rPr>
                <w:color w:val="616161" w:themeColor="text2"/>
              </w:rPr>
              <w:t>date, whichever comes first</w:t>
            </w:r>
            <w:r w:rsidR="00D03630" w:rsidRPr="00DC242A">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DC242A">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DC242A">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DC242A">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DC242A">
              <w:rPr>
                <w:rStyle w:val="PlaceholderText"/>
                <w:rFonts w:eastAsiaTheme="minorHAnsi"/>
                <w:color w:val="747474"/>
                <w:sz w:val="22"/>
                <w:szCs w:val="22"/>
              </w:rPr>
              <w:t xml:space="preserve">Alberta Electric System Operator (AESO) for </w:t>
            </w:r>
            <w:r w:rsidR="00FE7597" w:rsidRPr="00DC242A">
              <w:rPr>
                <w:rStyle w:val="PlaceholderText"/>
                <w:rFonts w:eastAsiaTheme="minorHAnsi"/>
                <w:color w:val="747474"/>
                <w:sz w:val="22"/>
                <w:szCs w:val="22"/>
              </w:rPr>
              <w:t xml:space="preserve">Alberta </w:t>
            </w:r>
            <w:r w:rsidRPr="00DC242A">
              <w:rPr>
                <w:rStyle w:val="PlaceholderText"/>
                <w:rFonts w:eastAsiaTheme="minorHAnsi"/>
                <w:color w:val="747474"/>
                <w:sz w:val="22"/>
                <w:szCs w:val="22"/>
              </w:rPr>
              <w:t xml:space="preserve">Entities </w:t>
            </w:r>
            <w:r w:rsidR="003F005C" w:rsidRPr="00DC242A">
              <w:rPr>
                <w:rStyle w:val="PlaceholderText"/>
                <w:rFonts w:eastAsiaTheme="minorHAnsi"/>
                <w:color w:val="747474"/>
                <w:sz w:val="22"/>
                <w:szCs w:val="22"/>
              </w:rPr>
              <w:t>o</w:t>
            </w:r>
            <w:r w:rsidRPr="00DC242A">
              <w:rPr>
                <w:rStyle w:val="PlaceholderText"/>
                <w:rFonts w:eastAsiaTheme="minorHAnsi"/>
                <w:color w:val="747474"/>
                <w:sz w:val="22"/>
                <w:szCs w:val="22"/>
              </w:rPr>
              <w:t xml:space="preserve">r WECC on behalf of </w:t>
            </w:r>
            <w:r w:rsidR="00A056B6" w:rsidRPr="00DC242A">
              <w:rPr>
                <w:rStyle w:val="PlaceholderText"/>
                <w:rFonts w:eastAsiaTheme="minorHAnsi"/>
                <w:color w:val="747474"/>
                <w:sz w:val="22"/>
                <w:szCs w:val="22"/>
              </w:rPr>
              <w:t xml:space="preserve">the </w:t>
            </w:r>
            <w:r w:rsidRPr="00DC242A">
              <w:rPr>
                <w:rStyle w:val="PlaceholderText"/>
                <w:rFonts w:eastAsiaTheme="minorHAnsi"/>
                <w:color w:val="747474"/>
                <w:sz w:val="22"/>
                <w:szCs w:val="22"/>
              </w:rPr>
              <w:t>Market Surveillance Administrator (MSA)</w:t>
            </w:r>
            <w:r w:rsidR="00A056B6" w:rsidRPr="00DC242A">
              <w:rPr>
                <w:rStyle w:val="PlaceholderText"/>
                <w:rFonts w:eastAsiaTheme="minorHAnsi"/>
                <w:color w:val="747474"/>
                <w:sz w:val="22"/>
                <w:szCs w:val="22"/>
              </w:rPr>
              <w:t xml:space="preserve"> for the ISO</w:t>
            </w:r>
            <w:r w:rsidR="00EB62E3" w:rsidRPr="00DC242A">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DC242A">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544EBF"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29B2AD27" w:rsidR="007D21F3" w:rsidRPr="005243AC" w:rsidRDefault="007D21F3" w:rsidP="002C7D64">
      <w:pPr>
        <w:pStyle w:val="Heading3"/>
        <w:jc w:val="left"/>
      </w:pPr>
      <w:r w:rsidRPr="005243AC">
        <w:lastRenderedPageBreak/>
        <w:t>Applicability</w:t>
      </w:r>
      <w:r w:rsidR="00587E93" w:rsidRPr="005243AC">
        <w:t xml:space="preserve"> of Requirements</w:t>
      </w:r>
    </w:p>
    <w:tbl>
      <w:tblPr>
        <w:tblStyle w:val="TableGrid7"/>
        <w:tblW w:w="9810" w:type="dxa"/>
        <w:tblInd w:w="-5" w:type="dxa"/>
        <w:shd w:val="clear" w:color="auto" w:fill="DCDCFF"/>
        <w:tblLook w:val="04A0" w:firstRow="1" w:lastRow="0" w:firstColumn="1" w:lastColumn="0" w:noHBand="0" w:noVBand="1"/>
      </w:tblPr>
      <w:tblGrid>
        <w:gridCol w:w="498"/>
        <w:gridCol w:w="1207"/>
        <w:gridCol w:w="835"/>
        <w:gridCol w:w="870"/>
        <w:gridCol w:w="820"/>
        <w:gridCol w:w="687"/>
        <w:gridCol w:w="753"/>
        <w:gridCol w:w="720"/>
        <w:gridCol w:w="810"/>
        <w:gridCol w:w="810"/>
        <w:gridCol w:w="810"/>
        <w:gridCol w:w="990"/>
      </w:tblGrid>
      <w:tr w:rsidR="007D336A" w:rsidRPr="00973E93" w14:paraId="5EB706EA" w14:textId="77777777" w:rsidTr="007D336A">
        <w:trPr>
          <w:trHeight w:val="656"/>
        </w:trPr>
        <w:tc>
          <w:tcPr>
            <w:tcW w:w="498"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35"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7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20"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7"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53"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2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810"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90"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7D336A" w:rsidRPr="00973E93" w14:paraId="094642E7" w14:textId="77777777" w:rsidTr="007D336A">
        <w:tc>
          <w:tcPr>
            <w:tcW w:w="498" w:type="dxa"/>
            <w:shd w:val="clear" w:color="auto" w:fill="CDD9E4"/>
          </w:tcPr>
          <w:p w14:paraId="2E91200B" w14:textId="6E344259" w:rsidR="006C71CA" w:rsidRPr="002F0AD5" w:rsidRDefault="00646ADF"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r w:rsidR="00FC1E02">
              <w:rPr>
                <w:rFonts w:asciiTheme="minorHAnsi" w:hAnsiTheme="minorHAnsi" w:cstheme="minorHAnsi"/>
                <w:b/>
                <w:sz w:val="22"/>
                <w:szCs w:val="22"/>
              </w:rPr>
              <w:t>1</w:t>
            </w:r>
          </w:p>
        </w:tc>
        <w:tc>
          <w:tcPr>
            <w:tcW w:w="1207" w:type="dxa"/>
            <w:shd w:val="clear" w:color="auto" w:fill="CDD9E4"/>
          </w:tcPr>
          <w:p w14:paraId="7BD2C04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870218" w14:textId="3F35538B"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2667F9C2" w14:textId="2616E5C1" w:rsidR="006C71CA" w:rsidRPr="00D70D9A" w:rsidRDefault="00D70D9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20" w:type="dxa"/>
            <w:shd w:val="clear" w:color="auto" w:fill="CDD9E4"/>
          </w:tcPr>
          <w:p w14:paraId="7DE5534D"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1B9AA48" w14:textId="3A200C18" w:rsidR="006C71CA" w:rsidRPr="00753913" w:rsidRDefault="00D70D9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sidR="00753913">
              <w:rPr>
                <w:rFonts w:asciiTheme="minorHAnsi" w:hAnsiTheme="minorHAnsi" w:cstheme="minorHAnsi"/>
                <w:sz w:val="22"/>
                <w:szCs w:val="22"/>
                <w:vertAlign w:val="superscript"/>
              </w:rPr>
              <w:t>2</w:t>
            </w:r>
          </w:p>
        </w:tc>
        <w:tc>
          <w:tcPr>
            <w:tcW w:w="753" w:type="dxa"/>
            <w:shd w:val="clear" w:color="auto" w:fill="CDD9E4"/>
          </w:tcPr>
          <w:p w14:paraId="2AC668F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8B6B42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2970B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D5F9B1"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7D336A" w:rsidRPr="00973E93" w14:paraId="49DF7463" w14:textId="77777777" w:rsidTr="007D336A">
        <w:tc>
          <w:tcPr>
            <w:tcW w:w="498" w:type="dxa"/>
            <w:shd w:val="clear" w:color="auto" w:fill="CDD9E4"/>
          </w:tcPr>
          <w:p w14:paraId="67813C1B" w14:textId="33588AA0" w:rsidR="006C71CA"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03BE503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3EBCDBE" w14:textId="5F275A41"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6840EE7A" w14:textId="55CB94CC" w:rsidR="006C71CA" w:rsidRPr="002F0AD5" w:rsidRDefault="00D70D9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20" w:type="dxa"/>
            <w:shd w:val="clear" w:color="auto" w:fill="CDD9E4"/>
          </w:tcPr>
          <w:p w14:paraId="1E09B336" w14:textId="3FEF021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52CDFE0" w14:textId="13C4EB96" w:rsidR="006C71CA" w:rsidRPr="002F0AD5" w:rsidRDefault="00753913"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753" w:type="dxa"/>
            <w:shd w:val="clear" w:color="auto" w:fill="CDD9E4"/>
          </w:tcPr>
          <w:p w14:paraId="55959C9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7A555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CD77B1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19B1BF9"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68CCC6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28AD7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FC1E02" w:rsidRPr="00973E93" w14:paraId="72968388" w14:textId="77777777" w:rsidTr="007D336A">
        <w:tc>
          <w:tcPr>
            <w:tcW w:w="498" w:type="dxa"/>
            <w:shd w:val="clear" w:color="auto" w:fill="CDD9E4"/>
          </w:tcPr>
          <w:p w14:paraId="15039FE9" w14:textId="11650C43"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R3</w:t>
            </w:r>
          </w:p>
        </w:tc>
        <w:tc>
          <w:tcPr>
            <w:tcW w:w="1207" w:type="dxa"/>
            <w:shd w:val="clear" w:color="auto" w:fill="CDD9E4"/>
          </w:tcPr>
          <w:p w14:paraId="471A720E"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5C9656B4"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0E892C82"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3F7D2708"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3F4F3366"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5C73B38F"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5DBC572E" w14:textId="7AABF242" w:rsidR="00FC1E02" w:rsidRPr="008B62BB" w:rsidRDefault="00D70D9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sidR="008B62BB">
              <w:rPr>
                <w:rFonts w:asciiTheme="minorHAnsi" w:hAnsiTheme="minorHAnsi" w:cstheme="minorHAnsi"/>
                <w:sz w:val="22"/>
                <w:szCs w:val="22"/>
                <w:vertAlign w:val="superscript"/>
              </w:rPr>
              <w:t>3</w:t>
            </w:r>
          </w:p>
        </w:tc>
        <w:tc>
          <w:tcPr>
            <w:tcW w:w="810" w:type="dxa"/>
            <w:shd w:val="clear" w:color="auto" w:fill="CDD9E4"/>
          </w:tcPr>
          <w:p w14:paraId="1D695E93"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E5DDF3A"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249AC42"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7F6220F0"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FC1E02" w:rsidRPr="00973E93" w14:paraId="16152CAD" w14:textId="77777777" w:rsidTr="007D336A">
        <w:tc>
          <w:tcPr>
            <w:tcW w:w="498" w:type="dxa"/>
            <w:shd w:val="clear" w:color="auto" w:fill="CDD9E4"/>
          </w:tcPr>
          <w:p w14:paraId="1340EB6D" w14:textId="09810F29"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R4</w:t>
            </w:r>
          </w:p>
        </w:tc>
        <w:tc>
          <w:tcPr>
            <w:tcW w:w="1207" w:type="dxa"/>
            <w:shd w:val="clear" w:color="auto" w:fill="CDD9E4"/>
          </w:tcPr>
          <w:p w14:paraId="3C94612E" w14:textId="78A1113F"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5" w:type="dxa"/>
            <w:shd w:val="clear" w:color="auto" w:fill="CDD9E4"/>
          </w:tcPr>
          <w:p w14:paraId="2360FE79"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5B0F3CD9"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729E4950"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3D6F8543"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7A583746"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254D73C3"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75ED915"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CBABAEA"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2A19D5E"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2D1EEA74"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FC1E02" w:rsidRPr="00973E93" w14:paraId="2BFA161A" w14:textId="77777777" w:rsidTr="007D336A">
        <w:tc>
          <w:tcPr>
            <w:tcW w:w="498" w:type="dxa"/>
            <w:shd w:val="clear" w:color="auto" w:fill="CDD9E4"/>
          </w:tcPr>
          <w:p w14:paraId="43B2596D" w14:textId="6AF0BBDD"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R5</w:t>
            </w:r>
          </w:p>
        </w:tc>
        <w:tc>
          <w:tcPr>
            <w:tcW w:w="1207" w:type="dxa"/>
            <w:shd w:val="clear" w:color="auto" w:fill="CDD9E4"/>
          </w:tcPr>
          <w:p w14:paraId="2C1D75E7" w14:textId="561F9938"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5" w:type="dxa"/>
            <w:shd w:val="clear" w:color="auto" w:fill="CDD9E4"/>
          </w:tcPr>
          <w:p w14:paraId="0140E774"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31FBFA06"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2AB38A74"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44D3540D"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7A4C58FD"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5DFED765"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49A36B4"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B315846"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F14812C"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40AC45AF"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FC1E02" w:rsidRPr="00973E93" w14:paraId="10C3FB08" w14:textId="77777777" w:rsidTr="007D336A">
        <w:tc>
          <w:tcPr>
            <w:tcW w:w="498" w:type="dxa"/>
            <w:shd w:val="clear" w:color="auto" w:fill="CDD9E4"/>
          </w:tcPr>
          <w:p w14:paraId="342EC0E2" w14:textId="076C5CEC"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R6</w:t>
            </w:r>
          </w:p>
        </w:tc>
        <w:tc>
          <w:tcPr>
            <w:tcW w:w="1207" w:type="dxa"/>
            <w:shd w:val="clear" w:color="auto" w:fill="CDD9E4"/>
          </w:tcPr>
          <w:p w14:paraId="00AA64FD"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23F0EAF2"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6C71FFC2" w14:textId="7FDA9B9F" w:rsidR="00FC1E02" w:rsidRPr="002F0AD5" w:rsidRDefault="00D70D9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20" w:type="dxa"/>
            <w:shd w:val="clear" w:color="auto" w:fill="CDD9E4"/>
          </w:tcPr>
          <w:p w14:paraId="6C6DA382"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4526955B" w14:textId="6AA92470" w:rsidR="00FC1E02" w:rsidRPr="002F0AD5" w:rsidRDefault="00753913"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753" w:type="dxa"/>
            <w:shd w:val="clear" w:color="auto" w:fill="CDD9E4"/>
          </w:tcPr>
          <w:p w14:paraId="743CA9E2"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564E3D89" w14:textId="0C80521D" w:rsidR="00FC1E02" w:rsidRPr="002F0AD5" w:rsidRDefault="008B62BB"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3</w:t>
            </w:r>
          </w:p>
        </w:tc>
        <w:tc>
          <w:tcPr>
            <w:tcW w:w="810" w:type="dxa"/>
            <w:shd w:val="clear" w:color="auto" w:fill="CDD9E4"/>
          </w:tcPr>
          <w:p w14:paraId="129B831E"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301E146"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A2C304B"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7C457C71"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FC1E02" w:rsidRPr="00973E93" w14:paraId="3615F385" w14:textId="77777777" w:rsidTr="007D336A">
        <w:tc>
          <w:tcPr>
            <w:tcW w:w="498" w:type="dxa"/>
            <w:shd w:val="clear" w:color="auto" w:fill="CDD9E4"/>
          </w:tcPr>
          <w:p w14:paraId="2715BAB3" w14:textId="16816D40"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R7</w:t>
            </w:r>
          </w:p>
        </w:tc>
        <w:tc>
          <w:tcPr>
            <w:tcW w:w="1207" w:type="dxa"/>
            <w:shd w:val="clear" w:color="auto" w:fill="CDD9E4"/>
          </w:tcPr>
          <w:p w14:paraId="07A83B93" w14:textId="1545D296"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5" w:type="dxa"/>
            <w:shd w:val="clear" w:color="auto" w:fill="CDD9E4"/>
          </w:tcPr>
          <w:p w14:paraId="5C022202"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58DF9BFD"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15701D04"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0915EFB5"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999B0A5"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081A8522"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C721EFF"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11C1EF0"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EDBB23B"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7D51617D"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FC1E02" w:rsidRPr="00973E93" w14:paraId="2E468435" w14:textId="77777777" w:rsidTr="007D336A">
        <w:tc>
          <w:tcPr>
            <w:tcW w:w="498" w:type="dxa"/>
            <w:shd w:val="clear" w:color="auto" w:fill="CDD9E4"/>
          </w:tcPr>
          <w:p w14:paraId="032BF995" w14:textId="4C2D1590"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R8</w:t>
            </w:r>
          </w:p>
        </w:tc>
        <w:tc>
          <w:tcPr>
            <w:tcW w:w="1207" w:type="dxa"/>
            <w:shd w:val="clear" w:color="auto" w:fill="CDD9E4"/>
          </w:tcPr>
          <w:p w14:paraId="49126873" w14:textId="32AC84C8"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5" w:type="dxa"/>
            <w:shd w:val="clear" w:color="auto" w:fill="CDD9E4"/>
          </w:tcPr>
          <w:p w14:paraId="623DDAC5"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79FEA3FC"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38E5F462"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8DD1490"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046AC4AA"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0F0753E6"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72A637E"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0379073"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EAD3DAF"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27241501" w14:textId="77777777" w:rsidR="00FC1E02" w:rsidRPr="002F0AD5" w:rsidRDefault="00FC1E0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0174FFB7"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0A691B">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lastRenderedPageBreak/>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06B4BB47" w14:textId="77777777" w:rsidR="00D70D9A" w:rsidRDefault="00D70D9A" w:rsidP="00870DB8">
            <w:pPr>
              <w:tabs>
                <w:tab w:val="clear" w:pos="720"/>
              </w:tabs>
              <w:spacing w:before="0" w:after="0" w:line="259" w:lineRule="auto"/>
              <w:jc w:val="left"/>
              <w:rPr>
                <w:sz w:val="22"/>
                <w:szCs w:val="22"/>
              </w:rPr>
            </w:pPr>
            <w:r>
              <w:rPr>
                <w:sz w:val="22"/>
                <w:szCs w:val="22"/>
                <w:vertAlign w:val="superscript"/>
              </w:rPr>
              <w:t>1</w:t>
            </w:r>
            <w:r>
              <w:rPr>
                <w:sz w:val="22"/>
                <w:szCs w:val="22"/>
              </w:rPr>
              <w:t xml:space="preserve"> T</w:t>
            </w:r>
            <w:r w:rsidRPr="00D70D9A">
              <w:rPr>
                <w:sz w:val="22"/>
                <w:szCs w:val="22"/>
              </w:rPr>
              <w:t xml:space="preserve">he </w:t>
            </w:r>
            <w:r w:rsidRPr="00D80BDF">
              <w:rPr>
                <w:b/>
                <w:bCs/>
                <w:sz w:val="22"/>
                <w:szCs w:val="22"/>
              </w:rPr>
              <w:t>legal owner</w:t>
            </w:r>
            <w:r w:rsidRPr="00D70D9A">
              <w:rPr>
                <w:sz w:val="22"/>
                <w:szCs w:val="22"/>
              </w:rPr>
              <w:t xml:space="preserve"> of an </w:t>
            </w:r>
            <w:r w:rsidRPr="00D80BDF">
              <w:rPr>
                <w:b/>
                <w:bCs/>
                <w:sz w:val="22"/>
                <w:szCs w:val="22"/>
              </w:rPr>
              <w:t>aggregated generating facility</w:t>
            </w:r>
            <w:r w:rsidRPr="00D70D9A">
              <w:rPr>
                <w:sz w:val="22"/>
                <w:szCs w:val="22"/>
              </w:rPr>
              <w:t xml:space="preserve"> that is:</w:t>
            </w:r>
          </w:p>
          <w:p w14:paraId="2EB92E05" w14:textId="77777777" w:rsidR="00D80BDF" w:rsidRDefault="00D80BDF" w:rsidP="00870DB8">
            <w:pPr>
              <w:tabs>
                <w:tab w:val="clear" w:pos="720"/>
              </w:tabs>
              <w:spacing w:before="0" w:after="0" w:line="259" w:lineRule="auto"/>
              <w:jc w:val="left"/>
              <w:rPr>
                <w:sz w:val="22"/>
                <w:szCs w:val="22"/>
              </w:rPr>
            </w:pPr>
          </w:p>
          <w:p w14:paraId="1E580EED" w14:textId="3341507F" w:rsidR="00D70D9A" w:rsidRPr="00D70D9A" w:rsidRDefault="00D70D9A" w:rsidP="00D70D9A">
            <w:pPr>
              <w:pStyle w:val="ListParagraph"/>
              <w:numPr>
                <w:ilvl w:val="0"/>
                <w:numId w:val="21"/>
              </w:numPr>
              <w:tabs>
                <w:tab w:val="clear" w:pos="720"/>
              </w:tabs>
              <w:spacing w:before="0" w:after="0" w:line="259" w:lineRule="auto"/>
              <w:jc w:val="left"/>
              <w:rPr>
                <w:sz w:val="22"/>
                <w:szCs w:val="22"/>
              </w:rPr>
            </w:pPr>
            <w:r w:rsidRPr="00D70D9A">
              <w:rPr>
                <w:sz w:val="22"/>
                <w:szCs w:val="22"/>
              </w:rPr>
              <w:t xml:space="preserve">directly connected to the </w:t>
            </w:r>
            <w:r w:rsidRPr="00D80BDF">
              <w:rPr>
                <w:b/>
                <w:bCs/>
                <w:sz w:val="22"/>
                <w:szCs w:val="22"/>
              </w:rPr>
              <w:t>bulk electric system</w:t>
            </w:r>
            <w:r w:rsidRPr="00D70D9A">
              <w:rPr>
                <w:sz w:val="22"/>
                <w:szCs w:val="22"/>
              </w:rPr>
              <w:t xml:space="preserve"> and has a </w:t>
            </w:r>
            <w:r w:rsidRPr="00D80BDF">
              <w:rPr>
                <w:b/>
                <w:bCs/>
                <w:sz w:val="22"/>
                <w:szCs w:val="22"/>
              </w:rPr>
              <w:t>maximum authorized real power</w:t>
            </w:r>
            <w:r w:rsidRPr="00D70D9A">
              <w:rPr>
                <w:sz w:val="22"/>
                <w:szCs w:val="22"/>
              </w:rPr>
              <w:t xml:space="preserve"> rating greater than 67.5 MW, unless the </w:t>
            </w:r>
            <w:r w:rsidRPr="00D80BDF">
              <w:rPr>
                <w:b/>
                <w:bCs/>
                <w:sz w:val="22"/>
                <w:szCs w:val="22"/>
              </w:rPr>
              <w:t>aggregated generating facility</w:t>
            </w:r>
            <w:r w:rsidRPr="00D70D9A">
              <w:rPr>
                <w:sz w:val="22"/>
                <w:szCs w:val="22"/>
              </w:rPr>
              <w:t xml:space="preserve"> is part of an industrial </w:t>
            </w:r>
            <w:proofErr w:type="gramStart"/>
            <w:r w:rsidRPr="00D70D9A">
              <w:rPr>
                <w:sz w:val="22"/>
                <w:szCs w:val="22"/>
              </w:rPr>
              <w:t>complex;</w:t>
            </w:r>
            <w:proofErr w:type="gramEnd"/>
            <w:r w:rsidRPr="00D70D9A">
              <w:rPr>
                <w:sz w:val="22"/>
                <w:szCs w:val="22"/>
              </w:rPr>
              <w:t xml:space="preserve"> </w:t>
            </w:r>
          </w:p>
          <w:p w14:paraId="30918453" w14:textId="15ADEB46" w:rsidR="00D70D9A" w:rsidRDefault="00D70D9A" w:rsidP="00D70D9A">
            <w:pPr>
              <w:pStyle w:val="ListParagraph"/>
              <w:numPr>
                <w:ilvl w:val="0"/>
                <w:numId w:val="21"/>
              </w:numPr>
              <w:tabs>
                <w:tab w:val="clear" w:pos="720"/>
              </w:tabs>
              <w:spacing w:before="0" w:after="0" w:line="259" w:lineRule="auto"/>
              <w:jc w:val="left"/>
              <w:rPr>
                <w:sz w:val="22"/>
                <w:szCs w:val="22"/>
              </w:rPr>
            </w:pPr>
            <w:r w:rsidRPr="00D70D9A">
              <w:rPr>
                <w:sz w:val="22"/>
                <w:szCs w:val="22"/>
              </w:rPr>
              <w:t xml:space="preserve">a </w:t>
            </w:r>
            <w:proofErr w:type="spellStart"/>
            <w:r w:rsidRPr="00D80BDF">
              <w:rPr>
                <w:b/>
                <w:bCs/>
                <w:sz w:val="22"/>
                <w:szCs w:val="22"/>
              </w:rPr>
              <w:t>blackstart</w:t>
            </w:r>
            <w:proofErr w:type="spellEnd"/>
            <w:r w:rsidRPr="00D80BDF">
              <w:rPr>
                <w:b/>
                <w:bCs/>
                <w:sz w:val="22"/>
                <w:szCs w:val="22"/>
              </w:rPr>
              <w:t xml:space="preserve"> </w:t>
            </w:r>
            <w:proofErr w:type="gramStart"/>
            <w:r w:rsidRPr="00D80BDF">
              <w:rPr>
                <w:b/>
                <w:bCs/>
                <w:sz w:val="22"/>
                <w:szCs w:val="22"/>
              </w:rPr>
              <w:t>resource</w:t>
            </w:r>
            <w:r w:rsidRPr="00D70D9A">
              <w:rPr>
                <w:sz w:val="22"/>
                <w:szCs w:val="22"/>
              </w:rPr>
              <w:t>;</w:t>
            </w:r>
            <w:proofErr w:type="gramEnd"/>
            <w:r w:rsidRPr="00D70D9A">
              <w:rPr>
                <w:sz w:val="22"/>
                <w:szCs w:val="22"/>
              </w:rPr>
              <w:t xml:space="preserve"> </w:t>
            </w:r>
          </w:p>
          <w:p w14:paraId="3D18D70C" w14:textId="22724E43" w:rsidR="00D70D9A" w:rsidRDefault="00D70D9A" w:rsidP="00D70D9A">
            <w:pPr>
              <w:pStyle w:val="ListParagraph"/>
              <w:numPr>
                <w:ilvl w:val="0"/>
                <w:numId w:val="21"/>
              </w:numPr>
              <w:tabs>
                <w:tab w:val="clear" w:pos="720"/>
              </w:tabs>
              <w:spacing w:before="0" w:after="0" w:line="259" w:lineRule="auto"/>
              <w:jc w:val="left"/>
              <w:rPr>
                <w:sz w:val="22"/>
                <w:szCs w:val="22"/>
              </w:rPr>
            </w:pPr>
            <w:r w:rsidRPr="00D70D9A">
              <w:rPr>
                <w:sz w:val="22"/>
                <w:szCs w:val="22"/>
              </w:rPr>
              <w:t xml:space="preserve">directly connected to the </w:t>
            </w:r>
            <w:r w:rsidRPr="00D80BDF">
              <w:rPr>
                <w:b/>
                <w:bCs/>
                <w:sz w:val="22"/>
                <w:szCs w:val="22"/>
              </w:rPr>
              <w:t>bulk electric system</w:t>
            </w:r>
            <w:r w:rsidRPr="00D70D9A">
              <w:rPr>
                <w:sz w:val="22"/>
                <w:szCs w:val="22"/>
              </w:rPr>
              <w:t xml:space="preserve"> and within an industrial complex with </w:t>
            </w:r>
            <w:r w:rsidRPr="00D80BDF">
              <w:rPr>
                <w:b/>
                <w:bCs/>
                <w:sz w:val="22"/>
                <w:szCs w:val="22"/>
              </w:rPr>
              <w:t>supply</w:t>
            </w:r>
            <w:r w:rsidRPr="00D70D9A">
              <w:rPr>
                <w:sz w:val="22"/>
                <w:szCs w:val="22"/>
              </w:rPr>
              <w:t xml:space="preserve"> </w:t>
            </w:r>
            <w:r w:rsidRPr="00D80BDF">
              <w:rPr>
                <w:b/>
                <w:bCs/>
                <w:sz w:val="22"/>
                <w:szCs w:val="22"/>
              </w:rPr>
              <w:t>transmission service</w:t>
            </w:r>
            <w:r w:rsidRPr="00D70D9A">
              <w:rPr>
                <w:sz w:val="22"/>
                <w:szCs w:val="22"/>
              </w:rPr>
              <w:t xml:space="preserve"> greater than 67.5 </w:t>
            </w:r>
            <w:proofErr w:type="gramStart"/>
            <w:r w:rsidRPr="00D70D9A">
              <w:rPr>
                <w:sz w:val="22"/>
                <w:szCs w:val="22"/>
              </w:rPr>
              <w:t>MW;</w:t>
            </w:r>
            <w:proofErr w:type="gramEnd"/>
            <w:r w:rsidRPr="00D70D9A">
              <w:rPr>
                <w:sz w:val="22"/>
                <w:szCs w:val="22"/>
              </w:rPr>
              <w:t xml:space="preserve"> or </w:t>
            </w:r>
          </w:p>
          <w:p w14:paraId="7964C44F" w14:textId="41F04014" w:rsidR="00850361" w:rsidRPr="00D70D9A" w:rsidRDefault="00D70D9A" w:rsidP="00D70D9A">
            <w:pPr>
              <w:pStyle w:val="ListParagraph"/>
              <w:numPr>
                <w:ilvl w:val="0"/>
                <w:numId w:val="21"/>
              </w:numPr>
              <w:tabs>
                <w:tab w:val="clear" w:pos="720"/>
              </w:tabs>
              <w:spacing w:before="0" w:after="0" w:line="259" w:lineRule="auto"/>
              <w:jc w:val="left"/>
              <w:rPr>
                <w:sz w:val="22"/>
                <w:szCs w:val="22"/>
              </w:rPr>
            </w:pPr>
            <w:r w:rsidRPr="00D70D9A">
              <w:rPr>
                <w:sz w:val="22"/>
                <w:szCs w:val="22"/>
              </w:rPr>
              <w:t xml:space="preserve">regardless of </w:t>
            </w:r>
            <w:r w:rsidRPr="00D80BDF">
              <w:rPr>
                <w:b/>
                <w:bCs/>
                <w:sz w:val="22"/>
                <w:szCs w:val="22"/>
              </w:rPr>
              <w:t>maximum authorized real power</w:t>
            </w:r>
            <w:r w:rsidRPr="00D70D9A">
              <w:rPr>
                <w:sz w:val="22"/>
                <w:szCs w:val="22"/>
              </w:rPr>
              <w:t xml:space="preserve"> rating, material to this </w:t>
            </w:r>
            <w:r w:rsidRPr="00D80BDF">
              <w:rPr>
                <w:b/>
                <w:bCs/>
                <w:sz w:val="22"/>
                <w:szCs w:val="22"/>
              </w:rPr>
              <w:t>reliability standard</w:t>
            </w:r>
            <w:r w:rsidRPr="00D70D9A">
              <w:rPr>
                <w:sz w:val="22"/>
                <w:szCs w:val="22"/>
              </w:rPr>
              <w:t xml:space="preserve"> and to the reliability of the </w:t>
            </w:r>
            <w:r w:rsidRPr="00D80BDF">
              <w:rPr>
                <w:b/>
                <w:bCs/>
                <w:sz w:val="22"/>
                <w:szCs w:val="22"/>
              </w:rPr>
              <w:t>bulk electric system</w:t>
            </w:r>
            <w:r w:rsidRPr="00D70D9A">
              <w:rPr>
                <w:sz w:val="22"/>
                <w:szCs w:val="22"/>
              </w:rPr>
              <w:t xml:space="preserve"> as the </w:t>
            </w:r>
            <w:r w:rsidRPr="00D80BDF">
              <w:rPr>
                <w:b/>
                <w:bCs/>
                <w:sz w:val="22"/>
                <w:szCs w:val="22"/>
              </w:rPr>
              <w:t>ISO</w:t>
            </w:r>
            <w:r w:rsidRPr="00D70D9A">
              <w:rPr>
                <w:sz w:val="22"/>
                <w:szCs w:val="22"/>
              </w:rPr>
              <w:t xml:space="preserve"> determines and publishes on the AESO website and may amend from time to time in accordance with the process set out in Appendix 1.</w:t>
            </w:r>
          </w:p>
          <w:p w14:paraId="10305B42" w14:textId="77777777" w:rsidR="00850361" w:rsidRPr="00850361" w:rsidRDefault="00850361" w:rsidP="00870DB8">
            <w:pPr>
              <w:tabs>
                <w:tab w:val="clear" w:pos="720"/>
              </w:tabs>
              <w:spacing w:before="0" w:after="0" w:line="259" w:lineRule="auto"/>
              <w:jc w:val="left"/>
              <w:rPr>
                <w:sz w:val="22"/>
                <w:szCs w:val="22"/>
              </w:rPr>
            </w:pPr>
          </w:p>
          <w:p w14:paraId="0BDD7BA0" w14:textId="77777777" w:rsidR="00D80BDF" w:rsidRDefault="00D80BDF" w:rsidP="00870DB8">
            <w:pPr>
              <w:tabs>
                <w:tab w:val="clear" w:pos="720"/>
              </w:tabs>
              <w:spacing w:before="0" w:after="0" w:line="259" w:lineRule="auto"/>
              <w:jc w:val="left"/>
              <w:rPr>
                <w:sz w:val="22"/>
                <w:szCs w:val="22"/>
              </w:rPr>
            </w:pPr>
            <w:r>
              <w:rPr>
                <w:sz w:val="22"/>
                <w:szCs w:val="22"/>
                <w:vertAlign w:val="superscript"/>
              </w:rPr>
              <w:t>2</w:t>
            </w:r>
            <w:r>
              <w:rPr>
                <w:sz w:val="22"/>
                <w:szCs w:val="22"/>
              </w:rPr>
              <w:t xml:space="preserve"> T</w:t>
            </w:r>
            <w:r w:rsidRPr="00D80BDF">
              <w:rPr>
                <w:sz w:val="22"/>
                <w:szCs w:val="22"/>
              </w:rPr>
              <w:t xml:space="preserve">he </w:t>
            </w:r>
            <w:r w:rsidRPr="00B25DBC">
              <w:rPr>
                <w:b/>
                <w:bCs/>
                <w:sz w:val="22"/>
                <w:szCs w:val="22"/>
              </w:rPr>
              <w:t>legal owner</w:t>
            </w:r>
            <w:r w:rsidRPr="00D80BDF">
              <w:rPr>
                <w:sz w:val="22"/>
                <w:szCs w:val="22"/>
              </w:rPr>
              <w:t xml:space="preserve"> of a </w:t>
            </w:r>
            <w:r w:rsidRPr="00B25DBC">
              <w:rPr>
                <w:b/>
                <w:bCs/>
                <w:sz w:val="22"/>
                <w:szCs w:val="22"/>
              </w:rPr>
              <w:t>generating unit</w:t>
            </w:r>
            <w:r w:rsidRPr="00D80BDF">
              <w:rPr>
                <w:sz w:val="22"/>
                <w:szCs w:val="22"/>
              </w:rPr>
              <w:t xml:space="preserve"> that is: </w:t>
            </w:r>
          </w:p>
          <w:p w14:paraId="014403DB" w14:textId="77777777" w:rsidR="00D80BDF" w:rsidRDefault="00D80BDF" w:rsidP="00870DB8">
            <w:pPr>
              <w:tabs>
                <w:tab w:val="clear" w:pos="720"/>
              </w:tabs>
              <w:spacing w:before="0" w:after="0" w:line="259" w:lineRule="auto"/>
              <w:jc w:val="left"/>
              <w:rPr>
                <w:sz w:val="22"/>
                <w:szCs w:val="22"/>
              </w:rPr>
            </w:pPr>
          </w:p>
          <w:p w14:paraId="2B7129EB" w14:textId="2F61DBB9" w:rsidR="00D80BDF" w:rsidRPr="00D80BDF" w:rsidRDefault="00D80BDF" w:rsidP="00D80BDF">
            <w:pPr>
              <w:pStyle w:val="ListParagraph"/>
              <w:numPr>
                <w:ilvl w:val="0"/>
                <w:numId w:val="22"/>
              </w:numPr>
              <w:tabs>
                <w:tab w:val="clear" w:pos="720"/>
              </w:tabs>
              <w:spacing w:before="0" w:after="0" w:line="259" w:lineRule="auto"/>
              <w:jc w:val="left"/>
              <w:rPr>
                <w:sz w:val="22"/>
                <w:szCs w:val="22"/>
              </w:rPr>
            </w:pPr>
            <w:r w:rsidRPr="00D80BDF">
              <w:rPr>
                <w:sz w:val="22"/>
                <w:szCs w:val="22"/>
              </w:rPr>
              <w:t xml:space="preserve">directly connected to the </w:t>
            </w:r>
            <w:r w:rsidRPr="00B25DBC">
              <w:rPr>
                <w:b/>
                <w:bCs/>
                <w:sz w:val="22"/>
                <w:szCs w:val="22"/>
              </w:rPr>
              <w:t>bulk electric system</w:t>
            </w:r>
            <w:r w:rsidRPr="00D80BDF">
              <w:rPr>
                <w:sz w:val="22"/>
                <w:szCs w:val="22"/>
              </w:rPr>
              <w:t xml:space="preserve"> and has a </w:t>
            </w:r>
            <w:r w:rsidRPr="00B25DBC">
              <w:rPr>
                <w:b/>
                <w:bCs/>
                <w:sz w:val="22"/>
                <w:szCs w:val="22"/>
              </w:rPr>
              <w:t>maximum authorized real power</w:t>
            </w:r>
            <w:r w:rsidRPr="00D80BDF">
              <w:rPr>
                <w:sz w:val="22"/>
                <w:szCs w:val="22"/>
              </w:rPr>
              <w:t xml:space="preserve"> </w:t>
            </w:r>
            <w:r w:rsidRPr="00B25DBC">
              <w:rPr>
                <w:b/>
                <w:bCs/>
                <w:sz w:val="22"/>
                <w:szCs w:val="22"/>
              </w:rPr>
              <w:t>rating</w:t>
            </w:r>
            <w:r w:rsidRPr="00D80BDF">
              <w:rPr>
                <w:sz w:val="22"/>
                <w:szCs w:val="22"/>
              </w:rPr>
              <w:t xml:space="preserve"> greater than 18 MW, unless the </w:t>
            </w:r>
            <w:r w:rsidRPr="00B25DBC">
              <w:rPr>
                <w:b/>
                <w:bCs/>
                <w:sz w:val="22"/>
                <w:szCs w:val="22"/>
              </w:rPr>
              <w:t>generating unit</w:t>
            </w:r>
            <w:r w:rsidRPr="00D80BDF">
              <w:rPr>
                <w:sz w:val="22"/>
                <w:szCs w:val="22"/>
              </w:rPr>
              <w:t xml:space="preserve"> is part of an industrial </w:t>
            </w:r>
            <w:proofErr w:type="gramStart"/>
            <w:r w:rsidRPr="00D80BDF">
              <w:rPr>
                <w:sz w:val="22"/>
                <w:szCs w:val="22"/>
              </w:rPr>
              <w:t>complex;</w:t>
            </w:r>
            <w:proofErr w:type="gramEnd"/>
            <w:r w:rsidRPr="00D80BDF">
              <w:rPr>
                <w:sz w:val="22"/>
                <w:szCs w:val="22"/>
              </w:rPr>
              <w:t xml:space="preserve"> </w:t>
            </w:r>
          </w:p>
          <w:p w14:paraId="7F48370A" w14:textId="77777777" w:rsidR="00B25DBC" w:rsidRDefault="00D80BDF" w:rsidP="00D80BDF">
            <w:pPr>
              <w:pStyle w:val="ListParagraph"/>
              <w:numPr>
                <w:ilvl w:val="0"/>
                <w:numId w:val="22"/>
              </w:numPr>
              <w:tabs>
                <w:tab w:val="clear" w:pos="720"/>
              </w:tabs>
              <w:spacing w:before="0" w:after="0" w:line="259" w:lineRule="auto"/>
              <w:jc w:val="left"/>
              <w:rPr>
                <w:sz w:val="22"/>
                <w:szCs w:val="22"/>
              </w:rPr>
            </w:pPr>
            <w:r w:rsidRPr="00D80BDF">
              <w:rPr>
                <w:sz w:val="22"/>
                <w:szCs w:val="22"/>
              </w:rPr>
              <w:t xml:space="preserve">within a power plant that: </w:t>
            </w:r>
          </w:p>
          <w:p w14:paraId="05E15DFD" w14:textId="58EECAFE" w:rsidR="00B25DBC" w:rsidRDefault="00D80BDF" w:rsidP="00B25DBC">
            <w:pPr>
              <w:pStyle w:val="ListParagraph"/>
              <w:numPr>
                <w:ilvl w:val="1"/>
                <w:numId w:val="22"/>
              </w:numPr>
              <w:tabs>
                <w:tab w:val="clear" w:pos="720"/>
              </w:tabs>
              <w:spacing w:before="0" w:after="0" w:line="259" w:lineRule="auto"/>
              <w:jc w:val="left"/>
              <w:rPr>
                <w:sz w:val="22"/>
                <w:szCs w:val="22"/>
              </w:rPr>
            </w:pPr>
            <w:r w:rsidRPr="00D80BDF">
              <w:rPr>
                <w:sz w:val="22"/>
                <w:szCs w:val="22"/>
              </w:rPr>
              <w:t xml:space="preserve">is not part of an </w:t>
            </w:r>
            <w:r w:rsidRPr="00B25DBC">
              <w:rPr>
                <w:b/>
                <w:bCs/>
                <w:sz w:val="22"/>
                <w:szCs w:val="22"/>
              </w:rPr>
              <w:t xml:space="preserve">aggregated generating </w:t>
            </w:r>
            <w:proofErr w:type="gramStart"/>
            <w:r w:rsidRPr="00B25DBC">
              <w:rPr>
                <w:b/>
                <w:bCs/>
                <w:sz w:val="22"/>
                <w:szCs w:val="22"/>
              </w:rPr>
              <w:t>facility</w:t>
            </w:r>
            <w:r w:rsidRPr="00D80BDF">
              <w:rPr>
                <w:sz w:val="22"/>
                <w:szCs w:val="22"/>
              </w:rPr>
              <w:t>;</w:t>
            </w:r>
            <w:proofErr w:type="gramEnd"/>
            <w:r w:rsidRPr="00D80BDF">
              <w:rPr>
                <w:sz w:val="22"/>
                <w:szCs w:val="22"/>
              </w:rPr>
              <w:t xml:space="preserve"> </w:t>
            </w:r>
          </w:p>
          <w:p w14:paraId="6486FD31" w14:textId="6D775AE4" w:rsidR="00B25DBC" w:rsidRDefault="00D80BDF" w:rsidP="00B25DBC">
            <w:pPr>
              <w:pStyle w:val="ListParagraph"/>
              <w:numPr>
                <w:ilvl w:val="1"/>
                <w:numId w:val="22"/>
              </w:numPr>
              <w:tabs>
                <w:tab w:val="clear" w:pos="720"/>
              </w:tabs>
              <w:spacing w:before="0" w:after="0" w:line="259" w:lineRule="auto"/>
              <w:jc w:val="left"/>
              <w:rPr>
                <w:sz w:val="22"/>
                <w:szCs w:val="22"/>
              </w:rPr>
            </w:pPr>
            <w:r w:rsidRPr="00D80BDF">
              <w:rPr>
                <w:sz w:val="22"/>
                <w:szCs w:val="22"/>
              </w:rPr>
              <w:t xml:space="preserve">is directly connected to the </w:t>
            </w:r>
            <w:r w:rsidRPr="00B25DBC">
              <w:rPr>
                <w:b/>
                <w:bCs/>
                <w:sz w:val="22"/>
                <w:szCs w:val="22"/>
              </w:rPr>
              <w:t>bulk electric system</w:t>
            </w:r>
            <w:r w:rsidRPr="00D80BDF">
              <w:rPr>
                <w:sz w:val="22"/>
                <w:szCs w:val="22"/>
              </w:rPr>
              <w:t xml:space="preserve">; and </w:t>
            </w:r>
          </w:p>
          <w:p w14:paraId="4E77C9DB" w14:textId="004114A0" w:rsidR="00B25DBC" w:rsidRDefault="00D80BDF" w:rsidP="00B25DBC">
            <w:pPr>
              <w:pStyle w:val="ListParagraph"/>
              <w:numPr>
                <w:ilvl w:val="1"/>
                <w:numId w:val="22"/>
              </w:numPr>
              <w:tabs>
                <w:tab w:val="clear" w:pos="720"/>
              </w:tabs>
              <w:spacing w:before="0" w:after="0" w:line="259" w:lineRule="auto"/>
              <w:jc w:val="left"/>
              <w:rPr>
                <w:sz w:val="22"/>
                <w:szCs w:val="22"/>
              </w:rPr>
            </w:pPr>
            <w:r w:rsidRPr="00D80BDF">
              <w:rPr>
                <w:sz w:val="22"/>
                <w:szCs w:val="22"/>
              </w:rPr>
              <w:t xml:space="preserve">has a combined </w:t>
            </w:r>
            <w:r w:rsidRPr="00B25DBC">
              <w:rPr>
                <w:b/>
                <w:bCs/>
                <w:sz w:val="22"/>
                <w:szCs w:val="22"/>
              </w:rPr>
              <w:t>maximum authorized real power rating</w:t>
            </w:r>
            <w:r w:rsidRPr="00D80BDF">
              <w:rPr>
                <w:sz w:val="22"/>
                <w:szCs w:val="22"/>
              </w:rPr>
              <w:t xml:space="preserve"> greater than 67.5 MW, </w:t>
            </w:r>
          </w:p>
          <w:p w14:paraId="081133F3" w14:textId="29AC34F1" w:rsidR="00D80BDF" w:rsidRPr="00753913" w:rsidRDefault="00D80BDF" w:rsidP="00753913">
            <w:pPr>
              <w:tabs>
                <w:tab w:val="clear" w:pos="720"/>
              </w:tabs>
              <w:spacing w:before="0" w:after="0" w:line="259" w:lineRule="auto"/>
              <w:ind w:left="1080"/>
              <w:jc w:val="left"/>
              <w:rPr>
                <w:sz w:val="22"/>
                <w:szCs w:val="22"/>
              </w:rPr>
            </w:pPr>
            <w:r w:rsidRPr="00753913">
              <w:rPr>
                <w:sz w:val="22"/>
                <w:szCs w:val="22"/>
              </w:rPr>
              <w:t xml:space="preserve">unless the power plant is part of an industrial </w:t>
            </w:r>
            <w:proofErr w:type="gramStart"/>
            <w:r w:rsidRPr="00753913">
              <w:rPr>
                <w:sz w:val="22"/>
                <w:szCs w:val="22"/>
              </w:rPr>
              <w:t>complex;</w:t>
            </w:r>
            <w:proofErr w:type="gramEnd"/>
            <w:r w:rsidRPr="00753913">
              <w:rPr>
                <w:sz w:val="22"/>
                <w:szCs w:val="22"/>
              </w:rPr>
              <w:t xml:space="preserve"> </w:t>
            </w:r>
          </w:p>
          <w:p w14:paraId="5DF58093" w14:textId="612B6E50" w:rsidR="00D80BDF" w:rsidRDefault="00D80BDF" w:rsidP="00D80BDF">
            <w:pPr>
              <w:pStyle w:val="ListParagraph"/>
              <w:numPr>
                <w:ilvl w:val="0"/>
                <w:numId w:val="22"/>
              </w:numPr>
              <w:tabs>
                <w:tab w:val="clear" w:pos="720"/>
              </w:tabs>
              <w:spacing w:before="0" w:after="0" w:line="259" w:lineRule="auto"/>
              <w:jc w:val="left"/>
              <w:rPr>
                <w:sz w:val="22"/>
                <w:szCs w:val="22"/>
              </w:rPr>
            </w:pPr>
            <w:r w:rsidRPr="00D80BDF">
              <w:rPr>
                <w:sz w:val="22"/>
                <w:szCs w:val="22"/>
              </w:rPr>
              <w:t xml:space="preserve">a </w:t>
            </w:r>
            <w:proofErr w:type="spellStart"/>
            <w:r w:rsidRPr="00B25DBC">
              <w:rPr>
                <w:b/>
                <w:bCs/>
                <w:sz w:val="22"/>
                <w:szCs w:val="22"/>
              </w:rPr>
              <w:t>blackstart</w:t>
            </w:r>
            <w:proofErr w:type="spellEnd"/>
            <w:r w:rsidRPr="00B25DBC">
              <w:rPr>
                <w:b/>
                <w:bCs/>
                <w:sz w:val="22"/>
                <w:szCs w:val="22"/>
              </w:rPr>
              <w:t xml:space="preserve"> </w:t>
            </w:r>
            <w:proofErr w:type="gramStart"/>
            <w:r w:rsidRPr="00B25DBC">
              <w:rPr>
                <w:b/>
                <w:bCs/>
                <w:sz w:val="22"/>
                <w:szCs w:val="22"/>
              </w:rPr>
              <w:t>resource</w:t>
            </w:r>
            <w:r w:rsidRPr="00D80BDF">
              <w:rPr>
                <w:sz w:val="22"/>
                <w:szCs w:val="22"/>
              </w:rPr>
              <w:t>;</w:t>
            </w:r>
            <w:proofErr w:type="gramEnd"/>
            <w:r w:rsidRPr="00D80BDF">
              <w:rPr>
                <w:sz w:val="22"/>
                <w:szCs w:val="22"/>
              </w:rPr>
              <w:t xml:space="preserve"> </w:t>
            </w:r>
          </w:p>
          <w:p w14:paraId="2C6A46A4" w14:textId="66D6CAD3" w:rsidR="00D80BDF" w:rsidRDefault="00D80BDF" w:rsidP="00D80BDF">
            <w:pPr>
              <w:pStyle w:val="ListParagraph"/>
              <w:numPr>
                <w:ilvl w:val="0"/>
                <w:numId w:val="22"/>
              </w:numPr>
              <w:tabs>
                <w:tab w:val="clear" w:pos="720"/>
              </w:tabs>
              <w:spacing w:before="0" w:after="0" w:line="259" w:lineRule="auto"/>
              <w:jc w:val="left"/>
              <w:rPr>
                <w:sz w:val="22"/>
                <w:szCs w:val="22"/>
              </w:rPr>
            </w:pPr>
            <w:r w:rsidRPr="00D80BDF">
              <w:rPr>
                <w:sz w:val="22"/>
                <w:szCs w:val="22"/>
              </w:rPr>
              <w:t xml:space="preserve">directly connected to the </w:t>
            </w:r>
            <w:r w:rsidRPr="00B25DBC">
              <w:rPr>
                <w:b/>
                <w:bCs/>
                <w:sz w:val="22"/>
                <w:szCs w:val="22"/>
              </w:rPr>
              <w:t>bulk electric system</w:t>
            </w:r>
            <w:r w:rsidRPr="00D80BDF">
              <w:rPr>
                <w:sz w:val="22"/>
                <w:szCs w:val="22"/>
              </w:rPr>
              <w:t xml:space="preserve"> and within an industrial complex </w:t>
            </w:r>
            <w:r w:rsidRPr="00B25DBC">
              <w:rPr>
                <w:sz w:val="22"/>
                <w:szCs w:val="22"/>
              </w:rPr>
              <w:t>with</w:t>
            </w:r>
            <w:r w:rsidRPr="00B25DBC">
              <w:rPr>
                <w:b/>
                <w:bCs/>
                <w:sz w:val="22"/>
                <w:szCs w:val="22"/>
              </w:rPr>
              <w:t xml:space="preserve"> supply transmission service</w:t>
            </w:r>
            <w:r w:rsidRPr="00D80BDF">
              <w:rPr>
                <w:sz w:val="22"/>
                <w:szCs w:val="22"/>
              </w:rPr>
              <w:t xml:space="preserve"> greater than 67.5 </w:t>
            </w:r>
            <w:proofErr w:type="gramStart"/>
            <w:r w:rsidRPr="00D80BDF">
              <w:rPr>
                <w:sz w:val="22"/>
                <w:szCs w:val="22"/>
              </w:rPr>
              <w:t>MW;</w:t>
            </w:r>
            <w:proofErr w:type="gramEnd"/>
            <w:r w:rsidRPr="00D80BDF">
              <w:rPr>
                <w:sz w:val="22"/>
                <w:szCs w:val="22"/>
              </w:rPr>
              <w:t xml:space="preserve"> or </w:t>
            </w:r>
          </w:p>
          <w:p w14:paraId="19EF2CCF" w14:textId="69322A05" w:rsidR="00850361" w:rsidRPr="00D80BDF" w:rsidRDefault="00F70592" w:rsidP="00D80BDF">
            <w:pPr>
              <w:pStyle w:val="ListParagraph"/>
              <w:numPr>
                <w:ilvl w:val="0"/>
                <w:numId w:val="22"/>
              </w:numPr>
              <w:tabs>
                <w:tab w:val="clear" w:pos="720"/>
              </w:tabs>
              <w:spacing w:before="0" w:after="0" w:line="259" w:lineRule="auto"/>
              <w:jc w:val="left"/>
              <w:rPr>
                <w:sz w:val="22"/>
                <w:szCs w:val="22"/>
              </w:rPr>
            </w:pPr>
            <w:r>
              <w:rPr>
                <w:sz w:val="22"/>
                <w:szCs w:val="22"/>
              </w:rPr>
              <w:t>m</w:t>
            </w:r>
            <w:r w:rsidR="00D80BDF" w:rsidRPr="00D80BDF">
              <w:rPr>
                <w:sz w:val="22"/>
                <w:szCs w:val="22"/>
              </w:rPr>
              <w:t xml:space="preserve">aterial to this </w:t>
            </w:r>
            <w:r w:rsidR="00D80BDF" w:rsidRPr="00B25DBC">
              <w:rPr>
                <w:b/>
                <w:bCs/>
                <w:sz w:val="22"/>
                <w:szCs w:val="22"/>
              </w:rPr>
              <w:t>reliability standard</w:t>
            </w:r>
            <w:r w:rsidR="00D80BDF" w:rsidRPr="00D80BDF">
              <w:rPr>
                <w:sz w:val="22"/>
                <w:szCs w:val="22"/>
              </w:rPr>
              <w:t xml:space="preserve"> and to the </w:t>
            </w:r>
            <w:r w:rsidR="00D80BDF" w:rsidRPr="00B25DBC">
              <w:rPr>
                <w:b/>
                <w:bCs/>
                <w:sz w:val="22"/>
                <w:szCs w:val="22"/>
              </w:rPr>
              <w:t>reliability</w:t>
            </w:r>
            <w:r w:rsidR="00D80BDF" w:rsidRPr="00D80BDF">
              <w:rPr>
                <w:sz w:val="22"/>
                <w:szCs w:val="22"/>
              </w:rPr>
              <w:t xml:space="preserve"> of the </w:t>
            </w:r>
            <w:r w:rsidR="00D80BDF" w:rsidRPr="00B25DBC">
              <w:rPr>
                <w:b/>
                <w:bCs/>
                <w:sz w:val="22"/>
                <w:szCs w:val="22"/>
              </w:rPr>
              <w:t>bulk electric system</w:t>
            </w:r>
            <w:r w:rsidR="00D80BDF" w:rsidRPr="00D80BDF">
              <w:rPr>
                <w:sz w:val="22"/>
                <w:szCs w:val="22"/>
              </w:rPr>
              <w:t xml:space="preserve">, regardless of </w:t>
            </w:r>
            <w:r w:rsidR="00D80BDF" w:rsidRPr="00B25DBC">
              <w:rPr>
                <w:b/>
                <w:bCs/>
                <w:sz w:val="22"/>
                <w:szCs w:val="22"/>
              </w:rPr>
              <w:t>maximum authorized real power</w:t>
            </w:r>
            <w:r w:rsidR="00D80BDF" w:rsidRPr="00D80BDF">
              <w:rPr>
                <w:sz w:val="22"/>
                <w:szCs w:val="22"/>
              </w:rPr>
              <w:t xml:space="preserve"> rating, as the </w:t>
            </w:r>
            <w:r w:rsidR="00D80BDF" w:rsidRPr="00B25DBC">
              <w:rPr>
                <w:b/>
                <w:bCs/>
                <w:sz w:val="22"/>
                <w:szCs w:val="22"/>
              </w:rPr>
              <w:t>ISO</w:t>
            </w:r>
            <w:r w:rsidR="00D80BDF" w:rsidRPr="00D80BDF">
              <w:rPr>
                <w:sz w:val="22"/>
                <w:szCs w:val="22"/>
              </w:rPr>
              <w:t xml:space="preserve"> determines and publishes on the AESO website and may amend from time to time in accordance with the process set out in Appendix 1</w:t>
            </w:r>
            <w:r w:rsidR="00D80BDF">
              <w:rPr>
                <w:sz w:val="22"/>
                <w:szCs w:val="22"/>
              </w:rPr>
              <w:t>.</w:t>
            </w:r>
          </w:p>
          <w:p w14:paraId="3C4D7AA2" w14:textId="77777777" w:rsidR="00850361" w:rsidRPr="00850361" w:rsidRDefault="00850361" w:rsidP="00870DB8">
            <w:pPr>
              <w:tabs>
                <w:tab w:val="clear" w:pos="720"/>
              </w:tabs>
              <w:spacing w:before="0" w:after="0" w:line="259" w:lineRule="auto"/>
              <w:jc w:val="left"/>
              <w:rPr>
                <w:sz w:val="22"/>
                <w:szCs w:val="22"/>
              </w:rPr>
            </w:pPr>
          </w:p>
          <w:p w14:paraId="5C45E046" w14:textId="77777777" w:rsidR="00BB7BC0" w:rsidRDefault="00BB7BC0" w:rsidP="00870DB8">
            <w:pPr>
              <w:tabs>
                <w:tab w:val="clear" w:pos="720"/>
              </w:tabs>
              <w:spacing w:before="0" w:after="0" w:line="259" w:lineRule="auto"/>
              <w:jc w:val="left"/>
              <w:rPr>
                <w:sz w:val="22"/>
                <w:szCs w:val="22"/>
              </w:rPr>
            </w:pPr>
            <w:r>
              <w:rPr>
                <w:sz w:val="22"/>
                <w:szCs w:val="22"/>
                <w:vertAlign w:val="superscript"/>
              </w:rPr>
              <w:t>3</w:t>
            </w:r>
            <w:r>
              <w:rPr>
                <w:sz w:val="22"/>
                <w:szCs w:val="22"/>
              </w:rPr>
              <w:t xml:space="preserve"> T</w:t>
            </w:r>
            <w:r w:rsidRPr="00BB7BC0">
              <w:rPr>
                <w:sz w:val="22"/>
                <w:szCs w:val="22"/>
              </w:rPr>
              <w:t xml:space="preserve">he </w:t>
            </w:r>
            <w:r w:rsidRPr="00C70536">
              <w:rPr>
                <w:b/>
                <w:bCs/>
                <w:sz w:val="22"/>
                <w:szCs w:val="22"/>
              </w:rPr>
              <w:t>legal owner</w:t>
            </w:r>
            <w:r w:rsidRPr="00BB7BC0">
              <w:rPr>
                <w:sz w:val="22"/>
                <w:szCs w:val="22"/>
              </w:rPr>
              <w:t xml:space="preserve"> of a </w:t>
            </w:r>
            <w:r w:rsidRPr="00C70536">
              <w:rPr>
                <w:b/>
                <w:bCs/>
                <w:sz w:val="22"/>
                <w:szCs w:val="22"/>
              </w:rPr>
              <w:t>transmission facility</w:t>
            </w:r>
            <w:r w:rsidRPr="00BB7BC0">
              <w:rPr>
                <w:sz w:val="22"/>
                <w:szCs w:val="22"/>
              </w:rPr>
              <w:t xml:space="preserve">: </w:t>
            </w:r>
          </w:p>
          <w:p w14:paraId="16AC7638" w14:textId="77777777" w:rsidR="00BB7BC0" w:rsidRDefault="00BB7BC0" w:rsidP="00870DB8">
            <w:pPr>
              <w:tabs>
                <w:tab w:val="clear" w:pos="720"/>
              </w:tabs>
              <w:spacing w:before="0" w:after="0" w:line="259" w:lineRule="auto"/>
              <w:jc w:val="left"/>
              <w:rPr>
                <w:sz w:val="22"/>
                <w:szCs w:val="22"/>
              </w:rPr>
            </w:pPr>
          </w:p>
          <w:p w14:paraId="3ECEBF10" w14:textId="1C84A6DA" w:rsidR="00BB7BC0" w:rsidRPr="00BB7BC0" w:rsidRDefault="00BB7BC0" w:rsidP="00BB7BC0">
            <w:pPr>
              <w:pStyle w:val="ListParagraph"/>
              <w:numPr>
                <w:ilvl w:val="0"/>
                <w:numId w:val="23"/>
              </w:numPr>
              <w:tabs>
                <w:tab w:val="clear" w:pos="720"/>
              </w:tabs>
              <w:spacing w:before="0" w:after="0" w:line="259" w:lineRule="auto"/>
              <w:jc w:val="left"/>
              <w:rPr>
                <w:sz w:val="22"/>
                <w:szCs w:val="22"/>
              </w:rPr>
            </w:pPr>
            <w:r w:rsidRPr="00BB7BC0">
              <w:rPr>
                <w:sz w:val="22"/>
                <w:szCs w:val="22"/>
              </w:rPr>
              <w:t xml:space="preserve">that is part of the </w:t>
            </w:r>
            <w:r w:rsidRPr="00C70536">
              <w:rPr>
                <w:b/>
                <w:bCs/>
                <w:sz w:val="22"/>
                <w:szCs w:val="22"/>
              </w:rPr>
              <w:t>bulk electric system</w:t>
            </w:r>
            <w:r w:rsidRPr="00BB7BC0">
              <w:rPr>
                <w:sz w:val="22"/>
                <w:szCs w:val="22"/>
              </w:rPr>
              <w:t xml:space="preserve">, except for transformers that do not have a primary terminal and at least one (1) secondary terminal </w:t>
            </w:r>
            <w:proofErr w:type="spellStart"/>
            <w:r w:rsidRPr="00BB7BC0">
              <w:rPr>
                <w:sz w:val="22"/>
                <w:szCs w:val="22"/>
              </w:rPr>
              <w:t>engerized</w:t>
            </w:r>
            <w:proofErr w:type="spellEnd"/>
            <w:r w:rsidRPr="00BB7BC0">
              <w:rPr>
                <w:sz w:val="22"/>
                <w:szCs w:val="22"/>
              </w:rPr>
              <w:t xml:space="preserve"> at 100 kV or </w:t>
            </w:r>
            <w:proofErr w:type="gramStart"/>
            <w:r w:rsidRPr="00BB7BC0">
              <w:rPr>
                <w:sz w:val="22"/>
                <w:szCs w:val="22"/>
              </w:rPr>
              <w:t>higher;</w:t>
            </w:r>
            <w:proofErr w:type="gramEnd"/>
            <w:r w:rsidRPr="00BB7BC0">
              <w:rPr>
                <w:sz w:val="22"/>
                <w:szCs w:val="22"/>
              </w:rPr>
              <w:t xml:space="preserve"> </w:t>
            </w:r>
          </w:p>
          <w:p w14:paraId="5FB11377" w14:textId="77777777" w:rsidR="00C52AF8" w:rsidRDefault="00BB7BC0" w:rsidP="00BB7BC0">
            <w:pPr>
              <w:pStyle w:val="ListParagraph"/>
              <w:numPr>
                <w:ilvl w:val="0"/>
                <w:numId w:val="23"/>
              </w:numPr>
              <w:tabs>
                <w:tab w:val="clear" w:pos="720"/>
              </w:tabs>
              <w:spacing w:before="0" w:after="0" w:line="259" w:lineRule="auto"/>
              <w:jc w:val="left"/>
              <w:rPr>
                <w:sz w:val="22"/>
                <w:szCs w:val="22"/>
              </w:rPr>
            </w:pPr>
            <w:r w:rsidRPr="00BB7BC0">
              <w:rPr>
                <w:sz w:val="22"/>
                <w:szCs w:val="22"/>
              </w:rPr>
              <w:t xml:space="preserve">that the </w:t>
            </w:r>
            <w:r w:rsidRPr="00C70536">
              <w:rPr>
                <w:b/>
                <w:bCs/>
                <w:sz w:val="22"/>
                <w:szCs w:val="22"/>
              </w:rPr>
              <w:t>ISO</w:t>
            </w:r>
            <w:r w:rsidRPr="00BB7BC0">
              <w:rPr>
                <w:sz w:val="22"/>
                <w:szCs w:val="22"/>
              </w:rPr>
              <w:t xml:space="preserve">: </w:t>
            </w:r>
          </w:p>
          <w:p w14:paraId="123D28AA" w14:textId="39EB976E" w:rsidR="00C52AF8" w:rsidRDefault="00C52AF8" w:rsidP="00C52AF8">
            <w:pPr>
              <w:pStyle w:val="ListParagraph"/>
              <w:numPr>
                <w:ilvl w:val="1"/>
                <w:numId w:val="23"/>
              </w:numPr>
              <w:tabs>
                <w:tab w:val="clear" w:pos="720"/>
              </w:tabs>
              <w:spacing w:before="0" w:after="0" w:line="259" w:lineRule="auto"/>
              <w:jc w:val="left"/>
              <w:rPr>
                <w:sz w:val="22"/>
                <w:szCs w:val="22"/>
              </w:rPr>
            </w:pPr>
            <w:r>
              <w:rPr>
                <w:sz w:val="22"/>
                <w:szCs w:val="22"/>
              </w:rPr>
              <w:t>d</w:t>
            </w:r>
            <w:r w:rsidR="00BB7BC0" w:rsidRPr="00BB7BC0">
              <w:rPr>
                <w:sz w:val="22"/>
                <w:szCs w:val="22"/>
              </w:rPr>
              <w:t xml:space="preserve">etermines is necessary for the reliable operation of either the </w:t>
            </w:r>
            <w:r w:rsidR="00BB7BC0" w:rsidRPr="00C70536">
              <w:rPr>
                <w:b/>
                <w:bCs/>
                <w:sz w:val="22"/>
                <w:szCs w:val="22"/>
              </w:rPr>
              <w:t>interconnected electric system</w:t>
            </w:r>
            <w:r w:rsidR="00BB7BC0" w:rsidRPr="00BB7BC0">
              <w:rPr>
                <w:sz w:val="22"/>
                <w:szCs w:val="22"/>
              </w:rPr>
              <w:t xml:space="preserve"> or the City of Medicine Hat electric system; and </w:t>
            </w:r>
          </w:p>
          <w:p w14:paraId="164200DC" w14:textId="020E690A" w:rsidR="00BB7BC0" w:rsidRDefault="00BB7BC0" w:rsidP="00C52AF8">
            <w:pPr>
              <w:pStyle w:val="ListParagraph"/>
              <w:numPr>
                <w:ilvl w:val="1"/>
                <w:numId w:val="23"/>
              </w:numPr>
              <w:tabs>
                <w:tab w:val="clear" w:pos="720"/>
              </w:tabs>
              <w:spacing w:before="0" w:after="0" w:line="259" w:lineRule="auto"/>
              <w:jc w:val="left"/>
              <w:rPr>
                <w:sz w:val="22"/>
                <w:szCs w:val="22"/>
              </w:rPr>
            </w:pPr>
            <w:r w:rsidRPr="00BB7BC0">
              <w:rPr>
                <w:sz w:val="22"/>
                <w:szCs w:val="22"/>
              </w:rPr>
              <w:t xml:space="preserve">publishes on the AESO website and may amend from time to time on notice to </w:t>
            </w:r>
            <w:r w:rsidRPr="00C70536">
              <w:rPr>
                <w:b/>
                <w:bCs/>
                <w:sz w:val="22"/>
                <w:szCs w:val="22"/>
              </w:rPr>
              <w:t>market</w:t>
            </w:r>
            <w:r w:rsidRPr="00BB7BC0">
              <w:rPr>
                <w:sz w:val="22"/>
                <w:szCs w:val="22"/>
              </w:rPr>
              <w:t xml:space="preserve"> </w:t>
            </w:r>
            <w:r w:rsidRPr="00C70536">
              <w:rPr>
                <w:b/>
                <w:bCs/>
                <w:sz w:val="22"/>
                <w:szCs w:val="22"/>
              </w:rPr>
              <w:t>participants</w:t>
            </w:r>
            <w:r w:rsidRPr="00BB7BC0">
              <w:rPr>
                <w:sz w:val="22"/>
                <w:szCs w:val="22"/>
              </w:rPr>
              <w:t xml:space="preserve"> in accordance with the process set out in Appendix </w:t>
            </w:r>
            <w:proofErr w:type="gramStart"/>
            <w:r w:rsidRPr="00BB7BC0">
              <w:rPr>
                <w:sz w:val="22"/>
                <w:szCs w:val="22"/>
              </w:rPr>
              <w:t>1;</w:t>
            </w:r>
            <w:proofErr w:type="gramEnd"/>
            <w:r w:rsidRPr="00BB7BC0">
              <w:rPr>
                <w:sz w:val="22"/>
                <w:szCs w:val="22"/>
              </w:rPr>
              <w:t xml:space="preserve"> </w:t>
            </w:r>
          </w:p>
          <w:p w14:paraId="76461575" w14:textId="2693FD89" w:rsidR="00BB7BC0" w:rsidRDefault="00BB7BC0" w:rsidP="00BB7BC0">
            <w:pPr>
              <w:pStyle w:val="ListParagraph"/>
              <w:numPr>
                <w:ilvl w:val="0"/>
                <w:numId w:val="23"/>
              </w:numPr>
              <w:tabs>
                <w:tab w:val="clear" w:pos="720"/>
              </w:tabs>
              <w:spacing w:before="0" w:after="0" w:line="259" w:lineRule="auto"/>
              <w:jc w:val="left"/>
              <w:rPr>
                <w:sz w:val="22"/>
                <w:szCs w:val="22"/>
              </w:rPr>
            </w:pPr>
            <w:r w:rsidRPr="00BB7BC0">
              <w:rPr>
                <w:sz w:val="22"/>
                <w:szCs w:val="22"/>
              </w:rPr>
              <w:t xml:space="preserve">who owns a </w:t>
            </w:r>
            <w:r w:rsidRPr="00C70536">
              <w:rPr>
                <w:b/>
                <w:bCs/>
                <w:sz w:val="22"/>
                <w:szCs w:val="22"/>
              </w:rPr>
              <w:t>generating unit</w:t>
            </w:r>
            <w:r w:rsidRPr="00BB7BC0">
              <w:rPr>
                <w:sz w:val="22"/>
                <w:szCs w:val="22"/>
              </w:rPr>
              <w:t xml:space="preserve"> step-up transformer for those generating units listed in subsection (b); or </w:t>
            </w:r>
          </w:p>
          <w:p w14:paraId="090C075A" w14:textId="5AEEDFB4" w:rsidR="00850361" w:rsidRPr="00BB7BC0" w:rsidRDefault="00BB7BC0" w:rsidP="00BB7BC0">
            <w:pPr>
              <w:pStyle w:val="ListParagraph"/>
              <w:numPr>
                <w:ilvl w:val="0"/>
                <w:numId w:val="23"/>
              </w:numPr>
              <w:tabs>
                <w:tab w:val="clear" w:pos="720"/>
              </w:tabs>
              <w:spacing w:before="0" w:after="0" w:line="259" w:lineRule="auto"/>
              <w:jc w:val="left"/>
              <w:rPr>
                <w:sz w:val="22"/>
                <w:szCs w:val="22"/>
              </w:rPr>
            </w:pPr>
            <w:r w:rsidRPr="00BB7BC0">
              <w:rPr>
                <w:sz w:val="22"/>
                <w:szCs w:val="22"/>
              </w:rPr>
              <w:t xml:space="preserve">who owns a transformer connected to a </w:t>
            </w:r>
            <w:proofErr w:type="spellStart"/>
            <w:r w:rsidRPr="00C70536">
              <w:rPr>
                <w:b/>
                <w:bCs/>
                <w:sz w:val="22"/>
                <w:szCs w:val="22"/>
              </w:rPr>
              <w:t>blackstart</w:t>
            </w:r>
            <w:proofErr w:type="spellEnd"/>
            <w:r w:rsidRPr="00C70536">
              <w:rPr>
                <w:b/>
                <w:bCs/>
                <w:sz w:val="22"/>
                <w:szCs w:val="22"/>
              </w:rPr>
              <w:t xml:space="preserve"> resource</w:t>
            </w:r>
            <w:r>
              <w:rPr>
                <w:sz w:val="22"/>
                <w:szCs w:val="22"/>
              </w:rPr>
              <w:t>.</w:t>
            </w:r>
          </w:p>
          <w:p w14:paraId="0B843676" w14:textId="77777777" w:rsidR="00850361" w:rsidRPr="00850361" w:rsidRDefault="00850361" w:rsidP="00870DB8">
            <w:pPr>
              <w:tabs>
                <w:tab w:val="clear" w:pos="720"/>
              </w:tabs>
              <w:spacing w:before="0" w:after="0" w:line="259" w:lineRule="auto"/>
              <w:jc w:val="left"/>
              <w:rPr>
                <w:sz w:val="22"/>
                <w:szCs w:val="22"/>
              </w:rPr>
            </w:pPr>
          </w:p>
          <w:p w14:paraId="31BEC357" w14:textId="77777777"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DC242A">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735"/>
        <w:gridCol w:w="1422"/>
        <w:gridCol w:w="6139"/>
        <w:gridCol w:w="2494"/>
      </w:tblGrid>
      <w:tr w:rsidR="007D21F3" w:rsidRPr="002C7D64" w14:paraId="48F06871" w14:textId="77777777" w:rsidTr="007D336A">
        <w:trPr>
          <w:trHeight w:val="224"/>
        </w:trPr>
        <w:tc>
          <w:tcPr>
            <w:tcW w:w="735"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422"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D336A">
        <w:tc>
          <w:tcPr>
            <w:tcW w:w="735" w:type="dxa"/>
            <w:tcBorders>
              <w:bottom w:val="single" w:sz="4" w:space="0" w:color="auto"/>
            </w:tcBorders>
            <w:shd w:val="clear" w:color="auto" w:fill="CDD9E4"/>
            <w:vAlign w:val="center"/>
          </w:tcPr>
          <w:p w14:paraId="49E3801B" w14:textId="2072A7C0" w:rsidR="007D21F3" w:rsidRPr="002C7D64" w:rsidRDefault="007D21F3" w:rsidP="002C7D64">
            <w:pPr>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FC1E02">
              <w:rPr>
                <w:rFonts w:cs="Arial"/>
                <w:b/>
                <w:bCs/>
                <w:sz w:val="22"/>
                <w:szCs w:val="22"/>
              </w:rPr>
              <w:t>1</w:t>
            </w:r>
          </w:p>
        </w:tc>
        <w:tc>
          <w:tcPr>
            <w:tcW w:w="1422"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8BC8997" w14:textId="77777777" w:rsidTr="007D336A">
        <w:tc>
          <w:tcPr>
            <w:tcW w:w="735" w:type="dxa"/>
            <w:tcBorders>
              <w:bottom w:val="single" w:sz="4" w:space="0" w:color="auto"/>
            </w:tcBorders>
            <w:shd w:val="clear" w:color="auto" w:fill="CDD9E4"/>
            <w:vAlign w:val="center"/>
          </w:tcPr>
          <w:p w14:paraId="68EDFD0A" w14:textId="5BF63983" w:rsidR="007D21F3" w:rsidRPr="002C7D64" w:rsidRDefault="00FC1E02"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R2</w:t>
            </w:r>
          </w:p>
        </w:tc>
        <w:tc>
          <w:tcPr>
            <w:tcW w:w="1422" w:type="dxa"/>
          </w:tcPr>
          <w:p w14:paraId="0D114BE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9A1D55"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64311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7E1F9C" w14:paraId="3F2C07F5" w14:textId="77777777" w:rsidTr="007D336A">
        <w:tc>
          <w:tcPr>
            <w:tcW w:w="735" w:type="dxa"/>
            <w:shd w:val="clear" w:color="auto" w:fill="CDD9E4"/>
            <w:vAlign w:val="center"/>
          </w:tcPr>
          <w:p w14:paraId="63F722D8" w14:textId="4FAA0E8F" w:rsidR="007D21F3" w:rsidRPr="002C7D64" w:rsidRDefault="00FC1E02"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R3</w:t>
            </w:r>
          </w:p>
        </w:tc>
        <w:tc>
          <w:tcPr>
            <w:tcW w:w="1422" w:type="dxa"/>
          </w:tcPr>
          <w:p w14:paraId="1B00B32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4E4B9B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5B5EC0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FC1E02" w:rsidRPr="007E1F9C" w14:paraId="697000F8" w14:textId="77777777" w:rsidTr="007D336A">
        <w:tc>
          <w:tcPr>
            <w:tcW w:w="735" w:type="dxa"/>
            <w:shd w:val="clear" w:color="auto" w:fill="CDD9E4"/>
            <w:vAlign w:val="center"/>
          </w:tcPr>
          <w:p w14:paraId="4E02B678" w14:textId="175D278F" w:rsidR="00FC1E02" w:rsidRPr="002C7D64" w:rsidRDefault="00FC1E02"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R6</w:t>
            </w:r>
          </w:p>
        </w:tc>
        <w:tc>
          <w:tcPr>
            <w:tcW w:w="1422" w:type="dxa"/>
          </w:tcPr>
          <w:p w14:paraId="591F03C4" w14:textId="77777777" w:rsidR="00FC1E02" w:rsidRPr="002C7D64" w:rsidRDefault="00FC1E02"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15E05ECE" w14:textId="77777777" w:rsidR="00FC1E02" w:rsidRPr="002C7D64" w:rsidRDefault="00FC1E02"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BA1CE30" w14:textId="77777777" w:rsidR="00FC1E02" w:rsidRPr="002C7D64" w:rsidRDefault="00FC1E02"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rsidTr="00B94A40">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rsidTr="00B94A40">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rsidTr="00B94A40">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rsidTr="00B94A40">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rsidTr="00B94A40">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rsidTr="00B94A40">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DC242A">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3B2A46BB" w:rsidR="0067032F" w:rsidRPr="002E25D5" w:rsidRDefault="0067032F" w:rsidP="001D399B">
      <w:pPr>
        <w:pStyle w:val="Heading2"/>
      </w:pPr>
      <w:r w:rsidRPr="002E25D5">
        <w:lastRenderedPageBreak/>
        <w:t>R</w:t>
      </w:r>
      <w:r w:rsidR="00526A3D">
        <w:t>1</w:t>
      </w:r>
      <w:r w:rsidRPr="002E25D5">
        <w:t xml:space="preserve"> Supporting Evidence and Documentation</w:t>
      </w:r>
    </w:p>
    <w:p w14:paraId="1D826C04" w14:textId="0C920931" w:rsidR="00DD18E8" w:rsidRDefault="0067032F" w:rsidP="002C7D64">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ED3CCD">
        <w:rPr>
          <w:rFonts w:cs="Arial"/>
          <w:b/>
          <w:spacing w:val="-4"/>
          <w:sz w:val="22"/>
          <w:szCs w:val="22"/>
        </w:rPr>
        <w:t>1</w:t>
      </w:r>
      <w:r w:rsidRPr="00973E93">
        <w:rPr>
          <w:rFonts w:cs="Arial"/>
          <w:b/>
          <w:spacing w:val="-4"/>
          <w:sz w:val="22"/>
          <w:szCs w:val="22"/>
        </w:rPr>
        <w:t>.</w:t>
      </w:r>
      <w:r w:rsidRPr="00973E93">
        <w:rPr>
          <w:rFonts w:cs="Arial"/>
          <w:b/>
          <w:sz w:val="22"/>
          <w:szCs w:val="22"/>
        </w:rPr>
        <w:tab/>
      </w:r>
      <w:r w:rsidR="00DD18E8" w:rsidRPr="00DD18E8">
        <w:rPr>
          <w:rFonts w:cs="Arial"/>
          <w:sz w:val="22"/>
          <w:szCs w:val="22"/>
        </w:rPr>
        <w:t xml:space="preserve">Each </w:t>
      </w:r>
      <w:r w:rsidR="00DD18E8" w:rsidRPr="001A192E">
        <w:rPr>
          <w:rFonts w:cs="Arial"/>
          <w:b/>
          <w:bCs/>
          <w:sz w:val="22"/>
          <w:szCs w:val="22"/>
        </w:rPr>
        <w:t>legal owner</w:t>
      </w:r>
      <w:r w:rsidR="00DD18E8" w:rsidRPr="00DD18E8">
        <w:rPr>
          <w:rFonts w:cs="Arial"/>
          <w:sz w:val="22"/>
          <w:szCs w:val="22"/>
        </w:rPr>
        <w:t xml:space="preserve"> of a </w:t>
      </w:r>
      <w:r w:rsidR="00DD18E8" w:rsidRPr="001A192E">
        <w:rPr>
          <w:rFonts w:cs="Arial"/>
          <w:b/>
          <w:bCs/>
          <w:sz w:val="22"/>
          <w:szCs w:val="22"/>
        </w:rPr>
        <w:t>generating unit</w:t>
      </w:r>
      <w:r w:rsidR="00DD18E8" w:rsidRPr="00DD18E8">
        <w:rPr>
          <w:rFonts w:cs="Arial"/>
          <w:sz w:val="22"/>
          <w:szCs w:val="22"/>
        </w:rPr>
        <w:t xml:space="preserve"> and </w:t>
      </w:r>
      <w:r w:rsidR="00DD18E8" w:rsidRPr="001A192E">
        <w:rPr>
          <w:rFonts w:cs="Arial"/>
          <w:b/>
          <w:bCs/>
          <w:sz w:val="22"/>
          <w:szCs w:val="22"/>
        </w:rPr>
        <w:t>legal owner</w:t>
      </w:r>
      <w:r w:rsidR="00DD18E8" w:rsidRPr="00DD18E8">
        <w:rPr>
          <w:rFonts w:cs="Arial"/>
          <w:sz w:val="22"/>
          <w:szCs w:val="22"/>
        </w:rPr>
        <w:t xml:space="preserve"> of an </w:t>
      </w:r>
      <w:r w:rsidR="00DD18E8" w:rsidRPr="001A192E">
        <w:rPr>
          <w:rFonts w:cs="Arial"/>
          <w:b/>
          <w:bCs/>
          <w:sz w:val="22"/>
          <w:szCs w:val="22"/>
        </w:rPr>
        <w:t>aggregated generating facility</w:t>
      </w:r>
      <w:r w:rsidR="00DD18E8" w:rsidRPr="00DD18E8">
        <w:rPr>
          <w:rFonts w:cs="Arial"/>
          <w:sz w:val="22"/>
          <w:szCs w:val="22"/>
        </w:rPr>
        <w:t xml:space="preserve"> must have documentation for determining the </w:t>
      </w:r>
      <w:r w:rsidR="00DD18E8" w:rsidRPr="001A192E">
        <w:rPr>
          <w:rFonts w:cs="Arial"/>
          <w:b/>
          <w:bCs/>
          <w:sz w:val="22"/>
          <w:szCs w:val="22"/>
        </w:rPr>
        <w:t>facility ratings</w:t>
      </w:r>
      <w:r w:rsidR="00DD18E8" w:rsidRPr="00DD18E8">
        <w:rPr>
          <w:rFonts w:cs="Arial"/>
          <w:sz w:val="22"/>
          <w:szCs w:val="22"/>
        </w:rPr>
        <w:t xml:space="preserve"> of its facilities: </w:t>
      </w:r>
    </w:p>
    <w:p w14:paraId="1B2E1022" w14:textId="77777777" w:rsidR="00DD18E8" w:rsidRDefault="00DD18E8" w:rsidP="002C7D64">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DD18E8">
        <w:rPr>
          <w:rFonts w:cs="Arial"/>
          <w:sz w:val="22"/>
          <w:szCs w:val="22"/>
        </w:rPr>
        <w:t xml:space="preserve">(a) up to the low side terminals of the step-up transformer if the </w:t>
      </w:r>
      <w:r w:rsidRPr="001A192E">
        <w:rPr>
          <w:rFonts w:cs="Arial"/>
          <w:b/>
          <w:bCs/>
          <w:sz w:val="22"/>
          <w:szCs w:val="22"/>
        </w:rPr>
        <w:t>legal owner</w:t>
      </w:r>
      <w:r w:rsidRPr="00DD18E8">
        <w:rPr>
          <w:rFonts w:cs="Arial"/>
          <w:sz w:val="22"/>
          <w:szCs w:val="22"/>
        </w:rPr>
        <w:t xml:space="preserve"> of the </w:t>
      </w:r>
      <w:r w:rsidRPr="001A192E">
        <w:rPr>
          <w:rFonts w:cs="Arial"/>
          <w:b/>
          <w:bCs/>
          <w:sz w:val="22"/>
          <w:szCs w:val="22"/>
        </w:rPr>
        <w:t>generating</w:t>
      </w:r>
      <w:r w:rsidRPr="00DD18E8">
        <w:rPr>
          <w:rFonts w:cs="Arial"/>
          <w:sz w:val="22"/>
          <w:szCs w:val="22"/>
        </w:rPr>
        <w:t xml:space="preserve"> </w:t>
      </w:r>
      <w:r w:rsidRPr="001A192E">
        <w:rPr>
          <w:rFonts w:cs="Arial"/>
          <w:b/>
          <w:bCs/>
          <w:sz w:val="22"/>
          <w:szCs w:val="22"/>
        </w:rPr>
        <w:t>unit</w:t>
      </w:r>
      <w:r w:rsidRPr="00DD18E8">
        <w:rPr>
          <w:rFonts w:cs="Arial"/>
          <w:sz w:val="22"/>
          <w:szCs w:val="22"/>
        </w:rPr>
        <w:t xml:space="preserve"> or </w:t>
      </w:r>
      <w:r w:rsidRPr="001A192E">
        <w:rPr>
          <w:rFonts w:cs="Arial"/>
          <w:b/>
          <w:bCs/>
          <w:sz w:val="22"/>
          <w:szCs w:val="22"/>
        </w:rPr>
        <w:t>legal owner</w:t>
      </w:r>
      <w:r w:rsidRPr="00DD18E8">
        <w:rPr>
          <w:rFonts w:cs="Arial"/>
          <w:sz w:val="22"/>
          <w:szCs w:val="22"/>
        </w:rPr>
        <w:t xml:space="preserve"> of the </w:t>
      </w:r>
      <w:r w:rsidRPr="001A192E">
        <w:rPr>
          <w:rFonts w:cs="Arial"/>
          <w:b/>
          <w:bCs/>
          <w:sz w:val="22"/>
          <w:szCs w:val="22"/>
        </w:rPr>
        <w:t>aggregated generating facility</w:t>
      </w:r>
      <w:r w:rsidRPr="00DD18E8">
        <w:rPr>
          <w:rFonts w:cs="Arial"/>
          <w:sz w:val="22"/>
          <w:szCs w:val="22"/>
        </w:rPr>
        <w:t xml:space="preserve"> does not own the step-up transformer; or </w:t>
      </w:r>
    </w:p>
    <w:p w14:paraId="121BD30D" w14:textId="77777777" w:rsidR="00DD18E8" w:rsidRDefault="00DD18E8"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DD18E8">
        <w:rPr>
          <w:rFonts w:cs="Arial"/>
          <w:sz w:val="22"/>
          <w:szCs w:val="22"/>
        </w:rPr>
        <w:t xml:space="preserve">(b) including the step-up transformer and associated terminal equipment (as applicable based on ownership) if the </w:t>
      </w:r>
      <w:r w:rsidRPr="001A192E">
        <w:rPr>
          <w:rFonts w:cs="Arial"/>
          <w:b/>
          <w:bCs/>
          <w:sz w:val="22"/>
          <w:szCs w:val="22"/>
        </w:rPr>
        <w:t>legal owner</w:t>
      </w:r>
      <w:r w:rsidRPr="00DD18E8">
        <w:rPr>
          <w:rFonts w:cs="Arial"/>
          <w:sz w:val="22"/>
          <w:szCs w:val="22"/>
        </w:rPr>
        <w:t xml:space="preserve"> of the </w:t>
      </w:r>
      <w:r w:rsidRPr="001A192E">
        <w:rPr>
          <w:rFonts w:cs="Arial"/>
          <w:b/>
          <w:bCs/>
          <w:sz w:val="22"/>
          <w:szCs w:val="22"/>
        </w:rPr>
        <w:t>generating unit</w:t>
      </w:r>
      <w:r w:rsidRPr="00DD18E8">
        <w:rPr>
          <w:rFonts w:cs="Arial"/>
          <w:sz w:val="22"/>
          <w:szCs w:val="22"/>
        </w:rPr>
        <w:t xml:space="preserve"> or </w:t>
      </w:r>
      <w:r w:rsidRPr="001A192E">
        <w:rPr>
          <w:rFonts w:cs="Arial"/>
          <w:b/>
          <w:bCs/>
          <w:sz w:val="22"/>
          <w:szCs w:val="22"/>
        </w:rPr>
        <w:t>legal owner</w:t>
      </w:r>
      <w:r w:rsidRPr="00DD18E8">
        <w:rPr>
          <w:rFonts w:cs="Arial"/>
          <w:sz w:val="22"/>
          <w:szCs w:val="22"/>
        </w:rPr>
        <w:t xml:space="preserve"> of the </w:t>
      </w:r>
      <w:r w:rsidRPr="001A192E">
        <w:rPr>
          <w:rFonts w:cs="Arial"/>
          <w:b/>
          <w:bCs/>
          <w:sz w:val="22"/>
          <w:szCs w:val="22"/>
        </w:rPr>
        <w:t>aggregated</w:t>
      </w:r>
      <w:r w:rsidRPr="00DD18E8">
        <w:rPr>
          <w:rFonts w:cs="Arial"/>
          <w:sz w:val="22"/>
          <w:szCs w:val="22"/>
        </w:rPr>
        <w:t xml:space="preserve"> </w:t>
      </w:r>
      <w:r w:rsidRPr="001A192E">
        <w:rPr>
          <w:rFonts w:cs="Arial"/>
          <w:b/>
          <w:bCs/>
          <w:sz w:val="22"/>
          <w:szCs w:val="22"/>
        </w:rPr>
        <w:t>generating facility</w:t>
      </w:r>
      <w:r w:rsidRPr="00DD18E8">
        <w:rPr>
          <w:rFonts w:cs="Arial"/>
          <w:sz w:val="22"/>
          <w:szCs w:val="22"/>
        </w:rPr>
        <w:t xml:space="preserve"> owns the step-up transformer. </w:t>
      </w:r>
    </w:p>
    <w:p w14:paraId="3D18BF77" w14:textId="77777777" w:rsidR="00DD18E8" w:rsidRDefault="00DD18E8"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1A192E">
        <w:rPr>
          <w:rFonts w:cs="Arial"/>
          <w:b/>
          <w:bCs/>
          <w:sz w:val="22"/>
          <w:szCs w:val="22"/>
        </w:rPr>
        <w:t>R1.1</w:t>
      </w:r>
      <w:r w:rsidRPr="00DD18E8">
        <w:rPr>
          <w:rFonts w:cs="Arial"/>
          <w:sz w:val="22"/>
          <w:szCs w:val="22"/>
        </w:rPr>
        <w:t xml:space="preserve"> The documentation must contain assumptions used to rate the facilities and at least one (1) of the following: </w:t>
      </w:r>
    </w:p>
    <w:p w14:paraId="79B3B2C1" w14:textId="3BA81E51" w:rsidR="00DD18E8" w:rsidRDefault="00DD18E8" w:rsidP="00DD18E8">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DD18E8">
        <w:rPr>
          <w:rFonts w:cs="Arial"/>
          <w:sz w:val="22"/>
          <w:szCs w:val="22"/>
        </w:rPr>
        <w:t xml:space="preserve">(a) design or construction information such as design criteria, ratings provided by equipment manufacturers, equipment drawings and/or specifications, engineering analyses, method(s) consistent with industry standards (e.g. the American National Standards Institute and the Institute of Electrical and Electronic Engineers (“IEEE”)), or an established engineering practice that has been verified by testing or engineering analysis; or </w:t>
      </w:r>
    </w:p>
    <w:p w14:paraId="7DD910A6" w14:textId="193D6782" w:rsidR="00DD18E8" w:rsidRDefault="00DD18E8" w:rsidP="00DD18E8">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DD18E8">
        <w:rPr>
          <w:rFonts w:cs="Arial"/>
          <w:sz w:val="22"/>
          <w:szCs w:val="22"/>
        </w:rPr>
        <w:t xml:space="preserve">(b) operational information such as commissioning test results, performance testing or historical performance records, any of which may be supplemented by engineering analyses. </w:t>
      </w:r>
    </w:p>
    <w:p w14:paraId="39C8876B" w14:textId="0B60BCF3" w:rsidR="007D21F3" w:rsidRPr="00973E93" w:rsidRDefault="00DD18E8" w:rsidP="002C7D64">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1A192E">
        <w:rPr>
          <w:rFonts w:cs="Arial"/>
          <w:b/>
          <w:bCs/>
          <w:sz w:val="22"/>
          <w:szCs w:val="22"/>
        </w:rPr>
        <w:t>R1.2</w:t>
      </w:r>
      <w:r w:rsidRPr="00DD18E8">
        <w:rPr>
          <w:rFonts w:cs="Arial"/>
          <w:sz w:val="22"/>
          <w:szCs w:val="22"/>
        </w:rPr>
        <w:t xml:space="preserve"> The documentation must be consistent with the principle that the </w:t>
      </w:r>
      <w:r w:rsidRPr="001A192E">
        <w:rPr>
          <w:rFonts w:cs="Arial"/>
          <w:b/>
          <w:bCs/>
          <w:sz w:val="22"/>
          <w:szCs w:val="22"/>
        </w:rPr>
        <w:t>facility ratings</w:t>
      </w:r>
      <w:r w:rsidRPr="00DD18E8">
        <w:rPr>
          <w:rFonts w:cs="Arial"/>
          <w:sz w:val="22"/>
          <w:szCs w:val="22"/>
        </w:rPr>
        <w:t xml:space="preserve"> do not exceed the most limiting applicable </w:t>
      </w:r>
      <w:r w:rsidRPr="001A192E">
        <w:rPr>
          <w:rFonts w:cs="Arial"/>
          <w:b/>
          <w:bCs/>
          <w:sz w:val="22"/>
          <w:szCs w:val="22"/>
        </w:rPr>
        <w:t>equipment rating</w:t>
      </w:r>
      <w:r w:rsidRPr="00DD18E8">
        <w:rPr>
          <w:rFonts w:cs="Arial"/>
          <w:sz w:val="22"/>
          <w:szCs w:val="22"/>
        </w:rPr>
        <w:t xml:space="preserve"> of the individual equipment that comprises that facility.</w:t>
      </w:r>
    </w:p>
    <w:p w14:paraId="2ABCE242" w14:textId="395D2ABD" w:rsidR="00D9768B" w:rsidRPr="00E23282" w:rsidRDefault="00E13D6A" w:rsidP="00D9768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526A3D">
        <w:rPr>
          <w:rFonts w:cs="Arial"/>
          <w:b/>
          <w:bCs/>
          <w:sz w:val="22"/>
          <w:szCs w:val="22"/>
        </w:rPr>
        <w:t>1</w:t>
      </w:r>
      <w:r w:rsidRPr="00973E93">
        <w:rPr>
          <w:rFonts w:cs="Arial"/>
          <w:b/>
          <w:bCs/>
          <w:sz w:val="22"/>
          <w:szCs w:val="22"/>
        </w:rPr>
        <w:t>.</w:t>
      </w:r>
      <w:r w:rsidR="00E23282">
        <w:rPr>
          <w:rFonts w:cs="Arial"/>
          <w:b/>
          <w:bCs/>
          <w:sz w:val="22"/>
          <w:szCs w:val="22"/>
        </w:rPr>
        <w:tab/>
      </w:r>
      <w:r w:rsidR="00526A3D" w:rsidRPr="00526A3D">
        <w:rPr>
          <w:rFonts w:cs="Arial"/>
          <w:sz w:val="22"/>
          <w:szCs w:val="22"/>
        </w:rPr>
        <w:t xml:space="preserve">Evidence of having documentation for determining the </w:t>
      </w:r>
      <w:r w:rsidR="00526A3D" w:rsidRPr="00526A3D">
        <w:rPr>
          <w:rFonts w:cs="Arial"/>
          <w:b/>
          <w:bCs/>
          <w:sz w:val="22"/>
          <w:szCs w:val="22"/>
        </w:rPr>
        <w:t>facility ratings</w:t>
      </w:r>
      <w:r w:rsidR="00526A3D" w:rsidRPr="00526A3D">
        <w:rPr>
          <w:rFonts w:cs="Arial"/>
          <w:sz w:val="22"/>
          <w:szCs w:val="22"/>
        </w:rPr>
        <w:t xml:space="preserve"> as required in requirements R1, R1.1 and R1.2 exists</w:t>
      </w:r>
      <w:r w:rsidR="004476BE">
        <w:rPr>
          <w:rFonts w:cs="Arial"/>
          <w:sz w:val="22"/>
          <w:szCs w:val="22"/>
        </w:rPr>
        <w:t>.</w:t>
      </w:r>
    </w:p>
    <w:p w14:paraId="331E64A7" w14:textId="7C01AB37" w:rsidR="00E13D6A" w:rsidRPr="00D9768B" w:rsidRDefault="00D9768B" w:rsidP="00D9768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00E13D6A" w:rsidRPr="00973E93">
        <w:rPr>
          <w:rFonts w:cs="Arial"/>
          <w:b/>
          <w:bCs/>
          <w:sz w:val="22"/>
          <w:szCs w:val="22"/>
        </w:rPr>
        <w:tab/>
      </w:r>
    </w:p>
    <w:p w14:paraId="4E32812B" w14:textId="3E880D2D" w:rsidR="005243AC" w:rsidRPr="00973E93" w:rsidRDefault="005243AC" w:rsidP="00135FD2">
      <w:pPr>
        <w:pStyle w:val="Heading3"/>
        <w:spacing w:before="0" w:line="240" w:lineRule="auto"/>
      </w:pPr>
      <w:r w:rsidRPr="00973E93">
        <w:t xml:space="preserve">Entity Response </w:t>
      </w:r>
      <w:r w:rsidRPr="00DC242A">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B804F9" w:rsidRPr="002C7D64" w14:paraId="42B3D519" w14:textId="77777777" w:rsidTr="000A691B">
        <w:tc>
          <w:tcPr>
            <w:tcW w:w="10705" w:type="dxa"/>
            <w:shd w:val="clear" w:color="auto" w:fill="CDD9E4"/>
          </w:tcPr>
          <w:p w14:paraId="4CB5E504" w14:textId="2B182E86" w:rsidR="00B804F9" w:rsidRPr="0089442B" w:rsidRDefault="00B804F9" w:rsidP="00135FD2">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Question:</w:t>
            </w:r>
            <w:r w:rsidR="00671ED8">
              <w:rPr>
                <w:rFonts w:eastAsia="Calibri" w:cs="Arial"/>
                <w:b/>
                <w:bCs/>
                <w:sz w:val="22"/>
                <w:szCs w:val="22"/>
              </w:rPr>
              <w:t xml:space="preserve"> </w:t>
            </w:r>
            <w:r w:rsidR="0089442B">
              <w:rPr>
                <w:rFonts w:eastAsia="Calibri" w:cs="Arial"/>
                <w:sz w:val="22"/>
                <w:szCs w:val="22"/>
              </w:rPr>
              <w:t>Does the entity own the step-up transformer?</w:t>
            </w:r>
          </w:p>
          <w:p w14:paraId="41325356" w14:textId="11141A7A" w:rsidR="003028CA" w:rsidRPr="001D399B" w:rsidRDefault="00544EBF" w:rsidP="00135FD2">
            <w:pPr>
              <w:keepNext/>
              <w:keepLines/>
              <w:tabs>
                <w:tab w:val="clear" w:pos="720"/>
              </w:tabs>
              <w:autoSpaceDE w:val="0"/>
              <w:autoSpaceDN w:val="0"/>
              <w:adjustRightInd w:val="0"/>
              <w:spacing w:before="0" w:after="0" w:line="240" w:lineRule="auto"/>
              <w:jc w:val="left"/>
              <w:rPr>
                <w:rFonts w:eastAsia="Calibri" w:cs="Arial"/>
                <w:b/>
                <w:bCs/>
                <w:szCs w:val="20"/>
              </w:rPr>
            </w:pPr>
            <w:sdt>
              <w:sdtPr>
                <w:rPr>
                  <w:rFonts w:asciiTheme="minorHAnsi" w:eastAsia="Calibri" w:hAnsiTheme="minorHAnsi" w:cstheme="minorHAnsi"/>
                  <w:b/>
                  <w:bCs/>
                  <w:sz w:val="22"/>
                  <w:szCs w:val="22"/>
                </w:rPr>
                <w:id w:val="2062594412"/>
                <w14:checkbox>
                  <w14:checked w14:val="0"/>
                  <w14:checkedState w14:val="2612" w14:font="MS Gothic"/>
                  <w14:uncheckedState w14:val="2610" w14:font="MS Gothic"/>
                </w14:checkbox>
              </w:sdtPr>
              <w:sdtEndPr/>
              <w:sdtContent>
                <w:r w:rsidR="00671ED8">
                  <w:rPr>
                    <w:rFonts w:ascii="MS Gothic" w:eastAsia="MS Gothic" w:hAnsi="MS Gothic" w:cstheme="minorHAnsi" w:hint="eastAsia"/>
                    <w:b/>
                    <w:bCs/>
                    <w:sz w:val="22"/>
                    <w:szCs w:val="22"/>
                  </w:rPr>
                  <w:t>☐</w:t>
                </w:r>
              </w:sdtContent>
            </w:sdt>
            <w:r w:rsidR="003028CA"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55790147"/>
                <w14:checkbox>
                  <w14:checked w14:val="0"/>
                  <w14:checkedState w14:val="2612" w14:font="MS Gothic"/>
                  <w14:uncheckedState w14:val="2610" w14:font="MS Gothic"/>
                </w14:checkbox>
              </w:sdtPr>
              <w:sdtEndPr/>
              <w:sdtContent>
                <w:r w:rsidR="00671ED8">
                  <w:rPr>
                    <w:rFonts w:ascii="MS Gothic" w:eastAsia="MS Gothic" w:hAnsi="MS Gothic" w:cstheme="minorHAnsi" w:hint="eastAsia"/>
                    <w:b/>
                    <w:bCs/>
                    <w:sz w:val="22"/>
                    <w:szCs w:val="22"/>
                  </w:rPr>
                  <w:t>☐</w:t>
                </w:r>
              </w:sdtContent>
            </w:sdt>
            <w:r w:rsidR="003028CA">
              <w:rPr>
                <w:rFonts w:asciiTheme="minorHAnsi" w:eastAsia="Calibri" w:hAnsiTheme="minorHAnsi" w:cstheme="minorHAnsi"/>
                <w:b/>
                <w:bCs/>
                <w:sz w:val="22"/>
                <w:szCs w:val="22"/>
              </w:rPr>
              <w:t xml:space="preserve"> </w:t>
            </w:r>
            <w:r w:rsidR="003028CA" w:rsidRPr="003028CA">
              <w:rPr>
                <w:rFonts w:asciiTheme="minorHAnsi" w:eastAsia="Calibri" w:hAnsiTheme="minorHAnsi" w:cstheme="minorHAnsi"/>
                <w:b/>
                <w:bCs/>
                <w:sz w:val="22"/>
                <w:szCs w:val="22"/>
              </w:rPr>
              <w:t>No</w:t>
            </w:r>
          </w:p>
        </w:tc>
      </w:tr>
      <w:tr w:rsidR="00B804F9" w:rsidRPr="002C7D64" w14:paraId="721E683A" w14:textId="77777777" w:rsidTr="000A691B">
        <w:tc>
          <w:tcPr>
            <w:tcW w:w="10705" w:type="dxa"/>
          </w:tcPr>
          <w:p w14:paraId="0802E52B" w14:textId="30D1386A" w:rsidR="00B804F9" w:rsidRPr="002C7D64" w:rsidRDefault="00B804F9" w:rsidP="00135FD2">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316FBB37" w14:textId="77777777" w:rsidR="00421B03" w:rsidRDefault="00421B03" w:rsidP="002C7D64">
      <w:pPr>
        <w:tabs>
          <w:tab w:val="clear" w:pos="720"/>
        </w:tabs>
        <w:autoSpaceDE w:val="0"/>
        <w:autoSpaceDN w:val="0"/>
        <w:adjustRightInd w:val="0"/>
        <w:spacing w:before="0" w:after="0" w:line="240" w:lineRule="auto"/>
        <w:jc w:val="left"/>
        <w:rPr>
          <w:rFonts w:cs="Arial"/>
          <w:b/>
          <w:bCs/>
          <w:sz w:val="22"/>
          <w:szCs w:val="22"/>
        </w:rPr>
      </w:pPr>
    </w:p>
    <w:p w14:paraId="42E8580C" w14:textId="77777777" w:rsidR="00F4258A" w:rsidRPr="00973E93" w:rsidRDefault="00F4258A" w:rsidP="00135FD2">
      <w:pPr>
        <w:pStyle w:val="Heading3"/>
        <w:spacing w:before="0" w:line="240" w:lineRule="auto"/>
      </w:pPr>
      <w:r w:rsidRPr="00973E93">
        <w:t xml:space="preserve">Entity Response </w:t>
      </w:r>
      <w:r w:rsidRPr="00DC242A">
        <w:rPr>
          <w:color w:val="ED0000"/>
          <w:sz w:val="20"/>
          <w:szCs w:val="20"/>
        </w:rPr>
        <w:t>(Required)</w:t>
      </w:r>
      <w:r w:rsidRPr="00973E93">
        <w:t>:</w:t>
      </w:r>
    </w:p>
    <w:p w14:paraId="66868F5D" w14:textId="77777777" w:rsidR="00F4258A" w:rsidRPr="00B804F9" w:rsidRDefault="00F4258A" w:rsidP="00135FD2">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0A691B">
        <w:tc>
          <w:tcPr>
            <w:tcW w:w="10705" w:type="dxa"/>
            <w:shd w:val="clear" w:color="auto" w:fill="CDD9E4"/>
          </w:tcPr>
          <w:p w14:paraId="5336CCCF" w14:textId="506E2C55" w:rsidR="00F4258A" w:rsidRPr="001D399B" w:rsidRDefault="00F4258A" w:rsidP="00135FD2">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sidR="00591F22">
              <w:rPr>
                <w:rFonts w:eastAsia="Calibri" w:cs="Arial"/>
                <w:b/>
                <w:bCs/>
                <w:sz w:val="22"/>
                <w:szCs w:val="22"/>
              </w:rPr>
              <w:t>d.</w:t>
            </w:r>
          </w:p>
        </w:tc>
      </w:tr>
      <w:tr w:rsidR="00F4258A" w:rsidRPr="002C7D64" w14:paraId="79DF9698" w14:textId="77777777" w:rsidTr="000A691B">
        <w:tc>
          <w:tcPr>
            <w:tcW w:w="10705" w:type="dxa"/>
          </w:tcPr>
          <w:p w14:paraId="7BDA1EE1" w14:textId="77777777" w:rsidR="00F4258A" w:rsidRPr="002C7D64" w:rsidRDefault="00F4258A" w:rsidP="00135FD2">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135FD2">
      <w:pPr>
        <w:pStyle w:val="Heading3"/>
        <w:rPr>
          <w:iCs/>
        </w:rPr>
      </w:pPr>
      <w:r w:rsidRPr="002C7D64">
        <w:lastRenderedPageBreak/>
        <w:t xml:space="preserve">Entity Evidence </w:t>
      </w:r>
      <w:r w:rsidRPr="00DC242A">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135FD2">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135FD2">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135FD2">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135FD2">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135FD2">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135FD2">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135FD2">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135FD2">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135FD2">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135FD2">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135FD2">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135FD2">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135FD2">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135FD2">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135FD2">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135FD2">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135FD2">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135FD2">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135FD2">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135FD2">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135FD2">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135FD2">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135FD2">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135FD2">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135FD2">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135FD2">
      <w:pPr>
        <w:pStyle w:val="Heading3"/>
        <w:keepNext w:val="0"/>
        <w:keepLines w:val="0"/>
        <w:spacing w:before="0" w:line="240" w:lineRule="auto"/>
      </w:pPr>
      <w:r w:rsidRPr="00AC61B7">
        <w:t>Audit Team Evidence Reviewed</w:t>
      </w:r>
    </w:p>
    <w:p w14:paraId="5A425121" w14:textId="77777777" w:rsidR="00AD2ADE" w:rsidRPr="00DC242A" w:rsidRDefault="00AD2ADE" w:rsidP="00135FD2">
      <w:pPr>
        <w:spacing w:before="0" w:after="0" w:line="240" w:lineRule="auto"/>
        <w:rPr>
          <w:b/>
          <w:bCs/>
          <w:i/>
          <w:iCs/>
          <w:color w:val="ED0000"/>
          <w:szCs w:val="20"/>
        </w:rPr>
      </w:pPr>
      <w:r w:rsidRPr="00DC242A">
        <w:rPr>
          <w:b/>
          <w:bCs/>
          <w:i/>
          <w:iCs/>
          <w:color w:val="ED0000"/>
          <w:szCs w:val="20"/>
        </w:rPr>
        <w:t>(</w:t>
      </w:r>
      <w:r w:rsidRPr="00DC242A">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135FD2">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135FD2">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135FD2">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3AA37C3A" w:rsidR="00421B03" w:rsidRPr="00AC61B7" w:rsidRDefault="00421B03" w:rsidP="00135FD2">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C436AD">
        <w:t>FAC-008-AB-3</w:t>
      </w:r>
      <w:r w:rsidRPr="00AC61B7">
        <w:t xml:space="preserve">, </w:t>
      </w:r>
      <w:r w:rsidRPr="00D77196">
        <w:t>R</w:t>
      </w:r>
      <w:r w:rsidR="004435AA">
        <w:t>1</w:t>
      </w:r>
    </w:p>
    <w:p w14:paraId="6F7C3596" w14:textId="77777777" w:rsidR="00AC61B7" w:rsidRPr="00DC242A" w:rsidRDefault="00AC61B7" w:rsidP="00135FD2">
      <w:pPr>
        <w:spacing w:before="0" w:after="0" w:line="240" w:lineRule="auto"/>
        <w:rPr>
          <w:b/>
          <w:bCs/>
          <w:i/>
          <w:iCs/>
          <w:color w:val="ED0000"/>
          <w:szCs w:val="20"/>
        </w:rPr>
      </w:pPr>
      <w:r w:rsidRPr="00DC242A">
        <w:rPr>
          <w:b/>
          <w:bCs/>
          <w:i/>
          <w:iCs/>
          <w:color w:val="ED0000"/>
          <w:szCs w:val="20"/>
        </w:rPr>
        <w:t>(</w:t>
      </w:r>
      <w:r w:rsidRPr="00DC242A">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F292D9F" w14:textId="77777777" w:rsidTr="007D336A">
        <w:tc>
          <w:tcPr>
            <w:tcW w:w="362" w:type="dxa"/>
          </w:tcPr>
          <w:p w14:paraId="1CCC9926" w14:textId="77777777" w:rsidR="00421B03" w:rsidRPr="00AC61B7" w:rsidRDefault="00421B03" w:rsidP="00135FD2">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1C0CEF" w14:textId="13E813F8" w:rsidR="00421B03" w:rsidRPr="00AC61B7" w:rsidRDefault="000E615E" w:rsidP="00135FD2">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(R1) Verify the entity responded to the above Question and provided</w:t>
            </w:r>
            <w:r w:rsidR="006E2998">
              <w:rPr>
                <w:rFonts w:cs="Arial"/>
                <w:sz w:val="22"/>
                <w:szCs w:val="22"/>
              </w:rPr>
              <w:t xml:space="preserve"> </w:t>
            </w:r>
            <w:r>
              <w:rPr>
                <w:rFonts w:cs="Arial"/>
                <w:sz w:val="22"/>
                <w:szCs w:val="22"/>
              </w:rPr>
              <w:t>evidence of compliance.</w:t>
            </w:r>
          </w:p>
        </w:tc>
      </w:tr>
      <w:tr w:rsidR="00421B03" w:rsidRPr="00AC61B7" w14:paraId="7699601E" w14:textId="77777777" w:rsidTr="007D336A">
        <w:tc>
          <w:tcPr>
            <w:tcW w:w="362" w:type="dxa"/>
          </w:tcPr>
          <w:p w14:paraId="69C83641" w14:textId="77777777" w:rsidR="00421B03" w:rsidRPr="00AC61B7" w:rsidRDefault="00421B03" w:rsidP="00135FD2">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F46B6D6" w14:textId="1D948BAD" w:rsidR="000E615E" w:rsidRPr="000E615E" w:rsidRDefault="000E615E" w:rsidP="00135FD2">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(R1</w:t>
            </w:r>
            <w:r w:rsidR="008B5368">
              <w:rPr>
                <w:rFonts w:cs="Arial"/>
                <w:sz w:val="22"/>
                <w:szCs w:val="22"/>
              </w:rPr>
              <w:t>.1</w:t>
            </w:r>
            <w:r>
              <w:rPr>
                <w:rFonts w:cs="Arial"/>
                <w:sz w:val="22"/>
                <w:szCs w:val="22"/>
              </w:rPr>
              <w:t xml:space="preserve">) Verify the entity has documentation for determining the </w:t>
            </w:r>
            <w:r>
              <w:rPr>
                <w:rFonts w:cs="Arial"/>
                <w:b/>
                <w:bCs/>
                <w:sz w:val="22"/>
                <w:szCs w:val="22"/>
              </w:rPr>
              <w:t xml:space="preserve">facility ratings </w:t>
            </w:r>
            <w:r>
              <w:rPr>
                <w:rFonts w:cs="Arial"/>
                <w:sz w:val="22"/>
                <w:szCs w:val="22"/>
              </w:rPr>
              <w:t>of its facilities that contains</w:t>
            </w:r>
            <w:r w:rsidRPr="000E615E">
              <w:rPr>
                <w:rFonts w:cs="Arial"/>
                <w:sz w:val="22"/>
                <w:szCs w:val="22"/>
              </w:rPr>
              <w:t xml:space="preserve"> assumptions used to rate the facilities and at least one (1) of the following: </w:t>
            </w:r>
          </w:p>
          <w:p w14:paraId="1B874AD1" w14:textId="77777777" w:rsidR="000E615E" w:rsidRDefault="000E615E" w:rsidP="00135FD2">
            <w:pPr>
              <w:pStyle w:val="ListParagraph"/>
              <w:numPr>
                <w:ilvl w:val="0"/>
                <w:numId w:val="24"/>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0E615E">
              <w:rPr>
                <w:rFonts w:cs="Arial"/>
                <w:sz w:val="22"/>
                <w:szCs w:val="22"/>
              </w:rPr>
              <w:t xml:space="preserve">design or construction information such as design criteria, ratings provided by equipment manufacturers, equipment drawings and/or specifications, engineering analyses, method(s) consistent with industry standards (e.g. the American National Standards Institute and the Institute of Electrical and Electronic Engineers (“IEEE”)), or an established engineering practice that has been verified by testing or engineering analysis; or </w:t>
            </w:r>
          </w:p>
          <w:p w14:paraId="40D64171" w14:textId="476A89A5" w:rsidR="00421B03" w:rsidRPr="000E615E" w:rsidRDefault="000E615E" w:rsidP="00135FD2">
            <w:pPr>
              <w:pStyle w:val="ListParagraph"/>
              <w:numPr>
                <w:ilvl w:val="0"/>
                <w:numId w:val="24"/>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0E615E">
              <w:rPr>
                <w:rFonts w:cs="Arial"/>
                <w:sz w:val="22"/>
                <w:szCs w:val="22"/>
              </w:rPr>
              <w:t>operational information such as commissioning test results, performance testing or historical performance records, any of which may be supplemented by engineering analyses.</w:t>
            </w:r>
          </w:p>
        </w:tc>
      </w:tr>
      <w:tr w:rsidR="008B5368" w:rsidRPr="00AC61B7" w14:paraId="1442F5B2" w14:textId="77777777" w:rsidTr="007D336A">
        <w:tc>
          <w:tcPr>
            <w:tcW w:w="362" w:type="dxa"/>
          </w:tcPr>
          <w:p w14:paraId="3D265E0C" w14:textId="77777777" w:rsidR="008B5368" w:rsidRPr="00AC61B7" w:rsidRDefault="008B5368" w:rsidP="00135FD2">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3F2CA2E" w14:textId="7C637800" w:rsidR="008B5368" w:rsidRDefault="008B5368" w:rsidP="00135FD2">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(R1.2) Verify the </w:t>
            </w:r>
            <w:r w:rsidRPr="00DD18E8">
              <w:rPr>
                <w:rFonts w:cs="Arial"/>
                <w:sz w:val="22"/>
                <w:szCs w:val="22"/>
              </w:rPr>
              <w:t xml:space="preserve">documentation </w:t>
            </w:r>
            <w:r>
              <w:rPr>
                <w:rFonts w:cs="Arial"/>
                <w:sz w:val="22"/>
                <w:szCs w:val="22"/>
              </w:rPr>
              <w:t>is</w:t>
            </w:r>
            <w:r w:rsidRPr="00DD18E8">
              <w:rPr>
                <w:rFonts w:cs="Arial"/>
                <w:sz w:val="22"/>
                <w:szCs w:val="22"/>
              </w:rPr>
              <w:t xml:space="preserve"> consistent with the principle that the </w:t>
            </w:r>
            <w:r w:rsidRPr="001A192E">
              <w:rPr>
                <w:rFonts w:cs="Arial"/>
                <w:b/>
                <w:bCs/>
                <w:sz w:val="22"/>
                <w:szCs w:val="22"/>
              </w:rPr>
              <w:t>facility ratings</w:t>
            </w:r>
            <w:r w:rsidRPr="00DD18E8">
              <w:rPr>
                <w:rFonts w:cs="Arial"/>
                <w:sz w:val="22"/>
                <w:szCs w:val="22"/>
              </w:rPr>
              <w:t xml:space="preserve"> do not exceed the most limiting applicable </w:t>
            </w:r>
            <w:r w:rsidRPr="001A192E">
              <w:rPr>
                <w:rFonts w:cs="Arial"/>
                <w:b/>
                <w:bCs/>
                <w:sz w:val="22"/>
                <w:szCs w:val="22"/>
              </w:rPr>
              <w:t>equipment rating</w:t>
            </w:r>
            <w:r w:rsidRPr="00DD18E8">
              <w:rPr>
                <w:rFonts w:cs="Arial"/>
                <w:sz w:val="22"/>
                <w:szCs w:val="22"/>
              </w:rPr>
              <w:t xml:space="preserve"> of the individual equipment that comprises that facility.</w:t>
            </w:r>
          </w:p>
        </w:tc>
      </w:tr>
      <w:tr w:rsidR="00421B03" w:rsidRPr="00AC61B7" w14:paraId="2BC11963" w14:textId="77777777" w:rsidTr="007D336A">
        <w:tc>
          <w:tcPr>
            <w:tcW w:w="10705" w:type="dxa"/>
            <w:gridSpan w:val="2"/>
            <w:shd w:val="clear" w:color="auto" w:fill="CDD9E4"/>
          </w:tcPr>
          <w:p w14:paraId="33530FAF" w14:textId="788FDB1F" w:rsidR="000C6F2F" w:rsidRPr="00AC61B7" w:rsidRDefault="00421B03" w:rsidP="00135FD2">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26D0763" w14:textId="26070492" w:rsidR="00421B03" w:rsidRPr="00AC61B7" w:rsidRDefault="00421B03" w:rsidP="00135FD2">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135FD2">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135FD2">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135FD2">
            <w:pPr>
              <w:tabs>
                <w:tab w:val="clear" w:pos="720"/>
              </w:tabs>
              <w:autoSpaceDE w:val="0"/>
              <w:autoSpaceDN w:val="0"/>
              <w:adjustRightInd w:val="0"/>
              <w:spacing w:before="0" w:after="0" w:line="240" w:lineRule="auto"/>
              <w:jc w:val="left"/>
              <w:outlineLvl w:val="1"/>
              <w:rPr>
                <w:rFonts w:cs="Arial"/>
                <w:bCs/>
                <w:sz w:val="22"/>
                <w:szCs w:val="22"/>
              </w:rPr>
            </w:pPr>
          </w:p>
          <w:p w14:paraId="5A6741DA" w14:textId="77777777" w:rsidR="00FC53EB" w:rsidRDefault="00FC53EB" w:rsidP="00135FD2">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135FD2">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135FD2">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135FD2">
            <w:pPr>
              <w:tabs>
                <w:tab w:val="clear" w:pos="720"/>
              </w:tabs>
              <w:autoSpaceDE w:val="0"/>
              <w:autoSpaceDN w:val="0"/>
              <w:adjustRightInd w:val="0"/>
              <w:spacing w:before="0" w:after="0" w:line="240" w:lineRule="auto"/>
              <w:jc w:val="left"/>
              <w:outlineLvl w:val="1"/>
              <w:rPr>
                <w:rFonts w:cs="Arial"/>
                <w:bCs/>
                <w:sz w:val="22"/>
                <w:szCs w:val="22"/>
              </w:rPr>
            </w:pPr>
          </w:p>
        </w:tc>
      </w:tr>
    </w:tbl>
    <w:p w14:paraId="7AF9EE30" w14:textId="77777777" w:rsidR="007262AC" w:rsidRDefault="007262AC">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AF207BA" w14:textId="2379C764" w:rsidR="007262AC" w:rsidRPr="002E25D5" w:rsidRDefault="007262AC" w:rsidP="007262AC">
      <w:pPr>
        <w:pStyle w:val="Heading2"/>
      </w:pPr>
      <w:r w:rsidRPr="002E25D5">
        <w:lastRenderedPageBreak/>
        <w:t>R</w:t>
      </w:r>
      <w:r w:rsidR="00974E90">
        <w:t>2</w:t>
      </w:r>
      <w:r w:rsidRPr="002E25D5">
        <w:t xml:space="preserve"> Supporting Evidence and Documentation</w:t>
      </w:r>
    </w:p>
    <w:p w14:paraId="3959CC28" w14:textId="6EE4546D" w:rsidR="00AE249C" w:rsidRDefault="007262AC" w:rsidP="007262AC">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974E90">
        <w:rPr>
          <w:rFonts w:cs="Arial"/>
          <w:b/>
          <w:spacing w:val="-4"/>
          <w:sz w:val="22"/>
          <w:szCs w:val="22"/>
        </w:rPr>
        <w:t>2</w:t>
      </w:r>
      <w:r w:rsidRPr="00973E93">
        <w:rPr>
          <w:rFonts w:cs="Arial"/>
          <w:b/>
          <w:spacing w:val="-4"/>
          <w:sz w:val="22"/>
          <w:szCs w:val="22"/>
        </w:rPr>
        <w:t>.</w:t>
      </w:r>
      <w:r w:rsidRPr="00973E93">
        <w:rPr>
          <w:rFonts w:cs="Arial"/>
          <w:b/>
          <w:sz w:val="22"/>
          <w:szCs w:val="22"/>
        </w:rPr>
        <w:tab/>
      </w:r>
      <w:r w:rsidR="00AE249C" w:rsidRPr="00AE249C">
        <w:rPr>
          <w:rFonts w:cs="Arial"/>
          <w:sz w:val="22"/>
          <w:szCs w:val="22"/>
        </w:rPr>
        <w:t xml:space="preserve">Each </w:t>
      </w:r>
      <w:r w:rsidR="00AE249C" w:rsidRPr="00E145F4">
        <w:rPr>
          <w:rFonts w:cs="Arial"/>
          <w:b/>
          <w:bCs/>
          <w:sz w:val="22"/>
          <w:szCs w:val="22"/>
        </w:rPr>
        <w:t>legal owner</w:t>
      </w:r>
      <w:r w:rsidR="00AE249C" w:rsidRPr="00AE249C">
        <w:rPr>
          <w:rFonts w:cs="Arial"/>
          <w:sz w:val="22"/>
          <w:szCs w:val="22"/>
        </w:rPr>
        <w:t xml:space="preserve"> of a </w:t>
      </w:r>
      <w:r w:rsidR="00AE249C" w:rsidRPr="00E145F4">
        <w:rPr>
          <w:rFonts w:cs="Arial"/>
          <w:b/>
          <w:bCs/>
          <w:sz w:val="22"/>
          <w:szCs w:val="22"/>
        </w:rPr>
        <w:t>generating unit</w:t>
      </w:r>
      <w:r w:rsidR="00AE249C" w:rsidRPr="00AE249C">
        <w:rPr>
          <w:rFonts w:cs="Arial"/>
          <w:sz w:val="22"/>
          <w:szCs w:val="22"/>
        </w:rPr>
        <w:t xml:space="preserve"> and </w:t>
      </w:r>
      <w:r w:rsidR="00AE249C" w:rsidRPr="00E145F4">
        <w:rPr>
          <w:rFonts w:cs="Arial"/>
          <w:b/>
          <w:bCs/>
          <w:sz w:val="22"/>
          <w:szCs w:val="22"/>
        </w:rPr>
        <w:t>legal owner</w:t>
      </w:r>
      <w:r w:rsidR="00AE249C" w:rsidRPr="00AE249C">
        <w:rPr>
          <w:rFonts w:cs="Arial"/>
          <w:sz w:val="22"/>
          <w:szCs w:val="22"/>
        </w:rPr>
        <w:t xml:space="preserve"> of an </w:t>
      </w:r>
      <w:r w:rsidR="00AE249C" w:rsidRPr="00E145F4">
        <w:rPr>
          <w:rFonts w:cs="Arial"/>
          <w:b/>
          <w:bCs/>
          <w:sz w:val="22"/>
          <w:szCs w:val="22"/>
        </w:rPr>
        <w:t>aggregated generating facility</w:t>
      </w:r>
      <w:r w:rsidR="00AE249C" w:rsidRPr="00AE249C">
        <w:rPr>
          <w:rFonts w:cs="Arial"/>
          <w:sz w:val="22"/>
          <w:szCs w:val="22"/>
        </w:rPr>
        <w:t xml:space="preserve"> must have a documented methodology for determining the </w:t>
      </w:r>
      <w:r w:rsidR="00AE249C" w:rsidRPr="00E145F4">
        <w:rPr>
          <w:rFonts w:cs="Arial"/>
          <w:b/>
          <w:bCs/>
          <w:sz w:val="22"/>
          <w:szCs w:val="22"/>
        </w:rPr>
        <w:t>facility ratings</w:t>
      </w:r>
      <w:r w:rsidR="00AE249C" w:rsidRPr="00AE249C">
        <w:rPr>
          <w:rFonts w:cs="Arial"/>
          <w:sz w:val="22"/>
          <w:szCs w:val="22"/>
        </w:rPr>
        <w:t xml:space="preserve"> of its facilities connected between the location specified in requirement R1 and the interface with a </w:t>
      </w:r>
      <w:r w:rsidR="00AE249C" w:rsidRPr="00E145F4">
        <w:rPr>
          <w:rFonts w:cs="Arial"/>
          <w:b/>
          <w:bCs/>
          <w:sz w:val="22"/>
          <w:szCs w:val="22"/>
        </w:rPr>
        <w:t>transmission facility</w:t>
      </w:r>
      <w:r w:rsidR="00AE249C" w:rsidRPr="00AE249C">
        <w:rPr>
          <w:rFonts w:cs="Arial"/>
          <w:sz w:val="22"/>
          <w:szCs w:val="22"/>
        </w:rPr>
        <w:t xml:space="preserve"> (based on equipment ownership) that contains </w:t>
      </w:r>
      <w:proofErr w:type="gramStart"/>
      <w:r w:rsidR="00AE249C" w:rsidRPr="00AE249C">
        <w:rPr>
          <w:rFonts w:cs="Arial"/>
          <w:sz w:val="22"/>
          <w:szCs w:val="22"/>
        </w:rPr>
        <w:t>all of</w:t>
      </w:r>
      <w:proofErr w:type="gramEnd"/>
      <w:r w:rsidR="00AE249C" w:rsidRPr="00AE249C">
        <w:rPr>
          <w:rFonts w:cs="Arial"/>
          <w:sz w:val="22"/>
          <w:szCs w:val="22"/>
        </w:rPr>
        <w:t xml:space="preserve"> the following: </w:t>
      </w:r>
    </w:p>
    <w:p w14:paraId="55442CC4" w14:textId="77777777" w:rsidR="00AE249C" w:rsidRDefault="00AE249C" w:rsidP="007262AC">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E145F4">
        <w:rPr>
          <w:rFonts w:cs="Arial"/>
          <w:b/>
          <w:bCs/>
          <w:sz w:val="22"/>
          <w:szCs w:val="22"/>
        </w:rPr>
        <w:t>R2.1</w:t>
      </w:r>
      <w:r w:rsidRPr="00AE249C">
        <w:rPr>
          <w:rFonts w:cs="Arial"/>
          <w:sz w:val="22"/>
          <w:szCs w:val="22"/>
        </w:rPr>
        <w:t xml:space="preserve"> the method used to establish the </w:t>
      </w:r>
      <w:r w:rsidRPr="00E145F4">
        <w:rPr>
          <w:rFonts w:cs="Arial"/>
          <w:b/>
          <w:bCs/>
          <w:sz w:val="22"/>
          <w:szCs w:val="22"/>
        </w:rPr>
        <w:t>equipment ratings</w:t>
      </w:r>
      <w:r w:rsidRPr="00AE249C">
        <w:rPr>
          <w:rFonts w:cs="Arial"/>
          <w:sz w:val="22"/>
          <w:szCs w:val="22"/>
        </w:rPr>
        <w:t xml:space="preserve"> of the equipment that comprises the facility must be consistent with at least one (1) of the following: </w:t>
      </w:r>
    </w:p>
    <w:p w14:paraId="3ADCBDE3" w14:textId="11F3F1BB" w:rsidR="00AE249C" w:rsidRDefault="00AE249C" w:rsidP="00AE249C">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AE249C">
        <w:rPr>
          <w:rFonts w:cs="Arial"/>
          <w:sz w:val="22"/>
          <w:szCs w:val="22"/>
        </w:rPr>
        <w:t xml:space="preserve">(a) ratings provided by equipment manufacturers or obtained from equipment manufacturer specifications, such as the nameplate </w:t>
      </w:r>
      <w:proofErr w:type="gramStart"/>
      <w:r w:rsidRPr="00AE249C">
        <w:rPr>
          <w:rFonts w:cs="Arial"/>
          <w:sz w:val="22"/>
          <w:szCs w:val="22"/>
        </w:rPr>
        <w:t>rating;</w:t>
      </w:r>
      <w:proofErr w:type="gramEnd"/>
      <w:r w:rsidRPr="00AE249C">
        <w:rPr>
          <w:rFonts w:cs="Arial"/>
          <w:sz w:val="22"/>
          <w:szCs w:val="22"/>
        </w:rPr>
        <w:t xml:space="preserve"> </w:t>
      </w:r>
    </w:p>
    <w:p w14:paraId="7128C7A2" w14:textId="568D56E4" w:rsidR="00AE249C" w:rsidRDefault="00AE249C" w:rsidP="00AE249C">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AE249C">
        <w:rPr>
          <w:rFonts w:cs="Arial"/>
          <w:sz w:val="22"/>
          <w:szCs w:val="22"/>
        </w:rPr>
        <w:t xml:space="preserve">(b) one (1) or more industry standards developed through an open process such as the IEEE or the International Council on Large Electric Systems (“CIGRE”); or </w:t>
      </w:r>
    </w:p>
    <w:p w14:paraId="2A8CFA02" w14:textId="77777777" w:rsidR="00577575" w:rsidRDefault="00AE249C" w:rsidP="00AE249C">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AE249C">
        <w:rPr>
          <w:rFonts w:cs="Arial"/>
          <w:sz w:val="22"/>
          <w:szCs w:val="22"/>
        </w:rPr>
        <w:t xml:space="preserve">(c) a practice that has been verified by testing, performance history or engineering </w:t>
      </w:r>
      <w:proofErr w:type="gramStart"/>
      <w:r w:rsidRPr="00AE249C">
        <w:rPr>
          <w:rFonts w:cs="Arial"/>
          <w:sz w:val="22"/>
          <w:szCs w:val="22"/>
        </w:rPr>
        <w:t>analysis;</w:t>
      </w:r>
      <w:proofErr w:type="gramEnd"/>
      <w:r w:rsidRPr="00AE249C">
        <w:rPr>
          <w:rFonts w:cs="Arial"/>
          <w:sz w:val="22"/>
          <w:szCs w:val="22"/>
        </w:rPr>
        <w:t xml:space="preserve"> </w:t>
      </w:r>
    </w:p>
    <w:p w14:paraId="2DFB8775" w14:textId="77777777" w:rsidR="00577575" w:rsidRDefault="00577575" w:rsidP="00577575">
      <w:pPr>
        <w:tabs>
          <w:tab w:val="clear" w:pos="720"/>
          <w:tab w:val="left" w:pos="1035"/>
        </w:tabs>
        <w:spacing w:before="85" w:after="200" w:line="237" w:lineRule="auto"/>
        <w:ind w:left="1008" w:right="374"/>
        <w:jc w:val="left"/>
        <w:rPr>
          <w:rFonts w:cs="Arial"/>
          <w:sz w:val="22"/>
          <w:szCs w:val="22"/>
        </w:rPr>
      </w:pPr>
      <w:r w:rsidRPr="00E145F4">
        <w:rPr>
          <w:rFonts w:cs="Arial"/>
          <w:b/>
          <w:bCs/>
          <w:sz w:val="22"/>
          <w:szCs w:val="22"/>
        </w:rPr>
        <w:tab/>
      </w:r>
      <w:r w:rsidR="00AE249C" w:rsidRPr="00E145F4">
        <w:rPr>
          <w:rFonts w:cs="Arial"/>
          <w:b/>
          <w:bCs/>
          <w:sz w:val="22"/>
          <w:szCs w:val="22"/>
        </w:rPr>
        <w:t>R2.2</w:t>
      </w:r>
      <w:r w:rsidR="00AE249C" w:rsidRPr="00AE249C">
        <w:rPr>
          <w:rFonts w:cs="Arial"/>
          <w:sz w:val="22"/>
          <w:szCs w:val="22"/>
        </w:rPr>
        <w:t xml:space="preserve"> the underlying assumptions, design criteria, and methods used to determine the </w:t>
      </w:r>
      <w:r w:rsidR="00AE249C" w:rsidRPr="00E145F4">
        <w:rPr>
          <w:rFonts w:cs="Arial"/>
          <w:b/>
          <w:bCs/>
          <w:sz w:val="22"/>
          <w:szCs w:val="22"/>
        </w:rPr>
        <w:t>equipment</w:t>
      </w:r>
      <w:r>
        <w:rPr>
          <w:rFonts w:cs="Arial"/>
          <w:sz w:val="22"/>
          <w:szCs w:val="22"/>
        </w:rPr>
        <w:t xml:space="preserve"> </w:t>
      </w:r>
      <w:r w:rsidR="00AE249C" w:rsidRPr="00E145F4">
        <w:rPr>
          <w:rFonts w:cs="Arial"/>
          <w:b/>
          <w:bCs/>
          <w:sz w:val="22"/>
          <w:szCs w:val="22"/>
        </w:rPr>
        <w:t>ratings</w:t>
      </w:r>
      <w:r w:rsidR="00AE249C" w:rsidRPr="00AE249C">
        <w:rPr>
          <w:rFonts w:cs="Arial"/>
          <w:sz w:val="22"/>
          <w:szCs w:val="22"/>
        </w:rPr>
        <w:t xml:space="preserve"> identified in requirement R2.1, including identification of how each of the following were considered: </w:t>
      </w:r>
    </w:p>
    <w:p w14:paraId="11626A74" w14:textId="77777777" w:rsidR="00577575" w:rsidRDefault="00577575" w:rsidP="00577575">
      <w:pPr>
        <w:tabs>
          <w:tab w:val="clear" w:pos="720"/>
          <w:tab w:val="left" w:pos="1035"/>
        </w:tabs>
        <w:spacing w:before="85" w:after="200" w:line="237" w:lineRule="auto"/>
        <w:ind w:left="1008" w:right="374"/>
        <w:jc w:val="left"/>
        <w:rPr>
          <w:rFonts w:cs="Arial"/>
          <w:sz w:val="22"/>
          <w:szCs w:val="22"/>
        </w:rPr>
      </w:pPr>
      <w:r>
        <w:rPr>
          <w:rFonts w:cs="Arial"/>
          <w:sz w:val="22"/>
          <w:szCs w:val="22"/>
        </w:rPr>
        <w:tab/>
      </w:r>
      <w:r>
        <w:rPr>
          <w:rFonts w:cs="Arial"/>
          <w:sz w:val="22"/>
          <w:szCs w:val="22"/>
        </w:rPr>
        <w:tab/>
      </w:r>
      <w:r w:rsidR="00AE249C" w:rsidRPr="00AE249C">
        <w:rPr>
          <w:rFonts w:cs="Arial"/>
          <w:sz w:val="22"/>
          <w:szCs w:val="22"/>
        </w:rPr>
        <w:t xml:space="preserve">(a) </w:t>
      </w:r>
      <w:r w:rsidR="00AE249C" w:rsidRPr="00E145F4">
        <w:rPr>
          <w:rFonts w:cs="Arial"/>
          <w:b/>
          <w:bCs/>
          <w:sz w:val="22"/>
          <w:szCs w:val="22"/>
        </w:rPr>
        <w:t>equipment rating</w:t>
      </w:r>
      <w:r w:rsidR="00AE249C" w:rsidRPr="00AE249C">
        <w:rPr>
          <w:rFonts w:cs="Arial"/>
          <w:sz w:val="22"/>
          <w:szCs w:val="22"/>
        </w:rPr>
        <w:t xml:space="preserve"> standard(s) used in development of this </w:t>
      </w:r>
      <w:proofErr w:type="gramStart"/>
      <w:r w:rsidR="00AE249C" w:rsidRPr="00AE249C">
        <w:rPr>
          <w:rFonts w:cs="Arial"/>
          <w:sz w:val="22"/>
          <w:szCs w:val="22"/>
        </w:rPr>
        <w:t>method;</w:t>
      </w:r>
      <w:proofErr w:type="gramEnd"/>
      <w:r w:rsidR="00AE249C">
        <w:rPr>
          <w:rFonts w:cs="Arial"/>
          <w:sz w:val="22"/>
          <w:szCs w:val="22"/>
        </w:rPr>
        <w:t xml:space="preserve"> </w:t>
      </w:r>
    </w:p>
    <w:p w14:paraId="7272CF07" w14:textId="52B8D5E8" w:rsidR="00577575" w:rsidRDefault="00AE249C" w:rsidP="00577575">
      <w:pPr>
        <w:tabs>
          <w:tab w:val="clear" w:pos="720"/>
          <w:tab w:val="left" w:pos="1035"/>
        </w:tabs>
        <w:spacing w:before="85" w:after="200" w:line="237" w:lineRule="auto"/>
        <w:ind w:left="1440" w:right="374"/>
        <w:jc w:val="left"/>
        <w:rPr>
          <w:rFonts w:cs="Arial"/>
          <w:sz w:val="22"/>
          <w:szCs w:val="22"/>
        </w:rPr>
      </w:pPr>
      <w:r w:rsidRPr="00AE249C">
        <w:rPr>
          <w:rFonts w:cs="Arial"/>
          <w:sz w:val="22"/>
          <w:szCs w:val="22"/>
        </w:rPr>
        <w:t xml:space="preserve">(b) ratings provided by equipment manufacturers or obtained from equipment manufacturer </w:t>
      </w:r>
      <w:proofErr w:type="gramStart"/>
      <w:r w:rsidRPr="00AE249C">
        <w:rPr>
          <w:rFonts w:cs="Arial"/>
          <w:sz w:val="22"/>
          <w:szCs w:val="22"/>
        </w:rPr>
        <w:t>specifications;</w:t>
      </w:r>
      <w:proofErr w:type="gramEnd"/>
      <w:r w:rsidRPr="00AE249C">
        <w:rPr>
          <w:rFonts w:cs="Arial"/>
          <w:sz w:val="22"/>
          <w:szCs w:val="22"/>
        </w:rPr>
        <w:t xml:space="preserve"> </w:t>
      </w:r>
    </w:p>
    <w:p w14:paraId="400CA455" w14:textId="77777777" w:rsidR="00577575" w:rsidRDefault="00577575" w:rsidP="00577575">
      <w:pPr>
        <w:tabs>
          <w:tab w:val="clear" w:pos="720"/>
          <w:tab w:val="left" w:pos="1035"/>
        </w:tabs>
        <w:spacing w:before="85" w:after="200" w:line="237" w:lineRule="auto"/>
        <w:ind w:left="1008" w:right="374"/>
        <w:jc w:val="left"/>
        <w:rPr>
          <w:rFonts w:cs="Arial"/>
          <w:sz w:val="22"/>
          <w:szCs w:val="22"/>
        </w:rPr>
      </w:pPr>
      <w:r>
        <w:rPr>
          <w:rFonts w:cs="Arial"/>
          <w:sz w:val="22"/>
          <w:szCs w:val="22"/>
        </w:rPr>
        <w:tab/>
      </w:r>
      <w:r>
        <w:rPr>
          <w:rFonts w:cs="Arial"/>
          <w:sz w:val="22"/>
          <w:szCs w:val="22"/>
        </w:rPr>
        <w:tab/>
      </w:r>
      <w:r w:rsidR="00AE249C" w:rsidRPr="00AE249C">
        <w:rPr>
          <w:rFonts w:cs="Arial"/>
          <w:sz w:val="22"/>
          <w:szCs w:val="22"/>
        </w:rPr>
        <w:t>(c) ambient conditions (for particular or average conditions or as they vary in real time</w:t>
      </w:r>
      <w:proofErr w:type="gramStart"/>
      <w:r w:rsidR="00AE249C" w:rsidRPr="00AE249C">
        <w:rPr>
          <w:rFonts w:cs="Arial"/>
          <w:sz w:val="22"/>
          <w:szCs w:val="22"/>
        </w:rPr>
        <w:t>);</w:t>
      </w:r>
      <w:proofErr w:type="gramEnd"/>
      <w:r w:rsidR="00AE249C" w:rsidRPr="00AE249C">
        <w:rPr>
          <w:rFonts w:cs="Arial"/>
          <w:sz w:val="22"/>
          <w:szCs w:val="22"/>
        </w:rPr>
        <w:t xml:space="preserve"> </w:t>
      </w:r>
    </w:p>
    <w:p w14:paraId="67366E5A" w14:textId="77777777" w:rsidR="00577575" w:rsidRDefault="00577575" w:rsidP="00577575">
      <w:pPr>
        <w:tabs>
          <w:tab w:val="clear" w:pos="720"/>
          <w:tab w:val="left" w:pos="1035"/>
        </w:tabs>
        <w:spacing w:before="85" w:after="200" w:line="237" w:lineRule="auto"/>
        <w:ind w:left="1008" w:right="374"/>
        <w:jc w:val="left"/>
        <w:rPr>
          <w:rFonts w:cs="Arial"/>
          <w:sz w:val="22"/>
          <w:szCs w:val="22"/>
        </w:rPr>
      </w:pPr>
      <w:r>
        <w:rPr>
          <w:rFonts w:cs="Arial"/>
          <w:sz w:val="22"/>
          <w:szCs w:val="22"/>
        </w:rPr>
        <w:tab/>
      </w:r>
      <w:r>
        <w:rPr>
          <w:rFonts w:cs="Arial"/>
          <w:sz w:val="22"/>
          <w:szCs w:val="22"/>
        </w:rPr>
        <w:tab/>
      </w:r>
      <w:r w:rsidR="00AE249C" w:rsidRPr="00AE249C">
        <w:rPr>
          <w:rFonts w:cs="Arial"/>
          <w:sz w:val="22"/>
          <w:szCs w:val="22"/>
        </w:rPr>
        <w:t xml:space="preserve">(d) operating limitations; and </w:t>
      </w:r>
    </w:p>
    <w:p w14:paraId="28040194" w14:textId="2C19A31E" w:rsidR="00577575" w:rsidRDefault="00AE249C" w:rsidP="00577575">
      <w:pPr>
        <w:tabs>
          <w:tab w:val="clear" w:pos="720"/>
          <w:tab w:val="left" w:pos="1035"/>
        </w:tabs>
        <w:spacing w:before="85" w:after="200" w:line="237" w:lineRule="auto"/>
        <w:ind w:left="1440" w:right="374"/>
        <w:jc w:val="left"/>
        <w:rPr>
          <w:rFonts w:cs="Arial"/>
          <w:sz w:val="22"/>
          <w:szCs w:val="22"/>
        </w:rPr>
      </w:pPr>
      <w:r w:rsidRPr="00AE249C">
        <w:rPr>
          <w:rFonts w:cs="Arial"/>
          <w:sz w:val="22"/>
          <w:szCs w:val="22"/>
        </w:rPr>
        <w:t xml:space="preserve">(e) both summer and winter season operations, where summer is defined as May 1st at 12:01 AM Mountain Time to October 31st at 12:00 midnight Mountain Time and winter is defined as November 1st at 12:01 AM Mountain Time to April 30th at 12:00 midnight Mountain </w:t>
      </w:r>
      <w:proofErr w:type="gramStart"/>
      <w:r w:rsidRPr="00AE249C">
        <w:rPr>
          <w:rFonts w:cs="Arial"/>
          <w:sz w:val="22"/>
          <w:szCs w:val="22"/>
        </w:rPr>
        <w:t>Time;</w:t>
      </w:r>
      <w:proofErr w:type="gramEnd"/>
      <w:r w:rsidRPr="00AE249C">
        <w:rPr>
          <w:rFonts w:cs="Arial"/>
          <w:sz w:val="22"/>
          <w:szCs w:val="22"/>
        </w:rPr>
        <w:t xml:space="preserve"> </w:t>
      </w:r>
    </w:p>
    <w:p w14:paraId="3E4B72CD" w14:textId="77777777" w:rsidR="007A7A81" w:rsidRDefault="00AE249C" w:rsidP="00577575">
      <w:pPr>
        <w:tabs>
          <w:tab w:val="clear" w:pos="720"/>
          <w:tab w:val="left" w:pos="1035"/>
        </w:tabs>
        <w:spacing w:before="85" w:after="200" w:line="237" w:lineRule="auto"/>
        <w:ind w:left="1008" w:right="374"/>
        <w:jc w:val="left"/>
        <w:rPr>
          <w:rFonts w:cs="Arial"/>
          <w:sz w:val="22"/>
          <w:szCs w:val="22"/>
        </w:rPr>
      </w:pPr>
      <w:r w:rsidRPr="00E145F4">
        <w:rPr>
          <w:rFonts w:cs="Arial"/>
          <w:b/>
          <w:bCs/>
          <w:sz w:val="22"/>
          <w:szCs w:val="22"/>
        </w:rPr>
        <w:t>R2.3</w:t>
      </w:r>
      <w:r w:rsidRPr="00AE249C">
        <w:rPr>
          <w:rFonts w:cs="Arial"/>
          <w:sz w:val="22"/>
          <w:szCs w:val="22"/>
        </w:rPr>
        <w:t xml:space="preserve"> a statement that a </w:t>
      </w:r>
      <w:r w:rsidRPr="00E145F4">
        <w:rPr>
          <w:rFonts w:cs="Arial"/>
          <w:b/>
          <w:bCs/>
          <w:sz w:val="22"/>
          <w:szCs w:val="22"/>
        </w:rPr>
        <w:t>facility rating</w:t>
      </w:r>
      <w:r w:rsidRPr="00AE249C">
        <w:rPr>
          <w:rFonts w:cs="Arial"/>
          <w:sz w:val="22"/>
          <w:szCs w:val="22"/>
        </w:rPr>
        <w:t xml:space="preserve"> must not exceed the most limiting applicable </w:t>
      </w:r>
      <w:r w:rsidRPr="00E145F4">
        <w:rPr>
          <w:rFonts w:cs="Arial"/>
          <w:b/>
          <w:bCs/>
          <w:sz w:val="22"/>
          <w:szCs w:val="22"/>
        </w:rPr>
        <w:t>equipment</w:t>
      </w:r>
      <w:r w:rsidRPr="00AE249C">
        <w:rPr>
          <w:rFonts w:cs="Arial"/>
          <w:sz w:val="22"/>
          <w:szCs w:val="22"/>
        </w:rPr>
        <w:t xml:space="preserve"> </w:t>
      </w:r>
      <w:r w:rsidRPr="00E145F4">
        <w:rPr>
          <w:rFonts w:cs="Arial"/>
          <w:b/>
          <w:bCs/>
          <w:sz w:val="22"/>
          <w:szCs w:val="22"/>
        </w:rPr>
        <w:t>rating</w:t>
      </w:r>
      <w:r w:rsidRPr="00AE249C">
        <w:rPr>
          <w:rFonts w:cs="Arial"/>
          <w:sz w:val="22"/>
          <w:szCs w:val="22"/>
        </w:rPr>
        <w:t xml:space="preserve"> of the individual equipment that comprises that </w:t>
      </w:r>
      <w:proofErr w:type="gramStart"/>
      <w:r w:rsidRPr="00AE249C">
        <w:rPr>
          <w:rFonts w:cs="Arial"/>
          <w:sz w:val="22"/>
          <w:szCs w:val="22"/>
        </w:rPr>
        <w:t>facility;</w:t>
      </w:r>
      <w:proofErr w:type="gramEnd"/>
      <w:r w:rsidRPr="00AE249C">
        <w:rPr>
          <w:rFonts w:cs="Arial"/>
          <w:sz w:val="22"/>
          <w:szCs w:val="22"/>
        </w:rPr>
        <w:t xml:space="preserve"> </w:t>
      </w:r>
    </w:p>
    <w:p w14:paraId="1A9DCAA5" w14:textId="77777777" w:rsidR="007A7A81" w:rsidRDefault="00AE249C" w:rsidP="00577575">
      <w:pPr>
        <w:tabs>
          <w:tab w:val="clear" w:pos="720"/>
          <w:tab w:val="left" w:pos="1035"/>
        </w:tabs>
        <w:spacing w:before="85" w:after="200" w:line="237" w:lineRule="auto"/>
        <w:ind w:left="1008" w:right="374"/>
        <w:jc w:val="left"/>
        <w:rPr>
          <w:rFonts w:cs="Arial"/>
          <w:sz w:val="22"/>
          <w:szCs w:val="22"/>
        </w:rPr>
      </w:pPr>
      <w:r w:rsidRPr="00E145F4">
        <w:rPr>
          <w:rFonts w:cs="Arial"/>
          <w:b/>
          <w:bCs/>
          <w:sz w:val="22"/>
          <w:szCs w:val="22"/>
        </w:rPr>
        <w:t>R2.4</w:t>
      </w:r>
      <w:r w:rsidRPr="00AE249C">
        <w:rPr>
          <w:rFonts w:cs="Arial"/>
          <w:sz w:val="22"/>
          <w:szCs w:val="22"/>
        </w:rPr>
        <w:t xml:space="preserve"> the process by which the </w:t>
      </w:r>
      <w:r w:rsidRPr="00E145F4">
        <w:rPr>
          <w:rFonts w:cs="Arial"/>
          <w:b/>
          <w:bCs/>
          <w:sz w:val="22"/>
          <w:szCs w:val="22"/>
        </w:rPr>
        <w:t>equipment ratings</w:t>
      </w:r>
      <w:r w:rsidRPr="00AE249C">
        <w:rPr>
          <w:rFonts w:cs="Arial"/>
          <w:sz w:val="22"/>
          <w:szCs w:val="22"/>
        </w:rPr>
        <w:t xml:space="preserve"> of the equipment that comprises a facility are determined, where: </w:t>
      </w:r>
    </w:p>
    <w:p w14:paraId="1CAD75C8" w14:textId="71F6355D" w:rsidR="007A7A81" w:rsidRDefault="00AE249C" w:rsidP="007A7A81">
      <w:pPr>
        <w:tabs>
          <w:tab w:val="clear" w:pos="720"/>
          <w:tab w:val="left" w:pos="1035"/>
        </w:tabs>
        <w:spacing w:before="85" w:after="200" w:line="237" w:lineRule="auto"/>
        <w:ind w:left="1440" w:right="374"/>
        <w:jc w:val="left"/>
        <w:rPr>
          <w:rFonts w:cs="Arial"/>
          <w:sz w:val="22"/>
          <w:szCs w:val="22"/>
        </w:rPr>
      </w:pPr>
      <w:r w:rsidRPr="00E145F4">
        <w:rPr>
          <w:rFonts w:cs="Arial"/>
          <w:b/>
          <w:bCs/>
          <w:sz w:val="22"/>
          <w:szCs w:val="22"/>
        </w:rPr>
        <w:t>R2.4.1</w:t>
      </w:r>
      <w:r w:rsidRPr="00AE249C">
        <w:rPr>
          <w:rFonts w:cs="Arial"/>
          <w:sz w:val="22"/>
          <w:szCs w:val="22"/>
        </w:rPr>
        <w:t xml:space="preserve"> the scope of equipment that comprises the facility, addressed in accordance with requirement R2.4 must include (based on equipment ownership), but not be limited </w:t>
      </w:r>
      <w:proofErr w:type="gramStart"/>
      <w:r w:rsidRPr="00AE249C">
        <w:rPr>
          <w:rFonts w:cs="Arial"/>
          <w:sz w:val="22"/>
          <w:szCs w:val="22"/>
        </w:rPr>
        <w:t>to,</w:t>
      </w:r>
      <w:proofErr w:type="gramEnd"/>
      <w:r w:rsidRPr="00AE249C">
        <w:rPr>
          <w:rFonts w:cs="Arial"/>
          <w:sz w:val="22"/>
          <w:szCs w:val="22"/>
        </w:rPr>
        <w:t xml:space="preserve"> conductors, transformers, relay protective devices, terminal equipment, and series and shunt compensation devices; and </w:t>
      </w:r>
    </w:p>
    <w:p w14:paraId="3A0F17E3" w14:textId="67B390F8" w:rsidR="007A7A81" w:rsidRDefault="00AE249C" w:rsidP="007A7A81">
      <w:pPr>
        <w:tabs>
          <w:tab w:val="clear" w:pos="720"/>
          <w:tab w:val="left" w:pos="1035"/>
        </w:tabs>
        <w:spacing w:before="85" w:after="200" w:line="237" w:lineRule="auto"/>
        <w:ind w:left="1440" w:right="374"/>
        <w:jc w:val="left"/>
        <w:rPr>
          <w:rFonts w:cs="Arial"/>
          <w:sz w:val="22"/>
          <w:szCs w:val="22"/>
        </w:rPr>
      </w:pPr>
      <w:r w:rsidRPr="00E145F4">
        <w:rPr>
          <w:rFonts w:cs="Arial"/>
          <w:b/>
          <w:bCs/>
          <w:sz w:val="22"/>
          <w:szCs w:val="22"/>
        </w:rPr>
        <w:t>R2.4.2</w:t>
      </w:r>
      <w:r w:rsidRPr="00AE249C">
        <w:rPr>
          <w:rFonts w:cs="Arial"/>
          <w:sz w:val="22"/>
          <w:szCs w:val="22"/>
        </w:rPr>
        <w:t xml:space="preserve"> the scope of </w:t>
      </w:r>
      <w:r w:rsidRPr="00E145F4">
        <w:rPr>
          <w:rFonts w:cs="Arial"/>
          <w:b/>
          <w:bCs/>
          <w:sz w:val="22"/>
          <w:szCs w:val="22"/>
        </w:rPr>
        <w:t>equipment ratings</w:t>
      </w:r>
      <w:r w:rsidRPr="00AE249C">
        <w:rPr>
          <w:rFonts w:cs="Arial"/>
          <w:sz w:val="22"/>
          <w:szCs w:val="22"/>
        </w:rPr>
        <w:t xml:space="preserve"> addressed in accordance with requirement R2.4 must include, as a minimum, both </w:t>
      </w:r>
      <w:r w:rsidRPr="00E145F4">
        <w:rPr>
          <w:rFonts w:cs="Arial"/>
          <w:b/>
          <w:bCs/>
          <w:sz w:val="22"/>
          <w:szCs w:val="22"/>
        </w:rPr>
        <w:t>normal ratings</w:t>
      </w:r>
      <w:r w:rsidRPr="00AE249C">
        <w:rPr>
          <w:rFonts w:cs="Arial"/>
          <w:sz w:val="22"/>
          <w:szCs w:val="22"/>
        </w:rPr>
        <w:t xml:space="preserve"> and </w:t>
      </w:r>
      <w:r w:rsidRPr="00E145F4">
        <w:rPr>
          <w:rFonts w:cs="Arial"/>
          <w:b/>
          <w:bCs/>
          <w:sz w:val="22"/>
          <w:szCs w:val="22"/>
        </w:rPr>
        <w:t>emergency ratings</w:t>
      </w:r>
      <w:r w:rsidRPr="00AE249C">
        <w:rPr>
          <w:rFonts w:cs="Arial"/>
          <w:sz w:val="22"/>
          <w:szCs w:val="22"/>
        </w:rPr>
        <w:t xml:space="preserve">, such that: </w:t>
      </w:r>
    </w:p>
    <w:p w14:paraId="5B440E01" w14:textId="0C81907B" w:rsidR="007A7A81" w:rsidRDefault="00AE249C" w:rsidP="007A7A81">
      <w:pPr>
        <w:tabs>
          <w:tab w:val="clear" w:pos="720"/>
          <w:tab w:val="left" w:pos="1035"/>
        </w:tabs>
        <w:spacing w:before="85" w:after="200" w:line="237" w:lineRule="auto"/>
        <w:ind w:left="2160" w:right="374"/>
        <w:jc w:val="left"/>
        <w:rPr>
          <w:rFonts w:cs="Arial"/>
          <w:sz w:val="22"/>
          <w:szCs w:val="22"/>
        </w:rPr>
      </w:pPr>
      <w:r w:rsidRPr="00E145F4">
        <w:rPr>
          <w:rFonts w:cs="Arial"/>
          <w:b/>
          <w:bCs/>
          <w:sz w:val="22"/>
          <w:szCs w:val="22"/>
        </w:rPr>
        <w:t>R2.4.2.1</w:t>
      </w:r>
      <w:r w:rsidRPr="00AE249C">
        <w:rPr>
          <w:rFonts w:cs="Arial"/>
          <w:sz w:val="22"/>
          <w:szCs w:val="22"/>
        </w:rPr>
        <w:t xml:space="preserve"> the </w:t>
      </w:r>
      <w:r w:rsidRPr="00E145F4">
        <w:rPr>
          <w:rFonts w:cs="Arial"/>
          <w:b/>
          <w:bCs/>
          <w:sz w:val="22"/>
          <w:szCs w:val="22"/>
        </w:rPr>
        <w:t>emergency ratings</w:t>
      </w:r>
      <w:r w:rsidRPr="00AE249C">
        <w:rPr>
          <w:rFonts w:cs="Arial"/>
          <w:sz w:val="22"/>
          <w:szCs w:val="22"/>
        </w:rPr>
        <w:t xml:space="preserve"> for equipment comprising power transformers must be specified for a </w:t>
      </w:r>
      <w:proofErr w:type="gramStart"/>
      <w:r w:rsidRPr="00AE249C">
        <w:rPr>
          <w:rFonts w:cs="Arial"/>
          <w:sz w:val="22"/>
          <w:szCs w:val="22"/>
        </w:rPr>
        <w:t>30 minute</w:t>
      </w:r>
      <w:proofErr w:type="gramEnd"/>
      <w:r w:rsidRPr="00AE249C">
        <w:rPr>
          <w:rFonts w:cs="Arial"/>
          <w:sz w:val="22"/>
          <w:szCs w:val="22"/>
        </w:rPr>
        <w:t xml:space="preserve"> duration and the next </w:t>
      </w:r>
      <w:proofErr w:type="gramStart"/>
      <w:r w:rsidRPr="00AE249C">
        <w:rPr>
          <w:rFonts w:cs="Arial"/>
          <w:sz w:val="22"/>
          <w:szCs w:val="22"/>
        </w:rPr>
        <w:t>3.5 hour</w:t>
      </w:r>
      <w:proofErr w:type="gramEnd"/>
      <w:r w:rsidRPr="00AE249C">
        <w:rPr>
          <w:rFonts w:cs="Arial"/>
          <w:sz w:val="22"/>
          <w:szCs w:val="22"/>
        </w:rPr>
        <w:t xml:space="preserve"> duration; and </w:t>
      </w:r>
    </w:p>
    <w:p w14:paraId="721F4156" w14:textId="4681DC29" w:rsidR="007262AC" w:rsidRPr="00973E93" w:rsidRDefault="00AE249C" w:rsidP="007A7A81">
      <w:pPr>
        <w:tabs>
          <w:tab w:val="clear" w:pos="720"/>
          <w:tab w:val="left" w:pos="1035"/>
        </w:tabs>
        <w:spacing w:before="85" w:after="200" w:line="237" w:lineRule="auto"/>
        <w:ind w:left="2160" w:right="374"/>
        <w:jc w:val="left"/>
        <w:rPr>
          <w:rFonts w:cs="Arial"/>
          <w:i/>
          <w:iCs/>
          <w:sz w:val="22"/>
          <w:szCs w:val="22"/>
        </w:rPr>
      </w:pPr>
      <w:r w:rsidRPr="00E145F4">
        <w:rPr>
          <w:rFonts w:cs="Arial"/>
          <w:b/>
          <w:bCs/>
          <w:sz w:val="22"/>
          <w:szCs w:val="22"/>
        </w:rPr>
        <w:t>R2.4.2.2</w:t>
      </w:r>
      <w:r w:rsidRPr="00AE249C">
        <w:rPr>
          <w:rFonts w:cs="Arial"/>
          <w:sz w:val="22"/>
          <w:szCs w:val="22"/>
        </w:rPr>
        <w:t xml:space="preserve"> the </w:t>
      </w:r>
      <w:r w:rsidRPr="00E145F4">
        <w:rPr>
          <w:rFonts w:cs="Arial"/>
          <w:b/>
          <w:bCs/>
          <w:sz w:val="22"/>
          <w:szCs w:val="22"/>
        </w:rPr>
        <w:t>emergency ratings</w:t>
      </w:r>
      <w:r w:rsidRPr="00AE249C">
        <w:rPr>
          <w:rFonts w:cs="Arial"/>
          <w:sz w:val="22"/>
          <w:szCs w:val="22"/>
        </w:rPr>
        <w:t xml:space="preserve"> for transmission lines must be specified for a ten (10) minute duration.</w:t>
      </w:r>
    </w:p>
    <w:p w14:paraId="5709271B" w14:textId="77777777" w:rsidR="000F7AEA" w:rsidRDefault="007262AC" w:rsidP="007262AC">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lastRenderedPageBreak/>
        <w:t>M</w:t>
      </w:r>
      <w:r w:rsidR="0074251A">
        <w:rPr>
          <w:rFonts w:cs="Arial"/>
          <w:b/>
          <w:bCs/>
          <w:sz w:val="22"/>
          <w:szCs w:val="22"/>
        </w:rPr>
        <w:t>2</w:t>
      </w:r>
      <w:r w:rsidRPr="00973E93">
        <w:rPr>
          <w:rFonts w:cs="Arial"/>
          <w:b/>
          <w:bCs/>
          <w:sz w:val="22"/>
          <w:szCs w:val="22"/>
        </w:rPr>
        <w:t>.</w:t>
      </w:r>
      <w:r>
        <w:rPr>
          <w:rFonts w:cs="Arial"/>
          <w:b/>
          <w:bCs/>
          <w:sz w:val="22"/>
          <w:szCs w:val="22"/>
        </w:rPr>
        <w:tab/>
      </w:r>
      <w:r w:rsidR="0074251A" w:rsidRPr="0074251A">
        <w:rPr>
          <w:rFonts w:cs="Arial"/>
          <w:sz w:val="22"/>
          <w:szCs w:val="22"/>
        </w:rPr>
        <w:t xml:space="preserve">Evidence of having a documented </w:t>
      </w:r>
      <w:r w:rsidR="0074251A" w:rsidRPr="000F7AEA">
        <w:rPr>
          <w:rFonts w:cs="Arial"/>
          <w:b/>
          <w:bCs/>
          <w:sz w:val="22"/>
          <w:szCs w:val="22"/>
        </w:rPr>
        <w:t>facility ratings</w:t>
      </w:r>
      <w:r w:rsidR="0074251A" w:rsidRPr="0074251A">
        <w:rPr>
          <w:rFonts w:cs="Arial"/>
          <w:sz w:val="22"/>
          <w:szCs w:val="22"/>
        </w:rPr>
        <w:t xml:space="preserve"> methodology as described in requirement R2 exists</w:t>
      </w:r>
      <w:r w:rsidR="0074251A">
        <w:rPr>
          <w:rFonts w:cs="Arial"/>
          <w:sz w:val="22"/>
          <w:szCs w:val="22"/>
        </w:rPr>
        <w:t>.</w:t>
      </w:r>
    </w:p>
    <w:p w14:paraId="73F2D2DF" w14:textId="4936D153" w:rsidR="007262AC" w:rsidRPr="00D9768B" w:rsidRDefault="007262AC" w:rsidP="007262AC">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4590A135" w14:textId="77777777" w:rsidR="007262AC" w:rsidRPr="00973E93" w:rsidRDefault="007262AC" w:rsidP="00135FD2">
      <w:pPr>
        <w:pStyle w:val="Heading3"/>
        <w:spacing w:before="0" w:line="240" w:lineRule="auto"/>
      </w:pPr>
      <w:r w:rsidRPr="00973E93">
        <w:t xml:space="preserve">Entity Response </w:t>
      </w:r>
      <w:r w:rsidRPr="00DC242A">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7262AC" w:rsidRPr="002C7D64" w14:paraId="3F511789" w14:textId="77777777" w:rsidTr="000A691B">
        <w:tc>
          <w:tcPr>
            <w:tcW w:w="10705" w:type="dxa"/>
            <w:shd w:val="clear" w:color="auto" w:fill="CDD9E4"/>
          </w:tcPr>
          <w:p w14:paraId="5885532E" w14:textId="15AA926B" w:rsidR="007262AC" w:rsidRPr="00C47D90" w:rsidRDefault="007262AC" w:rsidP="00135FD2">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 xml:space="preserve">Question: </w:t>
            </w:r>
            <w:r w:rsidR="00C47D90">
              <w:rPr>
                <w:rFonts w:eastAsia="Calibri" w:cs="Arial"/>
                <w:sz w:val="22"/>
                <w:szCs w:val="22"/>
              </w:rPr>
              <w:t xml:space="preserve">Does the entity </w:t>
            </w:r>
            <w:proofErr w:type="gramStart"/>
            <w:r w:rsidR="00C47D90">
              <w:rPr>
                <w:rFonts w:eastAsia="Calibri" w:cs="Arial"/>
                <w:sz w:val="22"/>
                <w:szCs w:val="22"/>
              </w:rPr>
              <w:t>own</w:t>
            </w:r>
            <w:proofErr w:type="gramEnd"/>
            <w:r w:rsidR="00C47D90">
              <w:rPr>
                <w:rFonts w:eastAsia="Calibri" w:cs="Arial"/>
                <w:sz w:val="22"/>
                <w:szCs w:val="22"/>
              </w:rPr>
              <w:t xml:space="preserve"> </w:t>
            </w:r>
            <w:r w:rsidR="00C47D90" w:rsidRPr="00AE249C">
              <w:rPr>
                <w:rFonts w:cs="Arial"/>
                <w:sz w:val="22"/>
                <w:szCs w:val="22"/>
              </w:rPr>
              <w:t xml:space="preserve">facilities connected between the location specified in requirement R1 and the interface with a </w:t>
            </w:r>
            <w:r w:rsidR="00C47D90" w:rsidRPr="00E145F4">
              <w:rPr>
                <w:rFonts w:cs="Arial"/>
                <w:b/>
                <w:bCs/>
                <w:sz w:val="22"/>
                <w:szCs w:val="22"/>
              </w:rPr>
              <w:t>transmission facility</w:t>
            </w:r>
            <w:r w:rsidR="00C47D90">
              <w:rPr>
                <w:rFonts w:cs="Arial"/>
                <w:sz w:val="22"/>
                <w:szCs w:val="22"/>
              </w:rPr>
              <w:t>?</w:t>
            </w:r>
          </w:p>
          <w:p w14:paraId="0DD4FF41" w14:textId="77777777" w:rsidR="007262AC" w:rsidRPr="001D399B" w:rsidRDefault="00544EBF" w:rsidP="00135FD2">
            <w:pPr>
              <w:keepNext/>
              <w:keepLines/>
              <w:tabs>
                <w:tab w:val="clear" w:pos="720"/>
              </w:tabs>
              <w:autoSpaceDE w:val="0"/>
              <w:autoSpaceDN w:val="0"/>
              <w:adjustRightInd w:val="0"/>
              <w:spacing w:before="0" w:after="0" w:line="240" w:lineRule="auto"/>
              <w:jc w:val="left"/>
              <w:rPr>
                <w:rFonts w:eastAsia="Calibri" w:cs="Arial"/>
                <w:b/>
                <w:bCs/>
                <w:szCs w:val="20"/>
              </w:rPr>
            </w:pPr>
            <w:sdt>
              <w:sdtPr>
                <w:rPr>
                  <w:rFonts w:asciiTheme="minorHAnsi" w:eastAsia="Calibri" w:hAnsiTheme="minorHAnsi" w:cstheme="minorHAnsi"/>
                  <w:b/>
                  <w:bCs/>
                  <w:sz w:val="22"/>
                  <w:szCs w:val="22"/>
                </w:rPr>
                <w:id w:val="1937322396"/>
                <w14:checkbox>
                  <w14:checked w14:val="0"/>
                  <w14:checkedState w14:val="2612" w14:font="MS Gothic"/>
                  <w14:uncheckedState w14:val="2610" w14:font="MS Gothic"/>
                </w14:checkbox>
              </w:sdtPr>
              <w:sdtEndPr/>
              <w:sdtContent>
                <w:r w:rsidR="007262AC">
                  <w:rPr>
                    <w:rFonts w:ascii="MS Gothic" w:eastAsia="MS Gothic" w:hAnsi="MS Gothic" w:cstheme="minorHAnsi" w:hint="eastAsia"/>
                    <w:b/>
                    <w:bCs/>
                    <w:sz w:val="22"/>
                    <w:szCs w:val="22"/>
                  </w:rPr>
                  <w:t>☐</w:t>
                </w:r>
              </w:sdtContent>
            </w:sdt>
            <w:r w:rsidR="007262AC"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2088411626"/>
                <w14:checkbox>
                  <w14:checked w14:val="0"/>
                  <w14:checkedState w14:val="2612" w14:font="MS Gothic"/>
                  <w14:uncheckedState w14:val="2610" w14:font="MS Gothic"/>
                </w14:checkbox>
              </w:sdtPr>
              <w:sdtEndPr/>
              <w:sdtContent>
                <w:r w:rsidR="007262AC">
                  <w:rPr>
                    <w:rFonts w:ascii="MS Gothic" w:eastAsia="MS Gothic" w:hAnsi="MS Gothic" w:cstheme="minorHAnsi" w:hint="eastAsia"/>
                    <w:b/>
                    <w:bCs/>
                    <w:sz w:val="22"/>
                    <w:szCs w:val="22"/>
                  </w:rPr>
                  <w:t>☐</w:t>
                </w:r>
              </w:sdtContent>
            </w:sdt>
            <w:r w:rsidR="007262AC">
              <w:rPr>
                <w:rFonts w:asciiTheme="minorHAnsi" w:eastAsia="Calibri" w:hAnsiTheme="minorHAnsi" w:cstheme="minorHAnsi"/>
                <w:b/>
                <w:bCs/>
                <w:sz w:val="22"/>
                <w:szCs w:val="22"/>
              </w:rPr>
              <w:t xml:space="preserve"> </w:t>
            </w:r>
            <w:r w:rsidR="007262AC" w:rsidRPr="003028CA">
              <w:rPr>
                <w:rFonts w:asciiTheme="minorHAnsi" w:eastAsia="Calibri" w:hAnsiTheme="minorHAnsi" w:cstheme="minorHAnsi"/>
                <w:b/>
                <w:bCs/>
                <w:sz w:val="22"/>
                <w:szCs w:val="22"/>
              </w:rPr>
              <w:t>No</w:t>
            </w:r>
          </w:p>
        </w:tc>
      </w:tr>
      <w:tr w:rsidR="007262AC" w:rsidRPr="002C7D64" w14:paraId="292254E8" w14:textId="77777777" w:rsidTr="000A691B">
        <w:tc>
          <w:tcPr>
            <w:tcW w:w="10705" w:type="dxa"/>
          </w:tcPr>
          <w:p w14:paraId="2500C215" w14:textId="77777777" w:rsidR="007262AC" w:rsidRPr="002C7D64" w:rsidRDefault="007262AC" w:rsidP="00135FD2">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4EAC1997" w14:textId="77777777" w:rsidR="007262AC" w:rsidRDefault="007262AC" w:rsidP="007262AC">
      <w:pPr>
        <w:tabs>
          <w:tab w:val="clear" w:pos="720"/>
        </w:tabs>
        <w:autoSpaceDE w:val="0"/>
        <w:autoSpaceDN w:val="0"/>
        <w:adjustRightInd w:val="0"/>
        <w:spacing w:before="0" w:after="0" w:line="240" w:lineRule="auto"/>
        <w:jc w:val="left"/>
        <w:rPr>
          <w:rFonts w:cs="Arial"/>
          <w:b/>
          <w:bCs/>
          <w:sz w:val="22"/>
          <w:szCs w:val="22"/>
        </w:rPr>
      </w:pPr>
    </w:p>
    <w:p w14:paraId="7C19D3F5" w14:textId="7A0C7BFC" w:rsidR="00135FD2" w:rsidRPr="00135FD2" w:rsidRDefault="00135FD2" w:rsidP="00135FD2">
      <w:pPr>
        <w:pStyle w:val="Heading3"/>
        <w:spacing w:before="0" w:line="240" w:lineRule="auto"/>
      </w:pPr>
      <w:r w:rsidRPr="00973E93">
        <w:t xml:space="preserve">Entity Response </w:t>
      </w:r>
      <w:r w:rsidRPr="00DC242A">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764B29" w:rsidRPr="002C7D64" w14:paraId="5F802013" w14:textId="77777777" w:rsidTr="000A691B">
        <w:tc>
          <w:tcPr>
            <w:tcW w:w="10705" w:type="dxa"/>
            <w:shd w:val="clear" w:color="auto" w:fill="CDD9E4"/>
          </w:tcPr>
          <w:p w14:paraId="4C7488EA" w14:textId="77777777" w:rsidR="000B2513" w:rsidRPr="00DF0B72" w:rsidRDefault="00764B29" w:rsidP="00135FD2">
            <w:pPr>
              <w:keepNext/>
              <w:keepLines/>
              <w:tabs>
                <w:tab w:val="clear" w:pos="720"/>
              </w:tabs>
              <w:autoSpaceDE w:val="0"/>
              <w:autoSpaceDN w:val="0"/>
              <w:adjustRightInd w:val="0"/>
              <w:spacing w:before="0" w:after="0" w:line="240" w:lineRule="auto"/>
              <w:jc w:val="left"/>
              <w:rPr>
                <w:rFonts w:cs="Arial"/>
                <w:sz w:val="22"/>
                <w:szCs w:val="22"/>
              </w:rPr>
            </w:pPr>
            <w:r w:rsidRPr="00DF0B72">
              <w:rPr>
                <w:rFonts w:eastAsia="Calibri" w:cs="Arial"/>
                <w:b/>
                <w:bCs/>
                <w:sz w:val="22"/>
                <w:szCs w:val="22"/>
              </w:rPr>
              <w:t xml:space="preserve">Question: </w:t>
            </w:r>
            <w:r w:rsidRPr="00DF0B72">
              <w:rPr>
                <w:rFonts w:eastAsia="Calibri" w:cs="Arial"/>
                <w:sz w:val="22"/>
                <w:szCs w:val="22"/>
              </w:rPr>
              <w:t xml:space="preserve">Does the entity have a </w:t>
            </w:r>
            <w:r w:rsidRPr="00DF0B72">
              <w:rPr>
                <w:rFonts w:cs="Arial"/>
                <w:sz w:val="22"/>
                <w:szCs w:val="22"/>
              </w:rPr>
              <w:t xml:space="preserve">documented methodology for determining the </w:t>
            </w:r>
            <w:r w:rsidRPr="00DF0B72">
              <w:rPr>
                <w:rFonts w:cs="Arial"/>
                <w:b/>
                <w:bCs/>
                <w:sz w:val="22"/>
                <w:szCs w:val="22"/>
              </w:rPr>
              <w:t>facility ratings</w:t>
            </w:r>
            <w:r w:rsidRPr="00DF0B72">
              <w:rPr>
                <w:rFonts w:cs="Arial"/>
                <w:sz w:val="22"/>
                <w:szCs w:val="22"/>
              </w:rPr>
              <w:t xml:space="preserve"> of its facilities connected between the location specified in requirement R1 and the interface with a </w:t>
            </w:r>
            <w:r w:rsidRPr="00DF0B72">
              <w:rPr>
                <w:rFonts w:cs="Arial"/>
                <w:b/>
                <w:bCs/>
                <w:sz w:val="22"/>
                <w:szCs w:val="22"/>
              </w:rPr>
              <w:t>transmission facility</w:t>
            </w:r>
            <w:r w:rsidR="000B2513" w:rsidRPr="00DF0B72">
              <w:rPr>
                <w:rFonts w:cs="Arial"/>
                <w:sz w:val="22"/>
                <w:szCs w:val="22"/>
              </w:rPr>
              <w:t>?</w:t>
            </w:r>
            <w:r w:rsidRPr="00DF0B72">
              <w:rPr>
                <w:rFonts w:cs="Arial"/>
                <w:sz w:val="22"/>
                <w:szCs w:val="22"/>
              </w:rPr>
              <w:t xml:space="preserve"> </w:t>
            </w:r>
          </w:p>
          <w:p w14:paraId="200A2293" w14:textId="77777777" w:rsidR="00764B29" w:rsidRPr="00DF0B72" w:rsidRDefault="00544EBF" w:rsidP="00135FD2">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615749698"/>
                <w14:checkbox>
                  <w14:checked w14:val="0"/>
                  <w14:checkedState w14:val="2612" w14:font="MS Gothic"/>
                  <w14:uncheckedState w14:val="2610" w14:font="MS Gothic"/>
                </w14:checkbox>
              </w:sdtPr>
              <w:sdtEndPr/>
              <w:sdtContent>
                <w:r w:rsidR="00764B29" w:rsidRPr="00DF0B72">
                  <w:rPr>
                    <w:rFonts w:ascii="MS Gothic" w:eastAsia="MS Gothic" w:hAnsi="MS Gothic" w:cstheme="minorHAnsi" w:hint="eastAsia"/>
                    <w:b/>
                    <w:bCs/>
                    <w:sz w:val="22"/>
                    <w:szCs w:val="22"/>
                  </w:rPr>
                  <w:t>☐</w:t>
                </w:r>
              </w:sdtContent>
            </w:sdt>
            <w:r w:rsidR="00764B29" w:rsidRPr="00DF0B72">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046797379"/>
                <w14:checkbox>
                  <w14:checked w14:val="0"/>
                  <w14:checkedState w14:val="2612" w14:font="MS Gothic"/>
                  <w14:uncheckedState w14:val="2610" w14:font="MS Gothic"/>
                </w14:checkbox>
              </w:sdtPr>
              <w:sdtEndPr/>
              <w:sdtContent>
                <w:r w:rsidR="00764B29" w:rsidRPr="00DF0B72">
                  <w:rPr>
                    <w:rFonts w:ascii="MS Gothic" w:eastAsia="MS Gothic" w:hAnsi="MS Gothic" w:cstheme="minorHAnsi" w:hint="eastAsia"/>
                    <w:b/>
                    <w:bCs/>
                    <w:sz w:val="22"/>
                    <w:szCs w:val="22"/>
                  </w:rPr>
                  <w:t>☐</w:t>
                </w:r>
              </w:sdtContent>
            </w:sdt>
            <w:r w:rsidR="00764B29" w:rsidRPr="00DF0B72">
              <w:rPr>
                <w:rFonts w:asciiTheme="minorHAnsi" w:eastAsia="Calibri" w:hAnsiTheme="minorHAnsi" w:cstheme="minorHAnsi"/>
                <w:b/>
                <w:bCs/>
                <w:sz w:val="22"/>
                <w:szCs w:val="22"/>
              </w:rPr>
              <w:t xml:space="preserve"> No</w:t>
            </w:r>
          </w:p>
          <w:p w14:paraId="6E44C680" w14:textId="14BDC57D" w:rsidR="000B2513" w:rsidRPr="00DF0B72" w:rsidRDefault="000B2513" w:rsidP="00135FD2">
            <w:pPr>
              <w:keepNext/>
              <w:keepLines/>
              <w:tabs>
                <w:tab w:val="clear" w:pos="720"/>
              </w:tabs>
              <w:autoSpaceDE w:val="0"/>
              <w:autoSpaceDN w:val="0"/>
              <w:adjustRightInd w:val="0"/>
              <w:spacing w:before="0" w:after="0" w:line="240" w:lineRule="auto"/>
              <w:jc w:val="left"/>
              <w:rPr>
                <w:rFonts w:eastAsia="Calibri" w:cs="Arial"/>
                <w:sz w:val="22"/>
                <w:szCs w:val="22"/>
              </w:rPr>
            </w:pPr>
            <w:r w:rsidRPr="00DF0B72">
              <w:rPr>
                <w:rFonts w:eastAsia="Calibri" w:cstheme="minorHAnsi"/>
                <w:sz w:val="22"/>
                <w:szCs w:val="22"/>
              </w:rPr>
              <w:t>If yes, provide details.</w:t>
            </w:r>
          </w:p>
        </w:tc>
      </w:tr>
      <w:tr w:rsidR="00764B29" w:rsidRPr="002C7D64" w14:paraId="37489748" w14:textId="77777777" w:rsidTr="000A691B">
        <w:tc>
          <w:tcPr>
            <w:tcW w:w="10705" w:type="dxa"/>
          </w:tcPr>
          <w:p w14:paraId="515B513E" w14:textId="77777777" w:rsidR="00764B29" w:rsidRPr="002C7D64" w:rsidRDefault="00764B29" w:rsidP="00135FD2">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4E89EDDB" w14:textId="77777777" w:rsidR="00764B29" w:rsidRDefault="00764B29" w:rsidP="007262AC">
      <w:pPr>
        <w:tabs>
          <w:tab w:val="clear" w:pos="720"/>
        </w:tabs>
        <w:autoSpaceDE w:val="0"/>
        <w:autoSpaceDN w:val="0"/>
        <w:adjustRightInd w:val="0"/>
        <w:spacing w:before="0" w:after="0" w:line="240" w:lineRule="auto"/>
        <w:jc w:val="left"/>
        <w:rPr>
          <w:rFonts w:cs="Arial"/>
          <w:b/>
          <w:bCs/>
          <w:sz w:val="22"/>
          <w:szCs w:val="22"/>
        </w:rPr>
      </w:pPr>
    </w:p>
    <w:p w14:paraId="3B5E89C7" w14:textId="77777777" w:rsidR="007262AC" w:rsidRPr="00973E93" w:rsidRDefault="007262AC" w:rsidP="00135FD2">
      <w:pPr>
        <w:pStyle w:val="Heading3"/>
        <w:spacing w:before="0" w:line="240" w:lineRule="auto"/>
      </w:pPr>
      <w:r w:rsidRPr="00973E93">
        <w:t xml:space="preserve">Entity Response </w:t>
      </w:r>
      <w:r w:rsidRPr="00DC242A">
        <w:rPr>
          <w:color w:val="ED0000"/>
          <w:sz w:val="20"/>
          <w:szCs w:val="20"/>
        </w:rPr>
        <w:t>(Required)</w:t>
      </w:r>
      <w:r w:rsidRPr="00973E93">
        <w:t>:</w:t>
      </w:r>
    </w:p>
    <w:p w14:paraId="34D85B8E" w14:textId="77777777" w:rsidR="007262AC" w:rsidRPr="00B804F9" w:rsidRDefault="007262AC" w:rsidP="00135FD2">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7262AC" w:rsidRPr="002C7D64" w14:paraId="22725A0F" w14:textId="77777777" w:rsidTr="000A691B">
        <w:tc>
          <w:tcPr>
            <w:tcW w:w="10705" w:type="dxa"/>
            <w:shd w:val="clear" w:color="auto" w:fill="CDD9E4"/>
          </w:tcPr>
          <w:p w14:paraId="6B3D1C44" w14:textId="77777777" w:rsidR="007262AC" w:rsidRPr="001D399B" w:rsidRDefault="007262AC" w:rsidP="00135FD2">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7262AC" w:rsidRPr="002C7D64" w14:paraId="4ADDEF0E" w14:textId="77777777" w:rsidTr="000A691B">
        <w:tc>
          <w:tcPr>
            <w:tcW w:w="10705" w:type="dxa"/>
          </w:tcPr>
          <w:p w14:paraId="17F5C6F2" w14:textId="77777777" w:rsidR="007262AC" w:rsidRPr="002C7D64" w:rsidRDefault="007262AC" w:rsidP="00135FD2">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3F28CE51" w14:textId="77777777" w:rsidR="007262AC" w:rsidRPr="002C7D64" w:rsidRDefault="007262AC" w:rsidP="00135FD2">
      <w:pPr>
        <w:pStyle w:val="Heading3"/>
        <w:rPr>
          <w:iCs/>
        </w:rPr>
      </w:pPr>
      <w:r w:rsidRPr="002C7D64">
        <w:t xml:space="preserve">Entity Evidence </w:t>
      </w:r>
      <w:r w:rsidRPr="00DC242A">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7262AC" w:rsidRPr="002C7D64" w14:paraId="129940B7" w14:textId="77777777" w:rsidTr="00785392">
        <w:trPr>
          <w:trHeight w:val="622"/>
        </w:trPr>
        <w:tc>
          <w:tcPr>
            <w:tcW w:w="10687" w:type="dxa"/>
            <w:gridSpan w:val="6"/>
            <w:shd w:val="clear" w:color="auto" w:fill="CDD9E4"/>
            <w:vAlign w:val="bottom"/>
          </w:tcPr>
          <w:p w14:paraId="1B7FD84A" w14:textId="77777777" w:rsidR="007262AC" w:rsidRPr="002C7D64" w:rsidRDefault="007262AC" w:rsidP="00135FD2">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7262AC" w:rsidRPr="002C7D64" w14:paraId="22A4321C" w14:textId="77777777" w:rsidTr="00785392">
        <w:trPr>
          <w:trHeight w:val="609"/>
        </w:trPr>
        <w:tc>
          <w:tcPr>
            <w:tcW w:w="1706" w:type="dxa"/>
            <w:shd w:val="clear" w:color="auto" w:fill="CDD9E4"/>
            <w:vAlign w:val="bottom"/>
          </w:tcPr>
          <w:p w14:paraId="1C5457F1" w14:textId="77777777" w:rsidR="007262AC" w:rsidRPr="002C7D64" w:rsidRDefault="007262AC" w:rsidP="00135FD2">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6ABE7983" w14:textId="77777777" w:rsidR="007262AC" w:rsidRPr="002C7D64" w:rsidRDefault="007262AC" w:rsidP="00135FD2">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284882F0" w14:textId="77777777" w:rsidR="007262AC" w:rsidRPr="002C7D64" w:rsidRDefault="007262AC" w:rsidP="00135FD2">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00D3FDB2" w14:textId="77777777" w:rsidR="007262AC" w:rsidRPr="002C7D64" w:rsidRDefault="007262AC" w:rsidP="00135FD2">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5FB8343C" w14:textId="77777777" w:rsidR="007262AC" w:rsidRPr="002C7D64" w:rsidRDefault="007262AC" w:rsidP="00135FD2">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38B8BFD5" w14:textId="77777777" w:rsidR="007262AC" w:rsidRPr="002C7D64" w:rsidRDefault="007262AC" w:rsidP="00135FD2">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7262AC" w:rsidRPr="002C7D64" w14:paraId="21E5EBDA" w14:textId="77777777" w:rsidTr="00785392">
        <w:trPr>
          <w:trHeight w:val="207"/>
        </w:trPr>
        <w:tc>
          <w:tcPr>
            <w:tcW w:w="1706" w:type="dxa"/>
          </w:tcPr>
          <w:p w14:paraId="10232CF3" w14:textId="77777777" w:rsidR="007262AC" w:rsidRPr="002C7D64" w:rsidRDefault="007262AC" w:rsidP="00135FD2">
            <w:pPr>
              <w:tabs>
                <w:tab w:val="clear" w:pos="720"/>
              </w:tabs>
              <w:spacing w:before="0" w:after="0" w:line="240" w:lineRule="auto"/>
              <w:jc w:val="left"/>
              <w:rPr>
                <w:rFonts w:cs="Arial"/>
                <w:sz w:val="22"/>
                <w:szCs w:val="22"/>
              </w:rPr>
            </w:pPr>
          </w:p>
        </w:tc>
        <w:tc>
          <w:tcPr>
            <w:tcW w:w="1633" w:type="dxa"/>
          </w:tcPr>
          <w:p w14:paraId="30801269" w14:textId="77777777" w:rsidR="007262AC" w:rsidRPr="002C7D64" w:rsidRDefault="007262AC" w:rsidP="00135FD2">
            <w:pPr>
              <w:tabs>
                <w:tab w:val="clear" w:pos="720"/>
              </w:tabs>
              <w:spacing w:before="0" w:after="0" w:line="240" w:lineRule="auto"/>
              <w:jc w:val="left"/>
              <w:rPr>
                <w:rFonts w:cs="Arial"/>
                <w:sz w:val="22"/>
                <w:szCs w:val="22"/>
              </w:rPr>
            </w:pPr>
          </w:p>
        </w:tc>
        <w:tc>
          <w:tcPr>
            <w:tcW w:w="1133" w:type="dxa"/>
          </w:tcPr>
          <w:p w14:paraId="3C4F1F76" w14:textId="77777777" w:rsidR="007262AC" w:rsidRPr="002C7D64" w:rsidRDefault="007262AC" w:rsidP="00135FD2">
            <w:pPr>
              <w:tabs>
                <w:tab w:val="clear" w:pos="720"/>
              </w:tabs>
              <w:spacing w:before="0" w:after="0" w:line="240" w:lineRule="auto"/>
              <w:jc w:val="left"/>
              <w:rPr>
                <w:rFonts w:cs="Arial"/>
                <w:sz w:val="22"/>
                <w:szCs w:val="22"/>
              </w:rPr>
            </w:pPr>
          </w:p>
        </w:tc>
        <w:tc>
          <w:tcPr>
            <w:tcW w:w="1292" w:type="dxa"/>
          </w:tcPr>
          <w:p w14:paraId="4276B920" w14:textId="77777777" w:rsidR="007262AC" w:rsidRPr="002C7D64" w:rsidRDefault="007262AC" w:rsidP="00135FD2">
            <w:pPr>
              <w:tabs>
                <w:tab w:val="clear" w:pos="720"/>
              </w:tabs>
              <w:spacing w:before="0" w:after="0" w:line="240" w:lineRule="auto"/>
              <w:jc w:val="left"/>
              <w:rPr>
                <w:rFonts w:cs="Arial"/>
                <w:sz w:val="22"/>
                <w:szCs w:val="22"/>
              </w:rPr>
            </w:pPr>
          </w:p>
        </w:tc>
        <w:tc>
          <w:tcPr>
            <w:tcW w:w="1280" w:type="dxa"/>
          </w:tcPr>
          <w:p w14:paraId="5FA8D07F" w14:textId="77777777" w:rsidR="007262AC" w:rsidRPr="002C7D64" w:rsidRDefault="007262AC" w:rsidP="00135FD2">
            <w:pPr>
              <w:tabs>
                <w:tab w:val="clear" w:pos="720"/>
              </w:tabs>
              <w:spacing w:before="0" w:after="0" w:line="240" w:lineRule="auto"/>
              <w:jc w:val="left"/>
              <w:rPr>
                <w:rFonts w:cs="Arial"/>
                <w:sz w:val="22"/>
                <w:szCs w:val="22"/>
              </w:rPr>
            </w:pPr>
          </w:p>
        </w:tc>
        <w:tc>
          <w:tcPr>
            <w:tcW w:w="3643" w:type="dxa"/>
          </w:tcPr>
          <w:p w14:paraId="6A538A1A" w14:textId="77777777" w:rsidR="007262AC" w:rsidRPr="002C7D64" w:rsidRDefault="007262AC" w:rsidP="00135FD2">
            <w:pPr>
              <w:tabs>
                <w:tab w:val="clear" w:pos="720"/>
              </w:tabs>
              <w:spacing w:before="0" w:after="0" w:line="240" w:lineRule="auto"/>
              <w:jc w:val="left"/>
              <w:rPr>
                <w:rFonts w:cs="Arial"/>
                <w:sz w:val="22"/>
                <w:szCs w:val="22"/>
              </w:rPr>
            </w:pPr>
          </w:p>
        </w:tc>
      </w:tr>
      <w:tr w:rsidR="007262AC" w:rsidRPr="002C7D64" w14:paraId="3F736D8D" w14:textId="77777777" w:rsidTr="00785392">
        <w:trPr>
          <w:trHeight w:val="194"/>
        </w:trPr>
        <w:tc>
          <w:tcPr>
            <w:tcW w:w="1706" w:type="dxa"/>
          </w:tcPr>
          <w:p w14:paraId="0C95CCF6" w14:textId="77777777" w:rsidR="007262AC" w:rsidRPr="002C7D64" w:rsidRDefault="007262AC" w:rsidP="00135FD2">
            <w:pPr>
              <w:tabs>
                <w:tab w:val="clear" w:pos="720"/>
              </w:tabs>
              <w:spacing w:before="0" w:after="0" w:line="240" w:lineRule="auto"/>
              <w:jc w:val="left"/>
              <w:rPr>
                <w:rFonts w:cs="Arial"/>
                <w:sz w:val="22"/>
                <w:szCs w:val="22"/>
              </w:rPr>
            </w:pPr>
          </w:p>
        </w:tc>
        <w:tc>
          <w:tcPr>
            <w:tcW w:w="1633" w:type="dxa"/>
          </w:tcPr>
          <w:p w14:paraId="69E4A6C6" w14:textId="77777777" w:rsidR="007262AC" w:rsidRPr="002C7D64" w:rsidRDefault="007262AC" w:rsidP="00135FD2">
            <w:pPr>
              <w:tabs>
                <w:tab w:val="clear" w:pos="720"/>
              </w:tabs>
              <w:spacing w:before="0" w:after="0" w:line="240" w:lineRule="auto"/>
              <w:jc w:val="left"/>
              <w:rPr>
                <w:rFonts w:cs="Arial"/>
                <w:sz w:val="22"/>
                <w:szCs w:val="22"/>
              </w:rPr>
            </w:pPr>
          </w:p>
        </w:tc>
        <w:tc>
          <w:tcPr>
            <w:tcW w:w="1133" w:type="dxa"/>
          </w:tcPr>
          <w:p w14:paraId="03DED69F" w14:textId="77777777" w:rsidR="007262AC" w:rsidRPr="002C7D64" w:rsidRDefault="007262AC" w:rsidP="00135FD2">
            <w:pPr>
              <w:tabs>
                <w:tab w:val="clear" w:pos="720"/>
              </w:tabs>
              <w:spacing w:before="0" w:after="0" w:line="240" w:lineRule="auto"/>
              <w:jc w:val="left"/>
              <w:rPr>
                <w:rFonts w:cs="Arial"/>
                <w:sz w:val="22"/>
                <w:szCs w:val="22"/>
              </w:rPr>
            </w:pPr>
          </w:p>
        </w:tc>
        <w:tc>
          <w:tcPr>
            <w:tcW w:w="1292" w:type="dxa"/>
          </w:tcPr>
          <w:p w14:paraId="16DC3954" w14:textId="77777777" w:rsidR="007262AC" w:rsidRPr="002C7D64" w:rsidRDefault="007262AC" w:rsidP="00135FD2">
            <w:pPr>
              <w:tabs>
                <w:tab w:val="clear" w:pos="720"/>
              </w:tabs>
              <w:spacing w:before="0" w:after="0" w:line="240" w:lineRule="auto"/>
              <w:jc w:val="left"/>
              <w:rPr>
                <w:rFonts w:cs="Arial"/>
                <w:sz w:val="22"/>
                <w:szCs w:val="22"/>
              </w:rPr>
            </w:pPr>
          </w:p>
        </w:tc>
        <w:tc>
          <w:tcPr>
            <w:tcW w:w="1280" w:type="dxa"/>
          </w:tcPr>
          <w:p w14:paraId="198FFB66" w14:textId="77777777" w:rsidR="007262AC" w:rsidRPr="002C7D64" w:rsidRDefault="007262AC" w:rsidP="00135FD2">
            <w:pPr>
              <w:tabs>
                <w:tab w:val="clear" w:pos="720"/>
              </w:tabs>
              <w:spacing w:before="0" w:after="0" w:line="240" w:lineRule="auto"/>
              <w:jc w:val="left"/>
              <w:rPr>
                <w:rFonts w:cs="Arial"/>
                <w:sz w:val="22"/>
                <w:szCs w:val="22"/>
              </w:rPr>
            </w:pPr>
          </w:p>
        </w:tc>
        <w:tc>
          <w:tcPr>
            <w:tcW w:w="3643" w:type="dxa"/>
          </w:tcPr>
          <w:p w14:paraId="43AC2E27" w14:textId="77777777" w:rsidR="007262AC" w:rsidRPr="002C7D64" w:rsidRDefault="007262AC" w:rsidP="00135FD2">
            <w:pPr>
              <w:tabs>
                <w:tab w:val="clear" w:pos="720"/>
              </w:tabs>
              <w:spacing w:before="0" w:after="0" w:line="240" w:lineRule="auto"/>
              <w:jc w:val="left"/>
              <w:rPr>
                <w:rFonts w:cs="Arial"/>
                <w:sz w:val="22"/>
                <w:szCs w:val="22"/>
              </w:rPr>
            </w:pPr>
          </w:p>
        </w:tc>
      </w:tr>
      <w:tr w:rsidR="007262AC" w:rsidRPr="002C7D64" w14:paraId="347DA820" w14:textId="77777777" w:rsidTr="00785392">
        <w:trPr>
          <w:trHeight w:val="207"/>
        </w:trPr>
        <w:tc>
          <w:tcPr>
            <w:tcW w:w="1706" w:type="dxa"/>
          </w:tcPr>
          <w:p w14:paraId="4A3E9CD4" w14:textId="77777777" w:rsidR="007262AC" w:rsidRPr="002C7D64" w:rsidRDefault="007262AC" w:rsidP="00135FD2">
            <w:pPr>
              <w:tabs>
                <w:tab w:val="clear" w:pos="720"/>
              </w:tabs>
              <w:spacing w:before="0" w:after="0" w:line="240" w:lineRule="auto"/>
              <w:jc w:val="left"/>
              <w:rPr>
                <w:rFonts w:cs="Arial"/>
                <w:sz w:val="22"/>
                <w:szCs w:val="22"/>
              </w:rPr>
            </w:pPr>
          </w:p>
        </w:tc>
        <w:tc>
          <w:tcPr>
            <w:tcW w:w="1633" w:type="dxa"/>
          </w:tcPr>
          <w:p w14:paraId="5F134C5A" w14:textId="77777777" w:rsidR="007262AC" w:rsidRPr="002C7D64" w:rsidRDefault="007262AC" w:rsidP="00135FD2">
            <w:pPr>
              <w:tabs>
                <w:tab w:val="clear" w:pos="720"/>
              </w:tabs>
              <w:spacing w:before="0" w:after="0" w:line="240" w:lineRule="auto"/>
              <w:jc w:val="left"/>
              <w:rPr>
                <w:rFonts w:cs="Arial"/>
                <w:sz w:val="22"/>
                <w:szCs w:val="22"/>
              </w:rPr>
            </w:pPr>
          </w:p>
        </w:tc>
        <w:tc>
          <w:tcPr>
            <w:tcW w:w="1133" w:type="dxa"/>
          </w:tcPr>
          <w:p w14:paraId="026502A6" w14:textId="77777777" w:rsidR="007262AC" w:rsidRPr="002C7D64" w:rsidRDefault="007262AC" w:rsidP="00135FD2">
            <w:pPr>
              <w:tabs>
                <w:tab w:val="clear" w:pos="720"/>
              </w:tabs>
              <w:spacing w:before="0" w:after="0" w:line="240" w:lineRule="auto"/>
              <w:jc w:val="left"/>
              <w:rPr>
                <w:rFonts w:cs="Arial"/>
                <w:sz w:val="22"/>
                <w:szCs w:val="22"/>
              </w:rPr>
            </w:pPr>
          </w:p>
        </w:tc>
        <w:tc>
          <w:tcPr>
            <w:tcW w:w="1292" w:type="dxa"/>
          </w:tcPr>
          <w:p w14:paraId="782347A2" w14:textId="77777777" w:rsidR="007262AC" w:rsidRPr="002C7D64" w:rsidRDefault="007262AC" w:rsidP="00135FD2">
            <w:pPr>
              <w:tabs>
                <w:tab w:val="clear" w:pos="720"/>
              </w:tabs>
              <w:spacing w:before="0" w:after="0" w:line="240" w:lineRule="auto"/>
              <w:jc w:val="left"/>
              <w:rPr>
                <w:rFonts w:cs="Arial"/>
                <w:sz w:val="22"/>
                <w:szCs w:val="22"/>
              </w:rPr>
            </w:pPr>
          </w:p>
        </w:tc>
        <w:tc>
          <w:tcPr>
            <w:tcW w:w="1280" w:type="dxa"/>
          </w:tcPr>
          <w:p w14:paraId="7C800DEF" w14:textId="77777777" w:rsidR="007262AC" w:rsidRPr="002C7D64" w:rsidRDefault="007262AC" w:rsidP="00135FD2">
            <w:pPr>
              <w:tabs>
                <w:tab w:val="clear" w:pos="720"/>
              </w:tabs>
              <w:spacing w:before="0" w:after="0" w:line="240" w:lineRule="auto"/>
              <w:jc w:val="left"/>
              <w:rPr>
                <w:rFonts w:cs="Arial"/>
                <w:sz w:val="22"/>
                <w:szCs w:val="22"/>
              </w:rPr>
            </w:pPr>
          </w:p>
        </w:tc>
        <w:tc>
          <w:tcPr>
            <w:tcW w:w="3643" w:type="dxa"/>
          </w:tcPr>
          <w:p w14:paraId="57A372F3" w14:textId="77777777" w:rsidR="007262AC" w:rsidRPr="002C7D64" w:rsidRDefault="007262AC" w:rsidP="00135FD2">
            <w:pPr>
              <w:tabs>
                <w:tab w:val="clear" w:pos="720"/>
              </w:tabs>
              <w:spacing w:before="0" w:after="0" w:line="240" w:lineRule="auto"/>
              <w:jc w:val="left"/>
              <w:rPr>
                <w:rFonts w:cs="Arial"/>
                <w:sz w:val="22"/>
                <w:szCs w:val="22"/>
              </w:rPr>
            </w:pPr>
          </w:p>
        </w:tc>
      </w:tr>
    </w:tbl>
    <w:p w14:paraId="53A790EA" w14:textId="77777777" w:rsidR="007262AC" w:rsidRPr="00AC61B7" w:rsidRDefault="007262AC" w:rsidP="007262AC">
      <w:pPr>
        <w:tabs>
          <w:tab w:val="clear" w:pos="720"/>
        </w:tabs>
        <w:autoSpaceDE w:val="0"/>
        <w:autoSpaceDN w:val="0"/>
        <w:adjustRightInd w:val="0"/>
        <w:spacing w:before="0" w:after="0" w:line="240" w:lineRule="auto"/>
        <w:jc w:val="left"/>
        <w:rPr>
          <w:rFonts w:cs="Arial"/>
          <w:color w:val="000000"/>
          <w:sz w:val="22"/>
          <w:szCs w:val="22"/>
        </w:rPr>
      </w:pPr>
    </w:p>
    <w:p w14:paraId="5E6F512D" w14:textId="77777777" w:rsidR="007262AC" w:rsidRDefault="007262AC" w:rsidP="00135FD2">
      <w:pPr>
        <w:pStyle w:val="Heading3"/>
        <w:keepNext w:val="0"/>
        <w:keepLines w:val="0"/>
        <w:spacing w:before="0" w:line="240" w:lineRule="auto"/>
      </w:pPr>
      <w:r w:rsidRPr="00AC61B7">
        <w:t>Audit Team Evidence Reviewed</w:t>
      </w:r>
    </w:p>
    <w:p w14:paraId="6F8A01F6" w14:textId="77777777" w:rsidR="007262AC" w:rsidRPr="00DC242A" w:rsidRDefault="007262AC" w:rsidP="00135FD2">
      <w:pPr>
        <w:spacing w:before="0" w:after="0" w:line="240" w:lineRule="auto"/>
        <w:rPr>
          <w:b/>
          <w:bCs/>
          <w:i/>
          <w:iCs/>
          <w:color w:val="ED0000"/>
          <w:szCs w:val="20"/>
        </w:rPr>
      </w:pPr>
      <w:r w:rsidRPr="00DC242A">
        <w:rPr>
          <w:b/>
          <w:bCs/>
          <w:i/>
          <w:iCs/>
          <w:color w:val="ED0000"/>
          <w:szCs w:val="20"/>
        </w:rPr>
        <w:t>(</w:t>
      </w:r>
      <w:r w:rsidRPr="00DC242A">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7262AC" w:rsidRPr="00AC61B7" w14:paraId="18034657" w14:textId="77777777" w:rsidTr="00785392">
        <w:tc>
          <w:tcPr>
            <w:tcW w:w="10705" w:type="dxa"/>
          </w:tcPr>
          <w:p w14:paraId="1C7A39AC" w14:textId="77777777" w:rsidR="007262AC" w:rsidRPr="00AC61B7" w:rsidRDefault="007262AC" w:rsidP="00135FD2">
            <w:pPr>
              <w:tabs>
                <w:tab w:val="clear" w:pos="720"/>
              </w:tabs>
              <w:autoSpaceDE w:val="0"/>
              <w:autoSpaceDN w:val="0"/>
              <w:adjustRightInd w:val="0"/>
              <w:spacing w:before="0" w:after="0" w:line="240" w:lineRule="auto"/>
              <w:jc w:val="left"/>
              <w:rPr>
                <w:rFonts w:cs="Arial"/>
                <w:sz w:val="22"/>
                <w:szCs w:val="22"/>
              </w:rPr>
            </w:pPr>
          </w:p>
        </w:tc>
      </w:tr>
      <w:tr w:rsidR="007262AC" w:rsidRPr="00AC61B7" w14:paraId="475B17E9" w14:textId="77777777" w:rsidTr="00785392">
        <w:tc>
          <w:tcPr>
            <w:tcW w:w="10705" w:type="dxa"/>
          </w:tcPr>
          <w:p w14:paraId="50AE3CB0" w14:textId="77777777" w:rsidR="007262AC" w:rsidRPr="00AC61B7" w:rsidRDefault="007262AC" w:rsidP="00135FD2">
            <w:pPr>
              <w:tabs>
                <w:tab w:val="clear" w:pos="720"/>
              </w:tabs>
              <w:autoSpaceDE w:val="0"/>
              <w:autoSpaceDN w:val="0"/>
              <w:adjustRightInd w:val="0"/>
              <w:spacing w:before="0" w:after="0" w:line="240" w:lineRule="auto"/>
              <w:jc w:val="left"/>
              <w:rPr>
                <w:rFonts w:cs="Arial"/>
                <w:sz w:val="22"/>
                <w:szCs w:val="22"/>
              </w:rPr>
            </w:pPr>
          </w:p>
        </w:tc>
      </w:tr>
      <w:tr w:rsidR="007262AC" w:rsidRPr="00AC61B7" w14:paraId="00991AAA" w14:textId="77777777" w:rsidTr="00785392">
        <w:tc>
          <w:tcPr>
            <w:tcW w:w="10705" w:type="dxa"/>
          </w:tcPr>
          <w:p w14:paraId="0CB115AC" w14:textId="77777777" w:rsidR="007262AC" w:rsidRPr="00AC61B7" w:rsidRDefault="007262AC" w:rsidP="00135FD2">
            <w:pPr>
              <w:tabs>
                <w:tab w:val="clear" w:pos="720"/>
              </w:tabs>
              <w:autoSpaceDE w:val="0"/>
              <w:autoSpaceDN w:val="0"/>
              <w:adjustRightInd w:val="0"/>
              <w:spacing w:before="0" w:after="0" w:line="240" w:lineRule="auto"/>
              <w:jc w:val="left"/>
              <w:rPr>
                <w:rFonts w:cs="Arial"/>
                <w:sz w:val="22"/>
                <w:szCs w:val="22"/>
              </w:rPr>
            </w:pPr>
          </w:p>
        </w:tc>
      </w:tr>
    </w:tbl>
    <w:p w14:paraId="0CA0A18F" w14:textId="77777777" w:rsidR="007262AC" w:rsidRPr="00AC61B7" w:rsidRDefault="007262AC" w:rsidP="007262AC">
      <w:pPr>
        <w:tabs>
          <w:tab w:val="clear" w:pos="720"/>
        </w:tabs>
        <w:autoSpaceDE w:val="0"/>
        <w:autoSpaceDN w:val="0"/>
        <w:adjustRightInd w:val="0"/>
        <w:spacing w:before="0" w:after="0" w:line="240" w:lineRule="auto"/>
        <w:jc w:val="left"/>
        <w:rPr>
          <w:rFonts w:cs="Arial"/>
          <w:color w:val="000000"/>
          <w:sz w:val="22"/>
          <w:szCs w:val="22"/>
        </w:rPr>
      </w:pPr>
    </w:p>
    <w:p w14:paraId="0962AE77" w14:textId="03B7006A" w:rsidR="007262AC" w:rsidRPr="00AC61B7" w:rsidRDefault="007262AC" w:rsidP="00135FD2">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FAC-008-AB-3</w:t>
      </w:r>
      <w:r w:rsidRPr="00AC61B7">
        <w:t xml:space="preserve">, </w:t>
      </w:r>
      <w:r w:rsidRPr="00D77196">
        <w:t>R</w:t>
      </w:r>
      <w:r w:rsidR="00974E90">
        <w:t>2</w:t>
      </w:r>
    </w:p>
    <w:p w14:paraId="29CBBD19" w14:textId="77777777" w:rsidR="007262AC" w:rsidRPr="00DC242A" w:rsidRDefault="007262AC" w:rsidP="00135FD2">
      <w:pPr>
        <w:spacing w:before="0" w:after="0" w:line="240" w:lineRule="auto"/>
        <w:rPr>
          <w:b/>
          <w:bCs/>
          <w:i/>
          <w:iCs/>
          <w:color w:val="ED0000"/>
          <w:szCs w:val="20"/>
        </w:rPr>
      </w:pPr>
      <w:r w:rsidRPr="00DC242A">
        <w:rPr>
          <w:b/>
          <w:bCs/>
          <w:i/>
          <w:iCs/>
          <w:color w:val="ED0000"/>
          <w:szCs w:val="20"/>
        </w:rPr>
        <w:t>(</w:t>
      </w:r>
      <w:r w:rsidRPr="00DC242A">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7262AC" w:rsidRPr="00AC61B7" w14:paraId="786BA0C6" w14:textId="77777777" w:rsidTr="00785392">
        <w:tc>
          <w:tcPr>
            <w:tcW w:w="362" w:type="dxa"/>
          </w:tcPr>
          <w:p w14:paraId="08222A36" w14:textId="77777777" w:rsidR="007262AC" w:rsidRPr="00AC61B7" w:rsidRDefault="007262AC" w:rsidP="00135FD2">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1BA0557" w14:textId="1AC85EC3" w:rsidR="007262AC" w:rsidRPr="00AC61B7" w:rsidRDefault="00DF0B72" w:rsidP="00135FD2">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(R2) Verify the entity responded to the above Question</w:t>
            </w:r>
            <w:r w:rsidR="00B5201F">
              <w:rPr>
                <w:rFonts w:cs="Arial"/>
                <w:sz w:val="22"/>
                <w:szCs w:val="22"/>
              </w:rPr>
              <w:t>s</w:t>
            </w:r>
            <w:r>
              <w:rPr>
                <w:rFonts w:cs="Arial"/>
                <w:sz w:val="22"/>
                <w:szCs w:val="22"/>
              </w:rPr>
              <w:t xml:space="preserve"> and provided evidence of compliance.</w:t>
            </w:r>
          </w:p>
        </w:tc>
      </w:tr>
      <w:tr w:rsidR="007262AC" w:rsidRPr="00AC61B7" w14:paraId="45780489" w14:textId="77777777" w:rsidTr="00785392">
        <w:tc>
          <w:tcPr>
            <w:tcW w:w="362" w:type="dxa"/>
          </w:tcPr>
          <w:p w14:paraId="5403BD08" w14:textId="77777777" w:rsidR="007262AC" w:rsidRPr="00AC61B7" w:rsidRDefault="007262AC" w:rsidP="00135FD2">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E77D01F" w14:textId="5E76847B" w:rsidR="007262AC" w:rsidRPr="0079079A" w:rsidRDefault="0079079A" w:rsidP="00135FD2">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Verify the entity </w:t>
            </w:r>
            <w:r w:rsidRPr="00AE249C">
              <w:rPr>
                <w:rFonts w:cs="Arial"/>
                <w:sz w:val="22"/>
                <w:szCs w:val="22"/>
              </w:rPr>
              <w:t>ha</w:t>
            </w:r>
            <w:r>
              <w:rPr>
                <w:rFonts w:cs="Arial"/>
                <w:sz w:val="22"/>
                <w:szCs w:val="22"/>
              </w:rPr>
              <w:t>s</w:t>
            </w:r>
            <w:r w:rsidRPr="00AE249C">
              <w:rPr>
                <w:rFonts w:cs="Arial"/>
                <w:sz w:val="22"/>
                <w:szCs w:val="22"/>
              </w:rPr>
              <w:t xml:space="preserve"> a documented methodology for determining the </w:t>
            </w:r>
            <w:r w:rsidRPr="00E145F4">
              <w:rPr>
                <w:rFonts w:cs="Arial"/>
                <w:b/>
                <w:bCs/>
                <w:sz w:val="22"/>
                <w:szCs w:val="22"/>
              </w:rPr>
              <w:t>facility ratings</w:t>
            </w:r>
            <w:r w:rsidRPr="00AE249C">
              <w:rPr>
                <w:rFonts w:cs="Arial"/>
                <w:sz w:val="22"/>
                <w:szCs w:val="22"/>
              </w:rPr>
              <w:t xml:space="preserve"> of its facilities connected between the location specified in requirement R1 and the interface with a </w:t>
            </w:r>
            <w:r w:rsidRPr="00E145F4">
              <w:rPr>
                <w:rFonts w:cs="Arial"/>
                <w:b/>
                <w:bCs/>
                <w:sz w:val="22"/>
                <w:szCs w:val="22"/>
              </w:rPr>
              <w:t>transmission facility</w:t>
            </w:r>
            <w:r>
              <w:rPr>
                <w:rFonts w:cs="Arial"/>
                <w:b/>
                <w:bCs/>
                <w:sz w:val="22"/>
                <w:szCs w:val="22"/>
              </w:rPr>
              <w:t xml:space="preserve"> </w:t>
            </w:r>
            <w:r w:rsidRPr="00AE249C">
              <w:rPr>
                <w:rFonts w:cs="Arial"/>
                <w:sz w:val="22"/>
                <w:szCs w:val="22"/>
              </w:rPr>
              <w:t>(based on equipment ownership)</w:t>
            </w:r>
            <w:r w:rsidR="008D79BD">
              <w:rPr>
                <w:rFonts w:cs="Arial"/>
                <w:sz w:val="22"/>
                <w:szCs w:val="22"/>
              </w:rPr>
              <w:t xml:space="preserve"> that contains </w:t>
            </w:r>
            <w:proofErr w:type="gramStart"/>
            <w:r w:rsidR="008D79BD">
              <w:rPr>
                <w:rFonts w:cs="Arial"/>
                <w:sz w:val="22"/>
                <w:szCs w:val="22"/>
              </w:rPr>
              <w:t>all of</w:t>
            </w:r>
            <w:proofErr w:type="gramEnd"/>
            <w:r w:rsidR="008D79BD">
              <w:rPr>
                <w:rFonts w:cs="Arial"/>
                <w:sz w:val="22"/>
                <w:szCs w:val="22"/>
              </w:rPr>
              <w:t xml:space="preserve"> the following: </w:t>
            </w:r>
          </w:p>
        </w:tc>
      </w:tr>
      <w:tr w:rsidR="008D79BD" w:rsidRPr="00AC61B7" w14:paraId="7602A537" w14:textId="77777777" w:rsidTr="00785392">
        <w:tc>
          <w:tcPr>
            <w:tcW w:w="362" w:type="dxa"/>
          </w:tcPr>
          <w:p w14:paraId="7C731F0C" w14:textId="77777777" w:rsidR="008D79BD" w:rsidRPr="00AC61B7" w:rsidRDefault="008D79BD" w:rsidP="00135FD2">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C870B52" w14:textId="0C611B47" w:rsidR="002A3AE5" w:rsidRDefault="008D79BD" w:rsidP="00135FD2">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(R2.1)</w:t>
            </w:r>
            <w:r w:rsidR="002A3AE5">
              <w:rPr>
                <w:rFonts w:cs="Arial"/>
                <w:sz w:val="22"/>
                <w:szCs w:val="22"/>
              </w:rPr>
              <w:t xml:space="preserve"> the </w:t>
            </w:r>
            <w:r w:rsidR="002A3AE5" w:rsidRPr="002A3AE5">
              <w:rPr>
                <w:rFonts w:cs="Arial"/>
                <w:sz w:val="22"/>
                <w:szCs w:val="22"/>
              </w:rPr>
              <w:t xml:space="preserve">method used to establish the </w:t>
            </w:r>
            <w:r w:rsidR="002A3AE5" w:rsidRPr="002A3AE5">
              <w:rPr>
                <w:rFonts w:cs="Arial"/>
                <w:b/>
                <w:bCs/>
                <w:sz w:val="22"/>
                <w:szCs w:val="22"/>
              </w:rPr>
              <w:t>equipment ratings</w:t>
            </w:r>
            <w:r w:rsidR="002A3AE5" w:rsidRPr="002A3AE5">
              <w:rPr>
                <w:rFonts w:cs="Arial"/>
                <w:sz w:val="22"/>
                <w:szCs w:val="22"/>
              </w:rPr>
              <w:t xml:space="preserve"> of the equipment that comprises the facility must be consistent with at least one (1) of the following: </w:t>
            </w:r>
          </w:p>
          <w:p w14:paraId="43A50AB4" w14:textId="1DA0D396" w:rsidR="002A3AE5" w:rsidRPr="002A3AE5" w:rsidRDefault="002A3AE5" w:rsidP="00135FD2">
            <w:pPr>
              <w:pStyle w:val="ListParagraph"/>
              <w:numPr>
                <w:ilvl w:val="0"/>
                <w:numId w:val="25"/>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A3AE5">
              <w:rPr>
                <w:rFonts w:cs="Arial"/>
                <w:sz w:val="22"/>
                <w:szCs w:val="22"/>
              </w:rPr>
              <w:lastRenderedPageBreak/>
              <w:t xml:space="preserve">ratings provided by equipment manufacturers or obtained from equipment manufacturer specifications, such as the nameplate </w:t>
            </w:r>
            <w:proofErr w:type="gramStart"/>
            <w:r w:rsidRPr="002A3AE5">
              <w:rPr>
                <w:rFonts w:cs="Arial"/>
                <w:sz w:val="22"/>
                <w:szCs w:val="22"/>
              </w:rPr>
              <w:t>rating;</w:t>
            </w:r>
            <w:proofErr w:type="gramEnd"/>
          </w:p>
          <w:p w14:paraId="0E1BC683" w14:textId="77777777" w:rsidR="002A3AE5" w:rsidRDefault="002A3AE5" w:rsidP="00135FD2">
            <w:pPr>
              <w:pStyle w:val="ListParagraph"/>
              <w:numPr>
                <w:ilvl w:val="0"/>
                <w:numId w:val="25"/>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A3AE5">
              <w:rPr>
                <w:rFonts w:cs="Arial"/>
                <w:sz w:val="22"/>
                <w:szCs w:val="22"/>
              </w:rPr>
              <w:t xml:space="preserve">one (1) or more industry standards developed through an open process such as the IEEE or the International Council on Large Electric Systems (“CIGRE”); or </w:t>
            </w:r>
          </w:p>
          <w:p w14:paraId="677B0884" w14:textId="29932C6B" w:rsidR="008D79BD" w:rsidRPr="002A3AE5" w:rsidRDefault="002A3AE5" w:rsidP="00135FD2">
            <w:pPr>
              <w:pStyle w:val="ListParagraph"/>
              <w:numPr>
                <w:ilvl w:val="0"/>
                <w:numId w:val="25"/>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A3AE5">
              <w:rPr>
                <w:rFonts w:cs="Arial"/>
                <w:sz w:val="22"/>
                <w:szCs w:val="22"/>
              </w:rPr>
              <w:t>a practice that has been verified by testing, performance history or engineering analysis</w:t>
            </w:r>
          </w:p>
        </w:tc>
      </w:tr>
      <w:tr w:rsidR="008D79BD" w:rsidRPr="00AC61B7" w14:paraId="6D4C2EC6" w14:textId="77777777" w:rsidTr="00785392">
        <w:tc>
          <w:tcPr>
            <w:tcW w:w="362" w:type="dxa"/>
          </w:tcPr>
          <w:p w14:paraId="5E891315" w14:textId="77777777" w:rsidR="008D79BD" w:rsidRPr="00AC61B7" w:rsidRDefault="008D79BD" w:rsidP="00135FD2">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570F354" w14:textId="01B83054" w:rsidR="002B0B8B" w:rsidRDefault="002B0B8B" w:rsidP="00135FD2">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(R2.2) </w:t>
            </w:r>
            <w:r w:rsidRPr="002B0B8B">
              <w:rPr>
                <w:rFonts w:cs="Arial"/>
                <w:sz w:val="22"/>
                <w:szCs w:val="22"/>
              </w:rPr>
              <w:t xml:space="preserve">the underlying assumptions, design criteria, and methods used to determine the </w:t>
            </w:r>
            <w:r w:rsidRPr="002B0B8B">
              <w:rPr>
                <w:rFonts w:cs="Arial"/>
                <w:b/>
                <w:bCs/>
                <w:sz w:val="22"/>
                <w:szCs w:val="22"/>
              </w:rPr>
              <w:t>equipment</w:t>
            </w:r>
            <w:r w:rsidRPr="002B0B8B">
              <w:rPr>
                <w:rFonts w:cs="Arial"/>
                <w:sz w:val="22"/>
                <w:szCs w:val="22"/>
              </w:rPr>
              <w:t xml:space="preserve"> </w:t>
            </w:r>
            <w:r w:rsidRPr="002B0B8B">
              <w:rPr>
                <w:rFonts w:cs="Arial"/>
                <w:b/>
                <w:bCs/>
                <w:sz w:val="22"/>
                <w:szCs w:val="22"/>
              </w:rPr>
              <w:t>ratings</w:t>
            </w:r>
            <w:r w:rsidRPr="002B0B8B">
              <w:rPr>
                <w:rFonts w:cs="Arial"/>
                <w:sz w:val="22"/>
                <w:szCs w:val="22"/>
              </w:rPr>
              <w:t xml:space="preserve"> identified in requirement R2.1, including identification of how each of the following were considered: </w:t>
            </w:r>
          </w:p>
          <w:p w14:paraId="1162E612" w14:textId="64E9711E" w:rsidR="002B0B8B" w:rsidRPr="002B0B8B" w:rsidRDefault="002B0B8B" w:rsidP="00135FD2">
            <w:pPr>
              <w:pStyle w:val="ListParagraph"/>
              <w:numPr>
                <w:ilvl w:val="0"/>
                <w:numId w:val="26"/>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B0B8B">
              <w:rPr>
                <w:rFonts w:cs="Arial"/>
                <w:b/>
                <w:bCs/>
                <w:sz w:val="22"/>
                <w:szCs w:val="22"/>
              </w:rPr>
              <w:t>equipment rating</w:t>
            </w:r>
            <w:r w:rsidRPr="002B0B8B">
              <w:rPr>
                <w:rFonts w:cs="Arial"/>
                <w:sz w:val="22"/>
                <w:szCs w:val="22"/>
              </w:rPr>
              <w:t xml:space="preserve"> standard(s) used in development of this </w:t>
            </w:r>
            <w:proofErr w:type="gramStart"/>
            <w:r w:rsidRPr="002B0B8B">
              <w:rPr>
                <w:rFonts w:cs="Arial"/>
                <w:sz w:val="22"/>
                <w:szCs w:val="22"/>
              </w:rPr>
              <w:t>method;</w:t>
            </w:r>
            <w:proofErr w:type="gramEnd"/>
            <w:r w:rsidRPr="002B0B8B">
              <w:rPr>
                <w:rFonts w:cs="Arial"/>
                <w:sz w:val="22"/>
                <w:szCs w:val="22"/>
              </w:rPr>
              <w:t xml:space="preserve"> </w:t>
            </w:r>
          </w:p>
          <w:p w14:paraId="6FF7C38B" w14:textId="54C37DC0" w:rsidR="002B0B8B" w:rsidRPr="002B0B8B" w:rsidRDefault="002B0B8B" w:rsidP="00135FD2">
            <w:pPr>
              <w:pStyle w:val="ListParagraph"/>
              <w:numPr>
                <w:ilvl w:val="0"/>
                <w:numId w:val="26"/>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B0B8B">
              <w:rPr>
                <w:rFonts w:cs="Arial"/>
                <w:sz w:val="22"/>
                <w:szCs w:val="22"/>
              </w:rPr>
              <w:t xml:space="preserve">ratings provided by equipment manufacturers or obtained from equipment manufacturer </w:t>
            </w:r>
            <w:proofErr w:type="gramStart"/>
            <w:r w:rsidRPr="002B0B8B">
              <w:rPr>
                <w:rFonts w:cs="Arial"/>
                <w:sz w:val="22"/>
                <w:szCs w:val="22"/>
              </w:rPr>
              <w:t>specifications;</w:t>
            </w:r>
            <w:proofErr w:type="gramEnd"/>
          </w:p>
          <w:p w14:paraId="4E9DC659" w14:textId="56F9A97B" w:rsidR="002B0B8B" w:rsidRPr="002B0B8B" w:rsidRDefault="002B0B8B" w:rsidP="00135FD2">
            <w:pPr>
              <w:pStyle w:val="ListParagraph"/>
              <w:numPr>
                <w:ilvl w:val="0"/>
                <w:numId w:val="26"/>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B0B8B">
              <w:rPr>
                <w:rFonts w:cs="Arial"/>
                <w:sz w:val="22"/>
                <w:szCs w:val="22"/>
              </w:rPr>
              <w:t>ambient conditions (for particular or average conditions or as they vary in real time</w:t>
            </w:r>
            <w:proofErr w:type="gramStart"/>
            <w:r w:rsidRPr="002B0B8B">
              <w:rPr>
                <w:rFonts w:cs="Arial"/>
                <w:sz w:val="22"/>
                <w:szCs w:val="22"/>
              </w:rPr>
              <w:t>);</w:t>
            </w:r>
            <w:proofErr w:type="gramEnd"/>
            <w:r w:rsidRPr="002B0B8B">
              <w:rPr>
                <w:rFonts w:cs="Arial"/>
                <w:sz w:val="22"/>
                <w:szCs w:val="22"/>
              </w:rPr>
              <w:t xml:space="preserve"> </w:t>
            </w:r>
          </w:p>
          <w:p w14:paraId="4B8B993E" w14:textId="41FEC643" w:rsidR="002B0B8B" w:rsidRPr="002B0B8B" w:rsidRDefault="002B0B8B" w:rsidP="00135FD2">
            <w:pPr>
              <w:pStyle w:val="ListParagraph"/>
              <w:numPr>
                <w:ilvl w:val="0"/>
                <w:numId w:val="26"/>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B0B8B">
              <w:rPr>
                <w:rFonts w:cs="Arial"/>
                <w:sz w:val="22"/>
                <w:szCs w:val="22"/>
              </w:rPr>
              <w:t xml:space="preserve">operating limitations; and </w:t>
            </w:r>
          </w:p>
          <w:p w14:paraId="4BAE003E" w14:textId="297C1F1B" w:rsidR="008D79BD" w:rsidRPr="002B0B8B" w:rsidRDefault="002B0B8B" w:rsidP="00135FD2">
            <w:pPr>
              <w:pStyle w:val="ListParagraph"/>
              <w:numPr>
                <w:ilvl w:val="0"/>
                <w:numId w:val="26"/>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B0B8B">
              <w:rPr>
                <w:rFonts w:cs="Arial"/>
                <w:sz w:val="22"/>
                <w:szCs w:val="22"/>
              </w:rPr>
              <w:t xml:space="preserve">both summer and winter season operations, where summer is defined as May 1st at 12:01 AM Mountain Time to October 31st at 12:00 midnight Mountain Time and winter is defined as November 1st at 12:01 AM Mountain Time to April 30th at 12:00 midnight Mountain Time; </w:t>
            </w:r>
          </w:p>
        </w:tc>
      </w:tr>
      <w:tr w:rsidR="008D79BD" w:rsidRPr="00AC61B7" w14:paraId="1E968F4D" w14:textId="77777777" w:rsidTr="00785392">
        <w:tc>
          <w:tcPr>
            <w:tcW w:w="362" w:type="dxa"/>
          </w:tcPr>
          <w:p w14:paraId="142C057A" w14:textId="77777777" w:rsidR="008D79BD" w:rsidRPr="00AC61B7" w:rsidRDefault="008D79BD" w:rsidP="00135FD2">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7DAC3CD" w14:textId="6A6986FC" w:rsidR="008D79BD" w:rsidRDefault="00BF0FC8" w:rsidP="00135FD2">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(R2.3) </w:t>
            </w:r>
            <w:r w:rsidRPr="00AE249C">
              <w:rPr>
                <w:rFonts w:cs="Arial"/>
                <w:sz w:val="22"/>
                <w:szCs w:val="22"/>
              </w:rPr>
              <w:t xml:space="preserve">a statement that a </w:t>
            </w:r>
            <w:r w:rsidRPr="00E145F4">
              <w:rPr>
                <w:rFonts w:cs="Arial"/>
                <w:b/>
                <w:bCs/>
                <w:sz w:val="22"/>
                <w:szCs w:val="22"/>
              </w:rPr>
              <w:t>facility rating</w:t>
            </w:r>
            <w:r w:rsidRPr="00AE249C">
              <w:rPr>
                <w:rFonts w:cs="Arial"/>
                <w:sz w:val="22"/>
                <w:szCs w:val="22"/>
              </w:rPr>
              <w:t xml:space="preserve"> must not exceed the most limiting applicable </w:t>
            </w:r>
            <w:r w:rsidRPr="00E145F4">
              <w:rPr>
                <w:rFonts w:cs="Arial"/>
                <w:b/>
                <w:bCs/>
                <w:sz w:val="22"/>
                <w:szCs w:val="22"/>
              </w:rPr>
              <w:t>equipment</w:t>
            </w:r>
            <w:r w:rsidRPr="00AE249C">
              <w:rPr>
                <w:rFonts w:cs="Arial"/>
                <w:sz w:val="22"/>
                <w:szCs w:val="22"/>
              </w:rPr>
              <w:t xml:space="preserve"> </w:t>
            </w:r>
            <w:r w:rsidRPr="00E145F4">
              <w:rPr>
                <w:rFonts w:cs="Arial"/>
                <w:b/>
                <w:bCs/>
                <w:sz w:val="22"/>
                <w:szCs w:val="22"/>
              </w:rPr>
              <w:t>rating</w:t>
            </w:r>
            <w:r w:rsidRPr="00AE249C">
              <w:rPr>
                <w:rFonts w:cs="Arial"/>
                <w:sz w:val="22"/>
                <w:szCs w:val="22"/>
              </w:rPr>
              <w:t xml:space="preserve"> of the individual equipment that comprises that facility;</w:t>
            </w:r>
          </w:p>
        </w:tc>
      </w:tr>
      <w:tr w:rsidR="008D79BD" w:rsidRPr="00AC61B7" w14:paraId="630374BF" w14:textId="77777777" w:rsidTr="00785392">
        <w:tc>
          <w:tcPr>
            <w:tcW w:w="362" w:type="dxa"/>
          </w:tcPr>
          <w:p w14:paraId="11045252" w14:textId="77777777" w:rsidR="008D79BD" w:rsidRPr="00AC61B7" w:rsidRDefault="008D79BD" w:rsidP="00135FD2">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DD6C2FE" w14:textId="2E6DC961" w:rsidR="008D79BD" w:rsidRDefault="00BF0FC8" w:rsidP="00135FD2">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(R2.4) </w:t>
            </w:r>
            <w:r w:rsidRPr="00AE249C">
              <w:rPr>
                <w:rFonts w:cs="Arial"/>
                <w:sz w:val="22"/>
                <w:szCs w:val="22"/>
              </w:rPr>
              <w:t xml:space="preserve">the process by which the </w:t>
            </w:r>
            <w:r w:rsidRPr="00E145F4">
              <w:rPr>
                <w:rFonts w:cs="Arial"/>
                <w:b/>
                <w:bCs/>
                <w:sz w:val="22"/>
                <w:szCs w:val="22"/>
              </w:rPr>
              <w:t>equipment ratings</w:t>
            </w:r>
            <w:r w:rsidRPr="00AE249C">
              <w:rPr>
                <w:rFonts w:cs="Arial"/>
                <w:sz w:val="22"/>
                <w:szCs w:val="22"/>
              </w:rPr>
              <w:t xml:space="preserve"> of the equipment that comprises a facility are determined, where:</w:t>
            </w:r>
          </w:p>
        </w:tc>
      </w:tr>
      <w:tr w:rsidR="00BF0FC8" w:rsidRPr="00AC61B7" w14:paraId="2631513B" w14:textId="77777777" w:rsidTr="00785392">
        <w:tc>
          <w:tcPr>
            <w:tcW w:w="362" w:type="dxa"/>
          </w:tcPr>
          <w:p w14:paraId="58D3F10C" w14:textId="77777777" w:rsidR="00BF0FC8" w:rsidRPr="00AC61B7" w:rsidRDefault="00BF0FC8" w:rsidP="00135FD2">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5D34CAC" w14:textId="2AA2F2A2" w:rsidR="00BF0FC8" w:rsidRDefault="00BF0FC8" w:rsidP="00135FD2">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(R2.4.1) </w:t>
            </w:r>
            <w:r w:rsidRPr="00AE249C">
              <w:rPr>
                <w:rFonts w:cs="Arial"/>
                <w:sz w:val="22"/>
                <w:szCs w:val="22"/>
              </w:rPr>
              <w:t>the scope of equipment that comprises the facility, addressed in accordance with requirement R2.4 must include (based on equipment ownership), but not be limited to, conductors, transformers, relay protective devices, terminal equipment, and series and shunt compensation devices; and</w:t>
            </w:r>
          </w:p>
        </w:tc>
      </w:tr>
      <w:tr w:rsidR="00BF0FC8" w:rsidRPr="00AC61B7" w14:paraId="40D8A9CB" w14:textId="77777777" w:rsidTr="00785392">
        <w:tc>
          <w:tcPr>
            <w:tcW w:w="362" w:type="dxa"/>
          </w:tcPr>
          <w:p w14:paraId="4D0609BE" w14:textId="77777777" w:rsidR="00BF0FC8" w:rsidRPr="00AC61B7" w:rsidRDefault="00BF0FC8" w:rsidP="00135FD2">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BB09889" w14:textId="4C519860" w:rsidR="00BF0FC8" w:rsidRDefault="00BF0FC8" w:rsidP="00135FD2">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(R2.4.2) </w:t>
            </w:r>
            <w:r w:rsidRPr="00AE249C">
              <w:rPr>
                <w:rFonts w:cs="Arial"/>
                <w:sz w:val="22"/>
                <w:szCs w:val="22"/>
              </w:rPr>
              <w:t xml:space="preserve">the scope of </w:t>
            </w:r>
            <w:r w:rsidRPr="00E145F4">
              <w:rPr>
                <w:rFonts w:cs="Arial"/>
                <w:b/>
                <w:bCs/>
                <w:sz w:val="22"/>
                <w:szCs w:val="22"/>
              </w:rPr>
              <w:t>equipment ratings</w:t>
            </w:r>
            <w:r w:rsidRPr="00AE249C">
              <w:rPr>
                <w:rFonts w:cs="Arial"/>
                <w:sz w:val="22"/>
                <w:szCs w:val="22"/>
              </w:rPr>
              <w:t xml:space="preserve"> addressed in accordance with requirement R2.4 must include, as a minimum, both </w:t>
            </w:r>
            <w:r w:rsidRPr="00E145F4">
              <w:rPr>
                <w:rFonts w:cs="Arial"/>
                <w:b/>
                <w:bCs/>
                <w:sz w:val="22"/>
                <w:szCs w:val="22"/>
              </w:rPr>
              <w:t>normal ratings</w:t>
            </w:r>
            <w:r w:rsidRPr="00AE249C">
              <w:rPr>
                <w:rFonts w:cs="Arial"/>
                <w:sz w:val="22"/>
                <w:szCs w:val="22"/>
              </w:rPr>
              <w:t xml:space="preserve"> and </w:t>
            </w:r>
            <w:r w:rsidRPr="00E145F4">
              <w:rPr>
                <w:rFonts w:cs="Arial"/>
                <w:b/>
                <w:bCs/>
                <w:sz w:val="22"/>
                <w:szCs w:val="22"/>
              </w:rPr>
              <w:t>emergency ratings</w:t>
            </w:r>
            <w:r w:rsidRPr="00AE249C">
              <w:rPr>
                <w:rFonts w:cs="Arial"/>
                <w:sz w:val="22"/>
                <w:szCs w:val="22"/>
              </w:rPr>
              <w:t>, such that:</w:t>
            </w:r>
          </w:p>
        </w:tc>
      </w:tr>
      <w:tr w:rsidR="00BF0FC8" w:rsidRPr="00AC61B7" w14:paraId="74A83155" w14:textId="77777777" w:rsidTr="00785392">
        <w:tc>
          <w:tcPr>
            <w:tcW w:w="362" w:type="dxa"/>
          </w:tcPr>
          <w:p w14:paraId="52F6AB7C" w14:textId="77777777" w:rsidR="00BF0FC8" w:rsidRPr="00AC61B7" w:rsidRDefault="00BF0FC8" w:rsidP="00135FD2">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C1D8C9C" w14:textId="5AB56F17" w:rsidR="00BF0FC8" w:rsidRDefault="00BF0FC8" w:rsidP="00135FD2">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(R2.4.2.1) </w:t>
            </w:r>
            <w:r w:rsidRPr="00AE249C">
              <w:rPr>
                <w:rFonts w:cs="Arial"/>
                <w:sz w:val="22"/>
                <w:szCs w:val="22"/>
              </w:rPr>
              <w:t xml:space="preserve">the </w:t>
            </w:r>
            <w:r w:rsidRPr="00E145F4">
              <w:rPr>
                <w:rFonts w:cs="Arial"/>
                <w:b/>
                <w:bCs/>
                <w:sz w:val="22"/>
                <w:szCs w:val="22"/>
              </w:rPr>
              <w:t>emergency ratings</w:t>
            </w:r>
            <w:r w:rsidRPr="00AE249C">
              <w:rPr>
                <w:rFonts w:cs="Arial"/>
                <w:sz w:val="22"/>
                <w:szCs w:val="22"/>
              </w:rPr>
              <w:t xml:space="preserve"> for equipment comprising power transformers must be specified for a </w:t>
            </w:r>
            <w:proofErr w:type="gramStart"/>
            <w:r w:rsidRPr="00AE249C">
              <w:rPr>
                <w:rFonts w:cs="Arial"/>
                <w:sz w:val="22"/>
                <w:szCs w:val="22"/>
              </w:rPr>
              <w:t>30 minute</w:t>
            </w:r>
            <w:proofErr w:type="gramEnd"/>
            <w:r w:rsidRPr="00AE249C">
              <w:rPr>
                <w:rFonts w:cs="Arial"/>
                <w:sz w:val="22"/>
                <w:szCs w:val="22"/>
              </w:rPr>
              <w:t xml:space="preserve"> duration and the next </w:t>
            </w:r>
            <w:proofErr w:type="gramStart"/>
            <w:r w:rsidRPr="00AE249C">
              <w:rPr>
                <w:rFonts w:cs="Arial"/>
                <w:sz w:val="22"/>
                <w:szCs w:val="22"/>
              </w:rPr>
              <w:t>3.5 hour</w:t>
            </w:r>
            <w:proofErr w:type="gramEnd"/>
            <w:r w:rsidRPr="00AE249C">
              <w:rPr>
                <w:rFonts w:cs="Arial"/>
                <w:sz w:val="22"/>
                <w:szCs w:val="22"/>
              </w:rPr>
              <w:t xml:space="preserve"> duration; and</w:t>
            </w:r>
          </w:p>
        </w:tc>
      </w:tr>
      <w:tr w:rsidR="00BF0FC8" w:rsidRPr="00AC61B7" w14:paraId="3DBD2CD3" w14:textId="77777777" w:rsidTr="00785392">
        <w:tc>
          <w:tcPr>
            <w:tcW w:w="362" w:type="dxa"/>
          </w:tcPr>
          <w:p w14:paraId="737982F6" w14:textId="77777777" w:rsidR="00BF0FC8" w:rsidRPr="00AC61B7" w:rsidRDefault="00BF0FC8" w:rsidP="00135FD2">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7A20597" w14:textId="502F4920" w:rsidR="00BF0FC8" w:rsidRDefault="00BF0FC8" w:rsidP="00135FD2">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(R2.4.2.2) t</w:t>
            </w:r>
            <w:r w:rsidRPr="00AE249C">
              <w:rPr>
                <w:rFonts w:cs="Arial"/>
                <w:sz w:val="22"/>
                <w:szCs w:val="22"/>
              </w:rPr>
              <w:t xml:space="preserve">he </w:t>
            </w:r>
            <w:r w:rsidRPr="00E145F4">
              <w:rPr>
                <w:rFonts w:cs="Arial"/>
                <w:b/>
                <w:bCs/>
                <w:sz w:val="22"/>
                <w:szCs w:val="22"/>
              </w:rPr>
              <w:t>emergency ratings</w:t>
            </w:r>
            <w:r w:rsidRPr="00AE249C">
              <w:rPr>
                <w:rFonts w:cs="Arial"/>
                <w:sz w:val="22"/>
                <w:szCs w:val="22"/>
              </w:rPr>
              <w:t xml:space="preserve"> for transmission lines must be specified for a ten (10) minute duration.</w:t>
            </w:r>
          </w:p>
        </w:tc>
      </w:tr>
      <w:tr w:rsidR="007262AC" w:rsidRPr="00AC61B7" w14:paraId="56B7AA84" w14:textId="77777777" w:rsidTr="00785392">
        <w:tc>
          <w:tcPr>
            <w:tcW w:w="10705" w:type="dxa"/>
            <w:gridSpan w:val="2"/>
            <w:shd w:val="clear" w:color="auto" w:fill="CDD9E4"/>
          </w:tcPr>
          <w:p w14:paraId="2852DC5B" w14:textId="77777777" w:rsidR="007262AC" w:rsidRPr="00AC61B7" w:rsidRDefault="007262AC" w:rsidP="00135FD2">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DDC47B5" w14:textId="77777777" w:rsidR="007262AC" w:rsidRPr="00AC61B7" w:rsidRDefault="007262AC" w:rsidP="00135FD2">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5F1579E5" w14:textId="77777777" w:rsidR="007262AC" w:rsidRPr="002E25D5" w:rsidRDefault="007262AC" w:rsidP="007262AC">
      <w:pPr>
        <w:tabs>
          <w:tab w:val="clear" w:pos="720"/>
          <w:tab w:val="left" w:pos="0"/>
        </w:tabs>
        <w:autoSpaceDE w:val="0"/>
        <w:autoSpaceDN w:val="0"/>
        <w:adjustRightInd w:val="0"/>
        <w:spacing w:before="0" w:after="0" w:line="240" w:lineRule="auto"/>
        <w:jc w:val="left"/>
        <w:rPr>
          <w:rFonts w:cs="Arial"/>
          <w:b/>
          <w:bCs/>
          <w:color w:val="000000"/>
          <w:szCs w:val="20"/>
        </w:rPr>
      </w:pPr>
    </w:p>
    <w:p w14:paraId="55F22E44" w14:textId="77777777" w:rsidR="007262AC" w:rsidRPr="00AC61B7" w:rsidRDefault="007262AC" w:rsidP="00135FD2">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7262AC" w:rsidRPr="00AC61B7" w14:paraId="26EA3DDC" w14:textId="77777777" w:rsidTr="00785392">
        <w:tc>
          <w:tcPr>
            <w:tcW w:w="10705" w:type="dxa"/>
          </w:tcPr>
          <w:p w14:paraId="46E5CC02" w14:textId="77777777" w:rsidR="007262AC" w:rsidRDefault="007262AC" w:rsidP="00135FD2">
            <w:pPr>
              <w:tabs>
                <w:tab w:val="clear" w:pos="720"/>
              </w:tabs>
              <w:autoSpaceDE w:val="0"/>
              <w:autoSpaceDN w:val="0"/>
              <w:adjustRightInd w:val="0"/>
              <w:spacing w:before="0" w:after="0" w:line="240" w:lineRule="auto"/>
              <w:jc w:val="left"/>
              <w:outlineLvl w:val="1"/>
              <w:rPr>
                <w:rFonts w:cs="Arial"/>
                <w:bCs/>
                <w:sz w:val="22"/>
                <w:szCs w:val="22"/>
              </w:rPr>
            </w:pPr>
          </w:p>
          <w:p w14:paraId="0E345F87" w14:textId="77777777" w:rsidR="007262AC" w:rsidRDefault="007262AC" w:rsidP="00135FD2">
            <w:pPr>
              <w:tabs>
                <w:tab w:val="clear" w:pos="720"/>
              </w:tabs>
              <w:autoSpaceDE w:val="0"/>
              <w:autoSpaceDN w:val="0"/>
              <w:adjustRightInd w:val="0"/>
              <w:spacing w:before="0" w:after="0" w:line="240" w:lineRule="auto"/>
              <w:jc w:val="left"/>
              <w:outlineLvl w:val="1"/>
              <w:rPr>
                <w:rFonts w:cs="Arial"/>
                <w:bCs/>
                <w:sz w:val="22"/>
                <w:szCs w:val="22"/>
              </w:rPr>
            </w:pPr>
          </w:p>
          <w:p w14:paraId="0D30DB88" w14:textId="77777777" w:rsidR="00970B1D" w:rsidRDefault="00970B1D" w:rsidP="00135FD2">
            <w:pPr>
              <w:tabs>
                <w:tab w:val="clear" w:pos="720"/>
              </w:tabs>
              <w:autoSpaceDE w:val="0"/>
              <w:autoSpaceDN w:val="0"/>
              <w:adjustRightInd w:val="0"/>
              <w:spacing w:before="0" w:after="0" w:line="240" w:lineRule="auto"/>
              <w:jc w:val="left"/>
              <w:outlineLvl w:val="1"/>
              <w:rPr>
                <w:rFonts w:cs="Arial"/>
                <w:bCs/>
                <w:sz w:val="22"/>
                <w:szCs w:val="22"/>
              </w:rPr>
            </w:pPr>
          </w:p>
          <w:p w14:paraId="3401A693" w14:textId="77777777" w:rsidR="00970B1D" w:rsidRDefault="00970B1D" w:rsidP="00135FD2">
            <w:pPr>
              <w:tabs>
                <w:tab w:val="clear" w:pos="720"/>
              </w:tabs>
              <w:autoSpaceDE w:val="0"/>
              <w:autoSpaceDN w:val="0"/>
              <w:adjustRightInd w:val="0"/>
              <w:spacing w:before="0" w:after="0" w:line="240" w:lineRule="auto"/>
              <w:jc w:val="left"/>
              <w:outlineLvl w:val="1"/>
              <w:rPr>
                <w:rFonts w:cs="Arial"/>
                <w:bCs/>
                <w:sz w:val="22"/>
                <w:szCs w:val="22"/>
              </w:rPr>
            </w:pPr>
          </w:p>
          <w:p w14:paraId="049A1A29" w14:textId="77777777" w:rsidR="00970B1D" w:rsidRPr="00AC61B7" w:rsidRDefault="00970B1D" w:rsidP="00135FD2">
            <w:pPr>
              <w:tabs>
                <w:tab w:val="clear" w:pos="720"/>
              </w:tabs>
              <w:autoSpaceDE w:val="0"/>
              <w:autoSpaceDN w:val="0"/>
              <w:adjustRightInd w:val="0"/>
              <w:spacing w:before="0" w:after="0" w:line="240" w:lineRule="auto"/>
              <w:jc w:val="left"/>
              <w:outlineLvl w:val="1"/>
              <w:rPr>
                <w:rFonts w:cs="Arial"/>
                <w:bCs/>
                <w:sz w:val="22"/>
                <w:szCs w:val="22"/>
              </w:rPr>
            </w:pPr>
          </w:p>
        </w:tc>
      </w:tr>
    </w:tbl>
    <w:p w14:paraId="0353E5C9" w14:textId="77777777" w:rsidR="007262AC" w:rsidRDefault="007262AC" w:rsidP="007262AC">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606D262E" w14:textId="02F82D7F" w:rsidR="007262AC" w:rsidRPr="002E25D5" w:rsidRDefault="007262AC" w:rsidP="007262AC">
      <w:pPr>
        <w:pStyle w:val="Heading2"/>
      </w:pPr>
      <w:r w:rsidRPr="002E25D5">
        <w:lastRenderedPageBreak/>
        <w:t>R</w:t>
      </w:r>
      <w:r w:rsidR="001F2B5B">
        <w:t>3</w:t>
      </w:r>
      <w:r w:rsidRPr="002E25D5">
        <w:t xml:space="preserve"> Supporting Evidence and Documentation</w:t>
      </w:r>
    </w:p>
    <w:p w14:paraId="1D34E1EB" w14:textId="17BF4325" w:rsidR="00727EDD" w:rsidRDefault="007262AC" w:rsidP="007262AC">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D52F4E">
        <w:rPr>
          <w:rFonts w:cs="Arial"/>
          <w:b/>
          <w:spacing w:val="-4"/>
          <w:sz w:val="22"/>
          <w:szCs w:val="22"/>
        </w:rPr>
        <w:t>3</w:t>
      </w:r>
      <w:r w:rsidRPr="00973E93">
        <w:rPr>
          <w:rFonts w:cs="Arial"/>
          <w:b/>
          <w:spacing w:val="-4"/>
          <w:sz w:val="22"/>
          <w:szCs w:val="22"/>
        </w:rPr>
        <w:t>.</w:t>
      </w:r>
      <w:r w:rsidRPr="00973E93">
        <w:rPr>
          <w:rFonts w:cs="Arial"/>
          <w:b/>
          <w:sz w:val="22"/>
          <w:szCs w:val="22"/>
        </w:rPr>
        <w:tab/>
      </w:r>
      <w:r w:rsidR="00727EDD" w:rsidRPr="00727EDD">
        <w:rPr>
          <w:rFonts w:cs="Arial"/>
          <w:sz w:val="22"/>
          <w:szCs w:val="22"/>
        </w:rPr>
        <w:t xml:space="preserve">Each </w:t>
      </w:r>
      <w:r w:rsidR="00727EDD" w:rsidRPr="008545B8">
        <w:rPr>
          <w:rFonts w:cs="Arial"/>
          <w:b/>
          <w:bCs/>
          <w:sz w:val="22"/>
          <w:szCs w:val="22"/>
        </w:rPr>
        <w:t>legal owner</w:t>
      </w:r>
      <w:r w:rsidR="00727EDD" w:rsidRPr="00727EDD">
        <w:rPr>
          <w:rFonts w:cs="Arial"/>
          <w:sz w:val="22"/>
          <w:szCs w:val="22"/>
        </w:rPr>
        <w:t xml:space="preserve"> of a </w:t>
      </w:r>
      <w:r w:rsidR="00727EDD" w:rsidRPr="008545B8">
        <w:rPr>
          <w:rFonts w:cs="Arial"/>
          <w:b/>
          <w:bCs/>
          <w:sz w:val="22"/>
          <w:szCs w:val="22"/>
        </w:rPr>
        <w:t>transmission facility</w:t>
      </w:r>
      <w:r w:rsidR="00727EDD" w:rsidRPr="00727EDD">
        <w:rPr>
          <w:rFonts w:cs="Arial"/>
          <w:sz w:val="22"/>
          <w:szCs w:val="22"/>
        </w:rPr>
        <w:t xml:space="preserve"> must have a documented methodology for determining the </w:t>
      </w:r>
      <w:r w:rsidR="00727EDD" w:rsidRPr="008545B8">
        <w:rPr>
          <w:rFonts w:cs="Arial"/>
          <w:b/>
          <w:bCs/>
          <w:sz w:val="22"/>
          <w:szCs w:val="22"/>
        </w:rPr>
        <w:t>facility ratings</w:t>
      </w:r>
      <w:r w:rsidR="00727EDD" w:rsidRPr="00727EDD">
        <w:rPr>
          <w:rFonts w:cs="Arial"/>
          <w:sz w:val="22"/>
          <w:szCs w:val="22"/>
        </w:rPr>
        <w:t xml:space="preserve"> of its facilities (except for those facilities associated with a </w:t>
      </w:r>
      <w:r w:rsidR="00727EDD" w:rsidRPr="008545B8">
        <w:rPr>
          <w:rFonts w:cs="Arial"/>
          <w:b/>
          <w:bCs/>
          <w:sz w:val="22"/>
          <w:szCs w:val="22"/>
        </w:rPr>
        <w:t>generating unit</w:t>
      </w:r>
      <w:r w:rsidR="00727EDD" w:rsidRPr="00727EDD">
        <w:rPr>
          <w:rFonts w:cs="Arial"/>
          <w:sz w:val="22"/>
          <w:szCs w:val="22"/>
        </w:rPr>
        <w:t xml:space="preserve"> or </w:t>
      </w:r>
      <w:r w:rsidR="00727EDD" w:rsidRPr="008545B8">
        <w:rPr>
          <w:rFonts w:cs="Arial"/>
          <w:b/>
          <w:bCs/>
          <w:sz w:val="22"/>
          <w:szCs w:val="22"/>
        </w:rPr>
        <w:t>aggregated generating facility</w:t>
      </w:r>
      <w:r w:rsidR="00727EDD" w:rsidRPr="00727EDD">
        <w:rPr>
          <w:rFonts w:cs="Arial"/>
          <w:sz w:val="22"/>
          <w:szCs w:val="22"/>
        </w:rPr>
        <w:t xml:space="preserve"> addressed in requirements R1 and R2) that contains </w:t>
      </w:r>
      <w:proofErr w:type="gramStart"/>
      <w:r w:rsidR="00727EDD" w:rsidRPr="00727EDD">
        <w:rPr>
          <w:rFonts w:cs="Arial"/>
          <w:sz w:val="22"/>
          <w:szCs w:val="22"/>
        </w:rPr>
        <w:t>all of</w:t>
      </w:r>
      <w:proofErr w:type="gramEnd"/>
      <w:r w:rsidR="00727EDD" w:rsidRPr="00727EDD">
        <w:rPr>
          <w:rFonts w:cs="Arial"/>
          <w:sz w:val="22"/>
          <w:szCs w:val="22"/>
        </w:rPr>
        <w:t xml:space="preserve"> the following: </w:t>
      </w:r>
    </w:p>
    <w:p w14:paraId="308B4827" w14:textId="77777777" w:rsidR="00727EDD" w:rsidRDefault="00727EDD" w:rsidP="007262AC">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8545B8">
        <w:rPr>
          <w:rFonts w:cs="Arial"/>
          <w:b/>
          <w:bCs/>
          <w:sz w:val="22"/>
          <w:szCs w:val="22"/>
        </w:rPr>
        <w:t>R3.1</w:t>
      </w:r>
      <w:r w:rsidRPr="00727EDD">
        <w:rPr>
          <w:rFonts w:cs="Arial"/>
          <w:sz w:val="22"/>
          <w:szCs w:val="22"/>
        </w:rPr>
        <w:t xml:space="preserve"> the method used to establish the </w:t>
      </w:r>
      <w:r w:rsidRPr="008545B8">
        <w:rPr>
          <w:rFonts w:cs="Arial"/>
          <w:b/>
          <w:bCs/>
          <w:sz w:val="22"/>
          <w:szCs w:val="22"/>
        </w:rPr>
        <w:t>equipment ratings</w:t>
      </w:r>
      <w:r w:rsidRPr="00727EDD">
        <w:rPr>
          <w:rFonts w:cs="Arial"/>
          <w:sz w:val="22"/>
          <w:szCs w:val="22"/>
        </w:rPr>
        <w:t xml:space="preserve"> of the equipment that comprises the facility must be consistent with at least one (1) of the following: </w:t>
      </w:r>
    </w:p>
    <w:p w14:paraId="5354DED5" w14:textId="7D504097" w:rsidR="00727EDD" w:rsidRDefault="00727EDD" w:rsidP="00727EDD">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727EDD">
        <w:rPr>
          <w:rFonts w:cs="Arial"/>
          <w:sz w:val="22"/>
          <w:szCs w:val="22"/>
        </w:rPr>
        <w:t xml:space="preserve">(a) ratings provided by equipment manufacturers or obtained from equipment manufacturer specifications, such as the nameplate </w:t>
      </w:r>
      <w:proofErr w:type="gramStart"/>
      <w:r w:rsidRPr="00727EDD">
        <w:rPr>
          <w:rFonts w:cs="Arial"/>
          <w:sz w:val="22"/>
          <w:szCs w:val="22"/>
        </w:rPr>
        <w:t>rating;</w:t>
      </w:r>
      <w:proofErr w:type="gramEnd"/>
      <w:r w:rsidRPr="00727EDD">
        <w:rPr>
          <w:rFonts w:cs="Arial"/>
          <w:sz w:val="22"/>
          <w:szCs w:val="22"/>
        </w:rPr>
        <w:t xml:space="preserve"> </w:t>
      </w:r>
    </w:p>
    <w:p w14:paraId="2B6ADD67" w14:textId="402F9ABE" w:rsidR="00727EDD" w:rsidRDefault="00727EDD" w:rsidP="00727EDD">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727EDD">
        <w:rPr>
          <w:rFonts w:cs="Arial"/>
          <w:sz w:val="22"/>
          <w:szCs w:val="22"/>
        </w:rPr>
        <w:t xml:space="preserve">(b) one (1) or more industry standards developed through an open process such as the IEEE or CIGRE; or </w:t>
      </w:r>
    </w:p>
    <w:p w14:paraId="7D2CECE4" w14:textId="1F55F89E" w:rsidR="00727EDD" w:rsidRDefault="00727EDD" w:rsidP="007262AC">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727EDD">
        <w:rPr>
          <w:rFonts w:cs="Arial"/>
          <w:sz w:val="22"/>
          <w:szCs w:val="22"/>
        </w:rPr>
        <w:t xml:space="preserve">(c) a practice that has been verified by testing, performance history or engineering </w:t>
      </w:r>
      <w:proofErr w:type="gramStart"/>
      <w:r w:rsidRPr="00727EDD">
        <w:rPr>
          <w:rFonts w:cs="Arial"/>
          <w:sz w:val="22"/>
          <w:szCs w:val="22"/>
        </w:rPr>
        <w:t>analysis;</w:t>
      </w:r>
      <w:proofErr w:type="gramEnd"/>
      <w:r w:rsidRPr="00727EDD">
        <w:rPr>
          <w:rFonts w:cs="Arial"/>
          <w:sz w:val="22"/>
          <w:szCs w:val="22"/>
        </w:rPr>
        <w:t xml:space="preserve"> </w:t>
      </w:r>
    </w:p>
    <w:p w14:paraId="03E05580" w14:textId="77777777" w:rsidR="00672D29" w:rsidRDefault="00727EDD" w:rsidP="007262AC">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8545B8">
        <w:rPr>
          <w:rFonts w:cs="Arial"/>
          <w:b/>
          <w:bCs/>
          <w:sz w:val="22"/>
          <w:szCs w:val="22"/>
        </w:rPr>
        <w:t>R3.2</w:t>
      </w:r>
      <w:r w:rsidRPr="00727EDD">
        <w:rPr>
          <w:rFonts w:cs="Arial"/>
          <w:sz w:val="22"/>
          <w:szCs w:val="22"/>
        </w:rPr>
        <w:t xml:space="preserve"> the underlying assumptions, design criteria, and methods used to determine the </w:t>
      </w:r>
      <w:r w:rsidRPr="008545B8">
        <w:rPr>
          <w:rFonts w:cs="Arial"/>
          <w:b/>
          <w:bCs/>
          <w:sz w:val="22"/>
          <w:szCs w:val="22"/>
        </w:rPr>
        <w:t>equipment</w:t>
      </w:r>
      <w:r w:rsidRPr="00727EDD">
        <w:rPr>
          <w:rFonts w:cs="Arial"/>
          <w:sz w:val="22"/>
          <w:szCs w:val="22"/>
        </w:rPr>
        <w:t xml:space="preserve"> </w:t>
      </w:r>
      <w:r w:rsidRPr="008545B8">
        <w:rPr>
          <w:rFonts w:cs="Arial"/>
          <w:b/>
          <w:bCs/>
          <w:sz w:val="22"/>
          <w:szCs w:val="22"/>
        </w:rPr>
        <w:t>ratings</w:t>
      </w:r>
      <w:r w:rsidRPr="00727EDD">
        <w:rPr>
          <w:rFonts w:cs="Arial"/>
          <w:sz w:val="22"/>
          <w:szCs w:val="22"/>
        </w:rPr>
        <w:t xml:space="preserve"> identified in requirement R3.1, including identification of how each of the following were considered: </w:t>
      </w:r>
    </w:p>
    <w:p w14:paraId="5360640F" w14:textId="77777777" w:rsidR="00672D29" w:rsidRDefault="00672D29" w:rsidP="007262AC">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00727EDD" w:rsidRPr="00727EDD">
        <w:rPr>
          <w:rFonts w:cs="Arial"/>
          <w:sz w:val="22"/>
          <w:szCs w:val="22"/>
        </w:rPr>
        <w:t xml:space="preserve">(a) </w:t>
      </w:r>
      <w:r w:rsidR="00727EDD" w:rsidRPr="008545B8">
        <w:rPr>
          <w:rFonts w:cs="Arial"/>
          <w:b/>
          <w:bCs/>
          <w:sz w:val="22"/>
          <w:szCs w:val="22"/>
        </w:rPr>
        <w:t>equipment rating</w:t>
      </w:r>
      <w:r w:rsidR="00727EDD" w:rsidRPr="00727EDD">
        <w:rPr>
          <w:rFonts w:cs="Arial"/>
          <w:sz w:val="22"/>
          <w:szCs w:val="22"/>
        </w:rPr>
        <w:t xml:space="preserve"> standard(s) used in development of this </w:t>
      </w:r>
      <w:proofErr w:type="gramStart"/>
      <w:r w:rsidR="00727EDD" w:rsidRPr="00727EDD">
        <w:rPr>
          <w:rFonts w:cs="Arial"/>
          <w:sz w:val="22"/>
          <w:szCs w:val="22"/>
        </w:rPr>
        <w:t>method;</w:t>
      </w:r>
      <w:proofErr w:type="gramEnd"/>
      <w:r w:rsidR="00727EDD" w:rsidRPr="00727EDD">
        <w:rPr>
          <w:rFonts w:cs="Arial"/>
          <w:sz w:val="22"/>
          <w:szCs w:val="22"/>
        </w:rPr>
        <w:t xml:space="preserve"> </w:t>
      </w:r>
    </w:p>
    <w:p w14:paraId="6E1A1F89" w14:textId="047928A5" w:rsidR="00672D29" w:rsidRDefault="00672D29" w:rsidP="00672D29">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00727EDD" w:rsidRPr="00727EDD">
        <w:rPr>
          <w:rFonts w:cs="Arial"/>
          <w:sz w:val="22"/>
          <w:szCs w:val="22"/>
        </w:rPr>
        <w:t xml:space="preserve">(b) ratings provided by equipment manufacturers or obtained from equipment manufacturer </w:t>
      </w:r>
      <w:proofErr w:type="gramStart"/>
      <w:r w:rsidR="00727EDD" w:rsidRPr="00727EDD">
        <w:rPr>
          <w:rFonts w:cs="Arial"/>
          <w:sz w:val="22"/>
          <w:szCs w:val="22"/>
        </w:rPr>
        <w:t>specifications;</w:t>
      </w:r>
      <w:proofErr w:type="gramEnd"/>
      <w:r w:rsidR="00727EDD" w:rsidRPr="00727EDD">
        <w:rPr>
          <w:rFonts w:cs="Arial"/>
          <w:sz w:val="22"/>
          <w:szCs w:val="22"/>
        </w:rPr>
        <w:t xml:space="preserve"> </w:t>
      </w:r>
    </w:p>
    <w:p w14:paraId="7CC365BB" w14:textId="77777777" w:rsidR="00672D29" w:rsidRDefault="00672D29" w:rsidP="007262AC">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00727EDD" w:rsidRPr="00727EDD">
        <w:rPr>
          <w:rFonts w:cs="Arial"/>
          <w:sz w:val="22"/>
          <w:szCs w:val="22"/>
        </w:rPr>
        <w:t>(c) ambient conditions (for particular or average conditions or as they vary in</w:t>
      </w:r>
      <w:proofErr w:type="gramStart"/>
      <w:r w:rsidR="00727EDD" w:rsidRPr="00727EDD">
        <w:rPr>
          <w:rFonts w:cs="Arial"/>
          <w:sz w:val="22"/>
          <w:szCs w:val="22"/>
        </w:rPr>
        <w:t>);</w:t>
      </w:r>
      <w:proofErr w:type="gramEnd"/>
      <w:r w:rsidR="00727EDD" w:rsidRPr="00727EDD">
        <w:rPr>
          <w:rFonts w:cs="Arial"/>
          <w:sz w:val="22"/>
          <w:szCs w:val="22"/>
        </w:rPr>
        <w:t xml:space="preserve"> </w:t>
      </w:r>
    </w:p>
    <w:p w14:paraId="4313E618" w14:textId="77777777" w:rsidR="00672D29" w:rsidRDefault="00672D29" w:rsidP="007262AC">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00727EDD" w:rsidRPr="00727EDD">
        <w:rPr>
          <w:rFonts w:cs="Arial"/>
          <w:sz w:val="22"/>
          <w:szCs w:val="22"/>
        </w:rPr>
        <w:t>(d) operating limitations; and</w:t>
      </w:r>
      <w:r w:rsidR="00727EDD">
        <w:rPr>
          <w:rFonts w:cs="Arial"/>
          <w:sz w:val="22"/>
          <w:szCs w:val="22"/>
        </w:rPr>
        <w:t xml:space="preserve"> </w:t>
      </w:r>
    </w:p>
    <w:p w14:paraId="1FD0AC69" w14:textId="371903A8" w:rsidR="00727EDD" w:rsidRDefault="00672D29" w:rsidP="00672D29">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00727EDD" w:rsidRPr="00727EDD">
        <w:rPr>
          <w:rFonts w:cs="Arial"/>
          <w:sz w:val="22"/>
          <w:szCs w:val="22"/>
        </w:rPr>
        <w:t xml:space="preserve">(e) both summer and winter season operations, where summer is defined as May 1st at 12:01 AM Mountain Time to October 31st at 12:00 midnight Mountain Time and winter is defined as November 1st at 12:01 AM Mountain Time to April 30th at 12:00 midnight Mountain </w:t>
      </w:r>
      <w:proofErr w:type="gramStart"/>
      <w:r w:rsidR="00727EDD" w:rsidRPr="00727EDD">
        <w:rPr>
          <w:rFonts w:cs="Arial"/>
          <w:sz w:val="22"/>
          <w:szCs w:val="22"/>
        </w:rPr>
        <w:t>Time;</w:t>
      </w:r>
      <w:proofErr w:type="gramEnd"/>
      <w:r w:rsidR="00727EDD" w:rsidRPr="00727EDD">
        <w:rPr>
          <w:rFonts w:cs="Arial"/>
          <w:sz w:val="22"/>
          <w:szCs w:val="22"/>
        </w:rPr>
        <w:t xml:space="preserve"> </w:t>
      </w:r>
    </w:p>
    <w:p w14:paraId="7F4FCEFD" w14:textId="2372EB53" w:rsidR="00727EDD" w:rsidRDefault="00727EDD" w:rsidP="007262AC">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632EC7">
        <w:rPr>
          <w:rFonts w:cs="Arial"/>
          <w:b/>
          <w:bCs/>
          <w:sz w:val="22"/>
          <w:szCs w:val="22"/>
        </w:rPr>
        <w:t>R3.3</w:t>
      </w:r>
      <w:r w:rsidRPr="00727EDD">
        <w:rPr>
          <w:rFonts w:cs="Arial"/>
          <w:sz w:val="22"/>
          <w:szCs w:val="22"/>
        </w:rPr>
        <w:t xml:space="preserve"> a statement that a </w:t>
      </w:r>
      <w:r w:rsidRPr="00632EC7">
        <w:rPr>
          <w:rFonts w:cs="Arial"/>
          <w:b/>
          <w:bCs/>
          <w:sz w:val="22"/>
          <w:szCs w:val="22"/>
        </w:rPr>
        <w:t>facility rating</w:t>
      </w:r>
      <w:r w:rsidRPr="00727EDD">
        <w:rPr>
          <w:rFonts w:cs="Arial"/>
          <w:sz w:val="22"/>
          <w:szCs w:val="22"/>
        </w:rPr>
        <w:t xml:space="preserve"> must not exceed the most limiting applicable </w:t>
      </w:r>
      <w:r w:rsidRPr="00632EC7">
        <w:rPr>
          <w:rFonts w:cs="Arial"/>
          <w:b/>
          <w:bCs/>
          <w:sz w:val="22"/>
          <w:szCs w:val="22"/>
        </w:rPr>
        <w:t>equipment</w:t>
      </w:r>
      <w:r w:rsidRPr="00727EDD">
        <w:rPr>
          <w:rFonts w:cs="Arial"/>
          <w:sz w:val="22"/>
          <w:szCs w:val="22"/>
        </w:rPr>
        <w:t xml:space="preserve"> </w:t>
      </w:r>
      <w:r w:rsidRPr="00632EC7">
        <w:rPr>
          <w:rFonts w:cs="Arial"/>
          <w:b/>
          <w:bCs/>
          <w:sz w:val="22"/>
          <w:szCs w:val="22"/>
        </w:rPr>
        <w:t>rating</w:t>
      </w:r>
      <w:r w:rsidRPr="00727EDD">
        <w:rPr>
          <w:rFonts w:cs="Arial"/>
          <w:sz w:val="22"/>
          <w:szCs w:val="22"/>
        </w:rPr>
        <w:t xml:space="preserve"> of the individual equipment that comprises that facility; and </w:t>
      </w:r>
    </w:p>
    <w:p w14:paraId="500567D2" w14:textId="77777777" w:rsidR="00DA7FF3" w:rsidRDefault="00727EDD" w:rsidP="007262AC">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632EC7">
        <w:rPr>
          <w:rFonts w:cs="Arial"/>
          <w:b/>
          <w:bCs/>
          <w:sz w:val="22"/>
          <w:szCs w:val="22"/>
        </w:rPr>
        <w:t>R3.4</w:t>
      </w:r>
      <w:r w:rsidRPr="00727EDD">
        <w:rPr>
          <w:rFonts w:cs="Arial"/>
          <w:sz w:val="22"/>
          <w:szCs w:val="22"/>
        </w:rPr>
        <w:t xml:space="preserve"> the process by which the </w:t>
      </w:r>
      <w:r w:rsidRPr="00632EC7">
        <w:rPr>
          <w:rFonts w:cs="Arial"/>
          <w:b/>
          <w:bCs/>
          <w:sz w:val="22"/>
          <w:szCs w:val="22"/>
        </w:rPr>
        <w:t>equipment ratings</w:t>
      </w:r>
      <w:r w:rsidRPr="00727EDD">
        <w:rPr>
          <w:rFonts w:cs="Arial"/>
          <w:sz w:val="22"/>
          <w:szCs w:val="22"/>
        </w:rPr>
        <w:t xml:space="preserve"> of the equipment that comprises a facility are determined, where: </w:t>
      </w:r>
    </w:p>
    <w:p w14:paraId="01D23B9C" w14:textId="56709B5D" w:rsidR="00DA7FF3" w:rsidRDefault="00DA7FF3" w:rsidP="00DA7FF3">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00727EDD" w:rsidRPr="00632EC7">
        <w:rPr>
          <w:rFonts w:cs="Arial"/>
          <w:b/>
          <w:bCs/>
          <w:sz w:val="22"/>
          <w:szCs w:val="22"/>
        </w:rPr>
        <w:t>R3.4.1</w:t>
      </w:r>
      <w:r w:rsidR="00727EDD" w:rsidRPr="00727EDD">
        <w:rPr>
          <w:rFonts w:cs="Arial"/>
          <w:sz w:val="22"/>
          <w:szCs w:val="22"/>
        </w:rPr>
        <w:t xml:space="preserve"> the scope of equipment that comprises the facility, addressed in accordance with requirement R3.4, must include, but not be limited to, conductors, transformers, relay protective devices, terminal equipment, and series and shunt compensation devices; and </w:t>
      </w:r>
    </w:p>
    <w:p w14:paraId="1426DCF2" w14:textId="3BF9BFE7" w:rsidR="00DA7FF3" w:rsidRDefault="00DA7FF3" w:rsidP="009B5B31">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00727EDD" w:rsidRPr="00632EC7">
        <w:rPr>
          <w:rFonts w:cs="Arial"/>
          <w:b/>
          <w:bCs/>
          <w:sz w:val="22"/>
          <w:szCs w:val="22"/>
        </w:rPr>
        <w:t>R3.4.2</w:t>
      </w:r>
      <w:r w:rsidR="00727EDD" w:rsidRPr="00727EDD">
        <w:rPr>
          <w:rFonts w:cs="Arial"/>
          <w:sz w:val="22"/>
          <w:szCs w:val="22"/>
        </w:rPr>
        <w:t xml:space="preserve"> the scope of </w:t>
      </w:r>
      <w:r w:rsidR="00727EDD" w:rsidRPr="00632EC7">
        <w:rPr>
          <w:rFonts w:cs="Arial"/>
          <w:b/>
          <w:bCs/>
          <w:sz w:val="22"/>
          <w:szCs w:val="22"/>
        </w:rPr>
        <w:t>equipment ratings</w:t>
      </w:r>
      <w:r w:rsidR="00727EDD" w:rsidRPr="00727EDD">
        <w:rPr>
          <w:rFonts w:cs="Arial"/>
          <w:sz w:val="22"/>
          <w:szCs w:val="22"/>
        </w:rPr>
        <w:t xml:space="preserve"> addressed in accordance with requirement R3.4 must include, at a minimum, both </w:t>
      </w:r>
      <w:r w:rsidR="00727EDD" w:rsidRPr="00632EC7">
        <w:rPr>
          <w:rFonts w:cs="Arial"/>
          <w:b/>
          <w:bCs/>
          <w:sz w:val="22"/>
          <w:szCs w:val="22"/>
        </w:rPr>
        <w:t>normal ratings</w:t>
      </w:r>
      <w:r w:rsidR="00727EDD" w:rsidRPr="00727EDD">
        <w:rPr>
          <w:rFonts w:cs="Arial"/>
          <w:sz w:val="22"/>
          <w:szCs w:val="22"/>
        </w:rPr>
        <w:t xml:space="preserve"> and </w:t>
      </w:r>
      <w:r w:rsidR="00727EDD" w:rsidRPr="00632EC7">
        <w:rPr>
          <w:rFonts w:cs="Arial"/>
          <w:b/>
          <w:bCs/>
          <w:sz w:val="22"/>
          <w:szCs w:val="22"/>
        </w:rPr>
        <w:t>emergency ratings</w:t>
      </w:r>
      <w:r w:rsidR="00727EDD" w:rsidRPr="00727EDD">
        <w:rPr>
          <w:rFonts w:cs="Arial"/>
          <w:sz w:val="22"/>
          <w:szCs w:val="22"/>
        </w:rPr>
        <w:t xml:space="preserve">, such that: </w:t>
      </w:r>
    </w:p>
    <w:p w14:paraId="22E80034" w14:textId="5C8681AA" w:rsidR="00DA7FF3" w:rsidRDefault="00DA7FF3" w:rsidP="00DA7FF3">
      <w:pPr>
        <w:tabs>
          <w:tab w:val="clear" w:pos="720"/>
          <w:tab w:val="left" w:pos="1035"/>
        </w:tabs>
        <w:spacing w:before="85" w:after="200" w:line="237" w:lineRule="auto"/>
        <w:ind w:left="2160" w:right="374" w:hanging="576"/>
        <w:jc w:val="left"/>
        <w:rPr>
          <w:rFonts w:cs="Arial"/>
          <w:sz w:val="22"/>
          <w:szCs w:val="22"/>
        </w:rPr>
      </w:pPr>
      <w:r>
        <w:rPr>
          <w:rFonts w:cs="Arial"/>
          <w:sz w:val="22"/>
          <w:szCs w:val="22"/>
        </w:rPr>
        <w:tab/>
      </w:r>
      <w:r w:rsidR="00727EDD" w:rsidRPr="00632EC7">
        <w:rPr>
          <w:rFonts w:cs="Arial"/>
          <w:b/>
          <w:bCs/>
          <w:sz w:val="22"/>
          <w:szCs w:val="22"/>
        </w:rPr>
        <w:t>R3.4.2.1</w:t>
      </w:r>
      <w:r w:rsidR="00727EDD" w:rsidRPr="00727EDD">
        <w:rPr>
          <w:rFonts w:cs="Arial"/>
          <w:sz w:val="22"/>
          <w:szCs w:val="22"/>
        </w:rPr>
        <w:t xml:space="preserve"> the </w:t>
      </w:r>
      <w:r w:rsidR="00727EDD" w:rsidRPr="00632EC7">
        <w:rPr>
          <w:rFonts w:cs="Arial"/>
          <w:b/>
          <w:bCs/>
          <w:sz w:val="22"/>
          <w:szCs w:val="22"/>
        </w:rPr>
        <w:t>emergency ratings</w:t>
      </w:r>
      <w:r w:rsidR="00727EDD" w:rsidRPr="00727EDD">
        <w:rPr>
          <w:rFonts w:cs="Arial"/>
          <w:sz w:val="22"/>
          <w:szCs w:val="22"/>
        </w:rPr>
        <w:t xml:space="preserve"> for equipment comprising power transformers must be specified for a </w:t>
      </w:r>
      <w:proofErr w:type="gramStart"/>
      <w:r w:rsidR="00727EDD" w:rsidRPr="00727EDD">
        <w:rPr>
          <w:rFonts w:cs="Arial"/>
          <w:sz w:val="22"/>
          <w:szCs w:val="22"/>
        </w:rPr>
        <w:t>30 minute</w:t>
      </w:r>
      <w:proofErr w:type="gramEnd"/>
      <w:r w:rsidR="00727EDD" w:rsidRPr="00727EDD">
        <w:rPr>
          <w:rFonts w:cs="Arial"/>
          <w:sz w:val="22"/>
          <w:szCs w:val="22"/>
        </w:rPr>
        <w:t xml:space="preserve"> duration and the next </w:t>
      </w:r>
      <w:proofErr w:type="gramStart"/>
      <w:r w:rsidR="00727EDD" w:rsidRPr="00727EDD">
        <w:rPr>
          <w:rFonts w:cs="Arial"/>
          <w:sz w:val="22"/>
          <w:szCs w:val="22"/>
        </w:rPr>
        <w:t>3.5 hour</w:t>
      </w:r>
      <w:proofErr w:type="gramEnd"/>
      <w:r w:rsidR="00727EDD" w:rsidRPr="00727EDD">
        <w:rPr>
          <w:rFonts w:cs="Arial"/>
          <w:sz w:val="22"/>
          <w:szCs w:val="22"/>
        </w:rPr>
        <w:t xml:space="preserve"> duration; and </w:t>
      </w:r>
    </w:p>
    <w:p w14:paraId="565E97A3" w14:textId="38B4F8DE" w:rsidR="007262AC" w:rsidRPr="00973E93" w:rsidRDefault="00DA7FF3" w:rsidP="00DA7FF3">
      <w:pPr>
        <w:tabs>
          <w:tab w:val="clear" w:pos="720"/>
          <w:tab w:val="left" w:pos="1035"/>
        </w:tabs>
        <w:spacing w:before="85" w:after="200" w:line="237" w:lineRule="auto"/>
        <w:ind w:left="2160" w:right="374" w:hanging="576"/>
        <w:jc w:val="left"/>
        <w:rPr>
          <w:rFonts w:cs="Arial"/>
          <w:i/>
          <w:iCs/>
          <w:sz w:val="22"/>
          <w:szCs w:val="22"/>
        </w:rPr>
      </w:pPr>
      <w:r>
        <w:rPr>
          <w:rFonts w:cs="Arial"/>
          <w:sz w:val="22"/>
          <w:szCs w:val="22"/>
        </w:rPr>
        <w:tab/>
      </w:r>
      <w:r w:rsidR="00727EDD" w:rsidRPr="00632EC7">
        <w:rPr>
          <w:rFonts w:cs="Arial"/>
          <w:b/>
          <w:bCs/>
          <w:sz w:val="22"/>
          <w:szCs w:val="22"/>
        </w:rPr>
        <w:t>R3.4.2.2</w:t>
      </w:r>
      <w:r w:rsidR="00727EDD" w:rsidRPr="00727EDD">
        <w:rPr>
          <w:rFonts w:cs="Arial"/>
          <w:sz w:val="22"/>
          <w:szCs w:val="22"/>
        </w:rPr>
        <w:t xml:space="preserve"> the </w:t>
      </w:r>
      <w:r w:rsidR="00727EDD" w:rsidRPr="00632EC7">
        <w:rPr>
          <w:rFonts w:cs="Arial"/>
          <w:b/>
          <w:bCs/>
          <w:sz w:val="22"/>
          <w:szCs w:val="22"/>
        </w:rPr>
        <w:t>emergency ratings</w:t>
      </w:r>
      <w:r w:rsidR="00727EDD" w:rsidRPr="00727EDD">
        <w:rPr>
          <w:rFonts w:cs="Arial"/>
          <w:sz w:val="22"/>
          <w:szCs w:val="22"/>
        </w:rPr>
        <w:t xml:space="preserve"> for transmission lines must be specified for a ten (10) minute duration.</w:t>
      </w:r>
    </w:p>
    <w:p w14:paraId="05EC3BC2" w14:textId="7D422906" w:rsidR="007262AC" w:rsidRPr="00E23282" w:rsidRDefault="007262AC" w:rsidP="007262AC">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lastRenderedPageBreak/>
        <w:t>M</w:t>
      </w:r>
      <w:r w:rsidR="001F2B5B">
        <w:rPr>
          <w:rFonts w:cs="Arial"/>
          <w:b/>
          <w:bCs/>
          <w:sz w:val="22"/>
          <w:szCs w:val="22"/>
        </w:rPr>
        <w:t>3</w:t>
      </w:r>
      <w:r w:rsidRPr="00973E93">
        <w:rPr>
          <w:rFonts w:cs="Arial"/>
          <w:b/>
          <w:bCs/>
          <w:sz w:val="22"/>
          <w:szCs w:val="22"/>
        </w:rPr>
        <w:t>.</w:t>
      </w:r>
      <w:r>
        <w:rPr>
          <w:rFonts w:cs="Arial"/>
          <w:b/>
          <w:bCs/>
          <w:sz w:val="22"/>
          <w:szCs w:val="22"/>
        </w:rPr>
        <w:tab/>
      </w:r>
      <w:r w:rsidR="001F2B5B" w:rsidRPr="001F2B5B">
        <w:rPr>
          <w:rFonts w:cs="Arial"/>
          <w:sz w:val="22"/>
          <w:szCs w:val="22"/>
        </w:rPr>
        <w:t xml:space="preserve">Evidence of having a documented </w:t>
      </w:r>
      <w:r w:rsidR="001F2B5B" w:rsidRPr="001F2B5B">
        <w:rPr>
          <w:rFonts w:cs="Arial"/>
          <w:b/>
          <w:bCs/>
          <w:sz w:val="22"/>
          <w:szCs w:val="22"/>
        </w:rPr>
        <w:t>facility ratings</w:t>
      </w:r>
      <w:r w:rsidR="001F2B5B" w:rsidRPr="001F2B5B">
        <w:rPr>
          <w:rFonts w:cs="Arial"/>
          <w:sz w:val="22"/>
          <w:szCs w:val="22"/>
        </w:rPr>
        <w:t xml:space="preserve"> methodology as described in requirement R3 exists</w:t>
      </w:r>
      <w:r w:rsidR="001F2B5B">
        <w:rPr>
          <w:rFonts w:cs="Arial"/>
          <w:sz w:val="22"/>
          <w:szCs w:val="22"/>
        </w:rPr>
        <w:t>.</w:t>
      </w:r>
    </w:p>
    <w:p w14:paraId="52BD3866" w14:textId="77777777" w:rsidR="007262AC" w:rsidRPr="00D9768B" w:rsidRDefault="007262AC" w:rsidP="007262AC">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601B612E" w14:textId="77777777" w:rsidR="007262AC" w:rsidRPr="00973E93" w:rsidRDefault="007262AC" w:rsidP="00135FD2">
      <w:pPr>
        <w:pStyle w:val="Heading3"/>
        <w:spacing w:before="0" w:line="240" w:lineRule="auto"/>
      </w:pPr>
      <w:r w:rsidRPr="00973E93">
        <w:t xml:space="preserve">Entity Response </w:t>
      </w:r>
      <w:r w:rsidRPr="00DC242A">
        <w:rPr>
          <w:color w:val="ED0000"/>
          <w:sz w:val="20"/>
          <w:szCs w:val="20"/>
        </w:rPr>
        <w:t>(Required)</w:t>
      </w:r>
      <w:r w:rsidRPr="00973E93">
        <w:t>:</w:t>
      </w:r>
    </w:p>
    <w:p w14:paraId="156BFF13" w14:textId="77777777" w:rsidR="007262AC" w:rsidRPr="00B804F9" w:rsidRDefault="007262AC" w:rsidP="00135FD2">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7262AC" w:rsidRPr="002C7D64" w14:paraId="0E749872" w14:textId="77777777" w:rsidTr="000A691B">
        <w:tc>
          <w:tcPr>
            <w:tcW w:w="10705" w:type="dxa"/>
            <w:shd w:val="clear" w:color="auto" w:fill="CDD9E4"/>
          </w:tcPr>
          <w:p w14:paraId="6B253BD0" w14:textId="77777777" w:rsidR="007262AC" w:rsidRPr="001D399B" w:rsidRDefault="007262AC" w:rsidP="00135FD2">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7262AC" w:rsidRPr="002C7D64" w14:paraId="3759F228" w14:textId="77777777" w:rsidTr="000A691B">
        <w:tc>
          <w:tcPr>
            <w:tcW w:w="10705" w:type="dxa"/>
          </w:tcPr>
          <w:p w14:paraId="2A0906E3" w14:textId="77777777" w:rsidR="007262AC" w:rsidRPr="002C7D64" w:rsidRDefault="007262AC" w:rsidP="00135FD2">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10ABAB25" w14:textId="77777777" w:rsidR="007262AC" w:rsidRPr="002C7D64" w:rsidRDefault="007262AC" w:rsidP="00135FD2">
      <w:pPr>
        <w:pStyle w:val="Heading3"/>
        <w:rPr>
          <w:iCs/>
        </w:rPr>
      </w:pPr>
      <w:r w:rsidRPr="002C7D64">
        <w:t xml:space="preserve">Entity Evidence </w:t>
      </w:r>
      <w:r w:rsidRPr="00DC242A">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7262AC" w:rsidRPr="002C7D64" w14:paraId="11CD125C" w14:textId="77777777" w:rsidTr="00785392">
        <w:trPr>
          <w:trHeight w:val="622"/>
        </w:trPr>
        <w:tc>
          <w:tcPr>
            <w:tcW w:w="10687" w:type="dxa"/>
            <w:gridSpan w:val="6"/>
            <w:shd w:val="clear" w:color="auto" w:fill="CDD9E4"/>
            <w:vAlign w:val="bottom"/>
          </w:tcPr>
          <w:p w14:paraId="24D17047" w14:textId="77777777" w:rsidR="007262AC" w:rsidRPr="002C7D64" w:rsidRDefault="007262AC" w:rsidP="00135FD2">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7262AC" w:rsidRPr="002C7D64" w14:paraId="7AA3EB95" w14:textId="77777777" w:rsidTr="00785392">
        <w:trPr>
          <w:trHeight w:val="609"/>
        </w:trPr>
        <w:tc>
          <w:tcPr>
            <w:tcW w:w="1706" w:type="dxa"/>
            <w:shd w:val="clear" w:color="auto" w:fill="CDD9E4"/>
            <w:vAlign w:val="bottom"/>
          </w:tcPr>
          <w:p w14:paraId="0346209A" w14:textId="77777777" w:rsidR="007262AC" w:rsidRPr="002C7D64" w:rsidRDefault="007262AC" w:rsidP="00135FD2">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345D6ADE" w14:textId="77777777" w:rsidR="007262AC" w:rsidRPr="002C7D64" w:rsidRDefault="007262AC" w:rsidP="00135FD2">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ED9A5F5" w14:textId="77777777" w:rsidR="007262AC" w:rsidRPr="002C7D64" w:rsidRDefault="007262AC" w:rsidP="00135FD2">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7EC09AA4" w14:textId="77777777" w:rsidR="007262AC" w:rsidRPr="002C7D64" w:rsidRDefault="007262AC" w:rsidP="00135FD2">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3DF9827C" w14:textId="77777777" w:rsidR="007262AC" w:rsidRPr="002C7D64" w:rsidRDefault="007262AC" w:rsidP="00135FD2">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280FA118" w14:textId="77777777" w:rsidR="007262AC" w:rsidRPr="002C7D64" w:rsidRDefault="007262AC" w:rsidP="00135FD2">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7262AC" w:rsidRPr="002C7D64" w14:paraId="7398427C" w14:textId="77777777" w:rsidTr="00785392">
        <w:trPr>
          <w:trHeight w:val="207"/>
        </w:trPr>
        <w:tc>
          <w:tcPr>
            <w:tcW w:w="1706" w:type="dxa"/>
          </w:tcPr>
          <w:p w14:paraId="7D91B979" w14:textId="77777777" w:rsidR="007262AC" w:rsidRPr="002C7D64" w:rsidRDefault="007262AC" w:rsidP="00135FD2">
            <w:pPr>
              <w:tabs>
                <w:tab w:val="clear" w:pos="720"/>
              </w:tabs>
              <w:spacing w:before="0" w:after="0" w:line="240" w:lineRule="auto"/>
              <w:jc w:val="left"/>
              <w:rPr>
                <w:rFonts w:cs="Arial"/>
                <w:sz w:val="22"/>
                <w:szCs w:val="22"/>
              </w:rPr>
            </w:pPr>
          </w:p>
        </w:tc>
        <w:tc>
          <w:tcPr>
            <w:tcW w:w="1633" w:type="dxa"/>
          </w:tcPr>
          <w:p w14:paraId="5A854B05" w14:textId="77777777" w:rsidR="007262AC" w:rsidRPr="002C7D64" w:rsidRDefault="007262AC" w:rsidP="00135FD2">
            <w:pPr>
              <w:tabs>
                <w:tab w:val="clear" w:pos="720"/>
              </w:tabs>
              <w:spacing w:before="0" w:after="0" w:line="240" w:lineRule="auto"/>
              <w:jc w:val="left"/>
              <w:rPr>
                <w:rFonts w:cs="Arial"/>
                <w:sz w:val="22"/>
                <w:szCs w:val="22"/>
              </w:rPr>
            </w:pPr>
          </w:p>
        </w:tc>
        <w:tc>
          <w:tcPr>
            <w:tcW w:w="1133" w:type="dxa"/>
          </w:tcPr>
          <w:p w14:paraId="469BE698" w14:textId="77777777" w:rsidR="007262AC" w:rsidRPr="002C7D64" w:rsidRDefault="007262AC" w:rsidP="00135FD2">
            <w:pPr>
              <w:tabs>
                <w:tab w:val="clear" w:pos="720"/>
              </w:tabs>
              <w:spacing w:before="0" w:after="0" w:line="240" w:lineRule="auto"/>
              <w:jc w:val="left"/>
              <w:rPr>
                <w:rFonts w:cs="Arial"/>
                <w:sz w:val="22"/>
                <w:szCs w:val="22"/>
              </w:rPr>
            </w:pPr>
          </w:p>
        </w:tc>
        <w:tc>
          <w:tcPr>
            <w:tcW w:w="1292" w:type="dxa"/>
          </w:tcPr>
          <w:p w14:paraId="65EA1EA6" w14:textId="77777777" w:rsidR="007262AC" w:rsidRPr="002C7D64" w:rsidRDefault="007262AC" w:rsidP="00135FD2">
            <w:pPr>
              <w:tabs>
                <w:tab w:val="clear" w:pos="720"/>
              </w:tabs>
              <w:spacing w:before="0" w:after="0" w:line="240" w:lineRule="auto"/>
              <w:jc w:val="left"/>
              <w:rPr>
                <w:rFonts w:cs="Arial"/>
                <w:sz w:val="22"/>
                <w:szCs w:val="22"/>
              </w:rPr>
            </w:pPr>
          </w:p>
        </w:tc>
        <w:tc>
          <w:tcPr>
            <w:tcW w:w="1280" w:type="dxa"/>
          </w:tcPr>
          <w:p w14:paraId="61A6A071" w14:textId="77777777" w:rsidR="007262AC" w:rsidRPr="002C7D64" w:rsidRDefault="007262AC" w:rsidP="00135FD2">
            <w:pPr>
              <w:tabs>
                <w:tab w:val="clear" w:pos="720"/>
              </w:tabs>
              <w:spacing w:before="0" w:after="0" w:line="240" w:lineRule="auto"/>
              <w:jc w:val="left"/>
              <w:rPr>
                <w:rFonts w:cs="Arial"/>
                <w:sz w:val="22"/>
                <w:szCs w:val="22"/>
              </w:rPr>
            </w:pPr>
          </w:p>
        </w:tc>
        <w:tc>
          <w:tcPr>
            <w:tcW w:w="3643" w:type="dxa"/>
          </w:tcPr>
          <w:p w14:paraId="5065FC98" w14:textId="77777777" w:rsidR="007262AC" w:rsidRPr="002C7D64" w:rsidRDefault="007262AC" w:rsidP="00135FD2">
            <w:pPr>
              <w:tabs>
                <w:tab w:val="clear" w:pos="720"/>
              </w:tabs>
              <w:spacing w:before="0" w:after="0" w:line="240" w:lineRule="auto"/>
              <w:jc w:val="left"/>
              <w:rPr>
                <w:rFonts w:cs="Arial"/>
                <w:sz w:val="22"/>
                <w:szCs w:val="22"/>
              </w:rPr>
            </w:pPr>
          </w:p>
        </w:tc>
      </w:tr>
      <w:tr w:rsidR="007262AC" w:rsidRPr="002C7D64" w14:paraId="18C92918" w14:textId="77777777" w:rsidTr="00785392">
        <w:trPr>
          <w:trHeight w:val="194"/>
        </w:trPr>
        <w:tc>
          <w:tcPr>
            <w:tcW w:w="1706" w:type="dxa"/>
          </w:tcPr>
          <w:p w14:paraId="333B8523" w14:textId="77777777" w:rsidR="007262AC" w:rsidRPr="002C7D64" w:rsidRDefault="007262AC" w:rsidP="00135FD2">
            <w:pPr>
              <w:tabs>
                <w:tab w:val="clear" w:pos="720"/>
              </w:tabs>
              <w:spacing w:before="0" w:after="0" w:line="240" w:lineRule="auto"/>
              <w:jc w:val="left"/>
              <w:rPr>
                <w:rFonts w:cs="Arial"/>
                <w:sz w:val="22"/>
                <w:szCs w:val="22"/>
              </w:rPr>
            </w:pPr>
          </w:p>
        </w:tc>
        <w:tc>
          <w:tcPr>
            <w:tcW w:w="1633" w:type="dxa"/>
          </w:tcPr>
          <w:p w14:paraId="0D6F4D62" w14:textId="77777777" w:rsidR="007262AC" w:rsidRPr="002C7D64" w:rsidRDefault="007262AC" w:rsidP="00135FD2">
            <w:pPr>
              <w:tabs>
                <w:tab w:val="clear" w:pos="720"/>
              </w:tabs>
              <w:spacing w:before="0" w:after="0" w:line="240" w:lineRule="auto"/>
              <w:jc w:val="left"/>
              <w:rPr>
                <w:rFonts w:cs="Arial"/>
                <w:sz w:val="22"/>
                <w:szCs w:val="22"/>
              </w:rPr>
            </w:pPr>
          </w:p>
        </w:tc>
        <w:tc>
          <w:tcPr>
            <w:tcW w:w="1133" w:type="dxa"/>
          </w:tcPr>
          <w:p w14:paraId="01F86EE3" w14:textId="77777777" w:rsidR="007262AC" w:rsidRPr="002C7D64" w:rsidRDefault="007262AC" w:rsidP="00135FD2">
            <w:pPr>
              <w:tabs>
                <w:tab w:val="clear" w:pos="720"/>
              </w:tabs>
              <w:spacing w:before="0" w:after="0" w:line="240" w:lineRule="auto"/>
              <w:jc w:val="left"/>
              <w:rPr>
                <w:rFonts w:cs="Arial"/>
                <w:sz w:val="22"/>
                <w:szCs w:val="22"/>
              </w:rPr>
            </w:pPr>
          </w:p>
        </w:tc>
        <w:tc>
          <w:tcPr>
            <w:tcW w:w="1292" w:type="dxa"/>
          </w:tcPr>
          <w:p w14:paraId="32C2BC7A" w14:textId="77777777" w:rsidR="007262AC" w:rsidRPr="002C7D64" w:rsidRDefault="007262AC" w:rsidP="00135FD2">
            <w:pPr>
              <w:tabs>
                <w:tab w:val="clear" w:pos="720"/>
              </w:tabs>
              <w:spacing w:before="0" w:after="0" w:line="240" w:lineRule="auto"/>
              <w:jc w:val="left"/>
              <w:rPr>
                <w:rFonts w:cs="Arial"/>
                <w:sz w:val="22"/>
                <w:szCs w:val="22"/>
              </w:rPr>
            </w:pPr>
          </w:p>
        </w:tc>
        <w:tc>
          <w:tcPr>
            <w:tcW w:w="1280" w:type="dxa"/>
          </w:tcPr>
          <w:p w14:paraId="73C56F22" w14:textId="77777777" w:rsidR="007262AC" w:rsidRPr="002C7D64" w:rsidRDefault="007262AC" w:rsidP="00135FD2">
            <w:pPr>
              <w:tabs>
                <w:tab w:val="clear" w:pos="720"/>
              </w:tabs>
              <w:spacing w:before="0" w:after="0" w:line="240" w:lineRule="auto"/>
              <w:jc w:val="left"/>
              <w:rPr>
                <w:rFonts w:cs="Arial"/>
                <w:sz w:val="22"/>
                <w:szCs w:val="22"/>
              </w:rPr>
            </w:pPr>
          </w:p>
        </w:tc>
        <w:tc>
          <w:tcPr>
            <w:tcW w:w="3643" w:type="dxa"/>
          </w:tcPr>
          <w:p w14:paraId="784561E3" w14:textId="77777777" w:rsidR="007262AC" w:rsidRPr="002C7D64" w:rsidRDefault="007262AC" w:rsidP="00135FD2">
            <w:pPr>
              <w:tabs>
                <w:tab w:val="clear" w:pos="720"/>
              </w:tabs>
              <w:spacing w:before="0" w:after="0" w:line="240" w:lineRule="auto"/>
              <w:jc w:val="left"/>
              <w:rPr>
                <w:rFonts w:cs="Arial"/>
                <w:sz w:val="22"/>
                <w:szCs w:val="22"/>
              </w:rPr>
            </w:pPr>
          </w:p>
        </w:tc>
      </w:tr>
      <w:tr w:rsidR="007262AC" w:rsidRPr="002C7D64" w14:paraId="15C9457F" w14:textId="77777777" w:rsidTr="00785392">
        <w:trPr>
          <w:trHeight w:val="207"/>
        </w:trPr>
        <w:tc>
          <w:tcPr>
            <w:tcW w:w="1706" w:type="dxa"/>
          </w:tcPr>
          <w:p w14:paraId="783A3949" w14:textId="77777777" w:rsidR="007262AC" w:rsidRPr="002C7D64" w:rsidRDefault="007262AC" w:rsidP="00135FD2">
            <w:pPr>
              <w:tabs>
                <w:tab w:val="clear" w:pos="720"/>
              </w:tabs>
              <w:spacing w:before="0" w:after="0" w:line="240" w:lineRule="auto"/>
              <w:jc w:val="left"/>
              <w:rPr>
                <w:rFonts w:cs="Arial"/>
                <w:sz w:val="22"/>
                <w:szCs w:val="22"/>
              </w:rPr>
            </w:pPr>
          </w:p>
        </w:tc>
        <w:tc>
          <w:tcPr>
            <w:tcW w:w="1633" w:type="dxa"/>
          </w:tcPr>
          <w:p w14:paraId="6CB48EDE" w14:textId="77777777" w:rsidR="007262AC" w:rsidRPr="002C7D64" w:rsidRDefault="007262AC" w:rsidP="00135FD2">
            <w:pPr>
              <w:tabs>
                <w:tab w:val="clear" w:pos="720"/>
              </w:tabs>
              <w:spacing w:before="0" w:after="0" w:line="240" w:lineRule="auto"/>
              <w:jc w:val="left"/>
              <w:rPr>
                <w:rFonts w:cs="Arial"/>
                <w:sz w:val="22"/>
                <w:szCs w:val="22"/>
              </w:rPr>
            </w:pPr>
          </w:p>
        </w:tc>
        <w:tc>
          <w:tcPr>
            <w:tcW w:w="1133" w:type="dxa"/>
          </w:tcPr>
          <w:p w14:paraId="65D9C379" w14:textId="77777777" w:rsidR="007262AC" w:rsidRPr="002C7D64" w:rsidRDefault="007262AC" w:rsidP="00135FD2">
            <w:pPr>
              <w:tabs>
                <w:tab w:val="clear" w:pos="720"/>
              </w:tabs>
              <w:spacing w:before="0" w:after="0" w:line="240" w:lineRule="auto"/>
              <w:jc w:val="left"/>
              <w:rPr>
                <w:rFonts w:cs="Arial"/>
                <w:sz w:val="22"/>
                <w:szCs w:val="22"/>
              </w:rPr>
            </w:pPr>
          </w:p>
        </w:tc>
        <w:tc>
          <w:tcPr>
            <w:tcW w:w="1292" w:type="dxa"/>
          </w:tcPr>
          <w:p w14:paraId="6E2CD74A" w14:textId="77777777" w:rsidR="007262AC" w:rsidRPr="002C7D64" w:rsidRDefault="007262AC" w:rsidP="00135FD2">
            <w:pPr>
              <w:tabs>
                <w:tab w:val="clear" w:pos="720"/>
              </w:tabs>
              <w:spacing w:before="0" w:after="0" w:line="240" w:lineRule="auto"/>
              <w:jc w:val="left"/>
              <w:rPr>
                <w:rFonts w:cs="Arial"/>
                <w:sz w:val="22"/>
                <w:szCs w:val="22"/>
              </w:rPr>
            </w:pPr>
          </w:p>
        </w:tc>
        <w:tc>
          <w:tcPr>
            <w:tcW w:w="1280" w:type="dxa"/>
          </w:tcPr>
          <w:p w14:paraId="494C2605" w14:textId="77777777" w:rsidR="007262AC" w:rsidRPr="002C7D64" w:rsidRDefault="007262AC" w:rsidP="00135FD2">
            <w:pPr>
              <w:tabs>
                <w:tab w:val="clear" w:pos="720"/>
              </w:tabs>
              <w:spacing w:before="0" w:after="0" w:line="240" w:lineRule="auto"/>
              <w:jc w:val="left"/>
              <w:rPr>
                <w:rFonts w:cs="Arial"/>
                <w:sz w:val="22"/>
                <w:szCs w:val="22"/>
              </w:rPr>
            </w:pPr>
          </w:p>
        </w:tc>
        <w:tc>
          <w:tcPr>
            <w:tcW w:w="3643" w:type="dxa"/>
          </w:tcPr>
          <w:p w14:paraId="095B7CA4" w14:textId="77777777" w:rsidR="007262AC" w:rsidRPr="002C7D64" w:rsidRDefault="007262AC" w:rsidP="00135FD2">
            <w:pPr>
              <w:tabs>
                <w:tab w:val="clear" w:pos="720"/>
              </w:tabs>
              <w:spacing w:before="0" w:after="0" w:line="240" w:lineRule="auto"/>
              <w:jc w:val="left"/>
              <w:rPr>
                <w:rFonts w:cs="Arial"/>
                <w:sz w:val="22"/>
                <w:szCs w:val="22"/>
              </w:rPr>
            </w:pPr>
          </w:p>
        </w:tc>
      </w:tr>
    </w:tbl>
    <w:p w14:paraId="657BC92A" w14:textId="77777777" w:rsidR="007262AC" w:rsidRPr="00AC61B7" w:rsidRDefault="007262AC" w:rsidP="007262AC">
      <w:pPr>
        <w:tabs>
          <w:tab w:val="clear" w:pos="720"/>
        </w:tabs>
        <w:autoSpaceDE w:val="0"/>
        <w:autoSpaceDN w:val="0"/>
        <w:adjustRightInd w:val="0"/>
        <w:spacing w:before="0" w:after="0" w:line="240" w:lineRule="auto"/>
        <w:jc w:val="left"/>
        <w:rPr>
          <w:rFonts w:cs="Arial"/>
          <w:color w:val="000000"/>
          <w:sz w:val="22"/>
          <w:szCs w:val="22"/>
        </w:rPr>
      </w:pPr>
    </w:p>
    <w:p w14:paraId="58E13AA8" w14:textId="77777777" w:rsidR="007262AC" w:rsidRDefault="007262AC" w:rsidP="00135FD2">
      <w:pPr>
        <w:pStyle w:val="Heading3"/>
        <w:keepNext w:val="0"/>
        <w:keepLines w:val="0"/>
        <w:spacing w:before="0" w:line="240" w:lineRule="auto"/>
      </w:pPr>
      <w:r w:rsidRPr="00AC61B7">
        <w:t>Audit Team Evidence Reviewed</w:t>
      </w:r>
    </w:p>
    <w:p w14:paraId="5394162C" w14:textId="77777777" w:rsidR="007262AC" w:rsidRPr="00DC242A" w:rsidRDefault="007262AC" w:rsidP="00135FD2">
      <w:pPr>
        <w:spacing w:before="0" w:after="0" w:line="240" w:lineRule="auto"/>
        <w:rPr>
          <w:b/>
          <w:bCs/>
          <w:i/>
          <w:iCs/>
          <w:color w:val="ED0000"/>
          <w:szCs w:val="20"/>
        </w:rPr>
      </w:pPr>
      <w:r w:rsidRPr="00DC242A">
        <w:rPr>
          <w:b/>
          <w:bCs/>
          <w:i/>
          <w:iCs/>
          <w:color w:val="ED0000"/>
          <w:szCs w:val="20"/>
        </w:rPr>
        <w:t>(</w:t>
      </w:r>
      <w:r w:rsidRPr="00DC242A">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7262AC" w:rsidRPr="00AC61B7" w14:paraId="32F2D2E7" w14:textId="77777777" w:rsidTr="00785392">
        <w:tc>
          <w:tcPr>
            <w:tcW w:w="10705" w:type="dxa"/>
          </w:tcPr>
          <w:p w14:paraId="73237956" w14:textId="77777777" w:rsidR="007262AC" w:rsidRPr="00AC61B7" w:rsidRDefault="007262AC" w:rsidP="00135FD2">
            <w:pPr>
              <w:tabs>
                <w:tab w:val="clear" w:pos="720"/>
              </w:tabs>
              <w:autoSpaceDE w:val="0"/>
              <w:autoSpaceDN w:val="0"/>
              <w:adjustRightInd w:val="0"/>
              <w:spacing w:before="0" w:after="0" w:line="240" w:lineRule="auto"/>
              <w:jc w:val="left"/>
              <w:rPr>
                <w:rFonts w:cs="Arial"/>
                <w:sz w:val="22"/>
                <w:szCs w:val="22"/>
              </w:rPr>
            </w:pPr>
          </w:p>
        </w:tc>
      </w:tr>
      <w:tr w:rsidR="007262AC" w:rsidRPr="00AC61B7" w14:paraId="7702EC57" w14:textId="77777777" w:rsidTr="00785392">
        <w:tc>
          <w:tcPr>
            <w:tcW w:w="10705" w:type="dxa"/>
          </w:tcPr>
          <w:p w14:paraId="2891A8BC" w14:textId="77777777" w:rsidR="007262AC" w:rsidRPr="00AC61B7" w:rsidRDefault="007262AC" w:rsidP="00135FD2">
            <w:pPr>
              <w:tabs>
                <w:tab w:val="clear" w:pos="720"/>
              </w:tabs>
              <w:autoSpaceDE w:val="0"/>
              <w:autoSpaceDN w:val="0"/>
              <w:adjustRightInd w:val="0"/>
              <w:spacing w:before="0" w:after="0" w:line="240" w:lineRule="auto"/>
              <w:jc w:val="left"/>
              <w:rPr>
                <w:rFonts w:cs="Arial"/>
                <w:sz w:val="22"/>
                <w:szCs w:val="22"/>
              </w:rPr>
            </w:pPr>
          </w:p>
        </w:tc>
      </w:tr>
      <w:tr w:rsidR="007262AC" w:rsidRPr="00AC61B7" w14:paraId="7DBAF0BD" w14:textId="77777777" w:rsidTr="00785392">
        <w:tc>
          <w:tcPr>
            <w:tcW w:w="10705" w:type="dxa"/>
          </w:tcPr>
          <w:p w14:paraId="4631C0B6" w14:textId="77777777" w:rsidR="007262AC" w:rsidRPr="00AC61B7" w:rsidRDefault="007262AC" w:rsidP="00135FD2">
            <w:pPr>
              <w:tabs>
                <w:tab w:val="clear" w:pos="720"/>
              </w:tabs>
              <w:autoSpaceDE w:val="0"/>
              <w:autoSpaceDN w:val="0"/>
              <w:adjustRightInd w:val="0"/>
              <w:spacing w:before="0" w:after="0" w:line="240" w:lineRule="auto"/>
              <w:jc w:val="left"/>
              <w:rPr>
                <w:rFonts w:cs="Arial"/>
                <w:sz w:val="22"/>
                <w:szCs w:val="22"/>
              </w:rPr>
            </w:pPr>
          </w:p>
        </w:tc>
      </w:tr>
    </w:tbl>
    <w:p w14:paraId="07B26EB6" w14:textId="77777777" w:rsidR="007262AC" w:rsidRPr="00AC61B7" w:rsidRDefault="007262AC" w:rsidP="007262AC">
      <w:pPr>
        <w:tabs>
          <w:tab w:val="clear" w:pos="720"/>
        </w:tabs>
        <w:autoSpaceDE w:val="0"/>
        <w:autoSpaceDN w:val="0"/>
        <w:adjustRightInd w:val="0"/>
        <w:spacing w:before="0" w:after="0" w:line="240" w:lineRule="auto"/>
        <w:jc w:val="left"/>
        <w:rPr>
          <w:rFonts w:cs="Arial"/>
          <w:color w:val="000000"/>
          <w:sz w:val="22"/>
          <w:szCs w:val="22"/>
        </w:rPr>
      </w:pPr>
    </w:p>
    <w:p w14:paraId="634DECE5" w14:textId="74BBAF3D" w:rsidR="007262AC" w:rsidRPr="00AC61B7" w:rsidRDefault="007262AC" w:rsidP="00135FD2">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FAC-008-AB-3</w:t>
      </w:r>
      <w:r w:rsidRPr="00AC61B7">
        <w:t xml:space="preserve">, </w:t>
      </w:r>
      <w:r w:rsidRPr="00D77196">
        <w:t>R</w:t>
      </w:r>
      <w:r w:rsidR="006D5B80">
        <w:t>3</w:t>
      </w:r>
    </w:p>
    <w:p w14:paraId="3F85F08C" w14:textId="77777777" w:rsidR="007262AC" w:rsidRPr="00DC242A" w:rsidRDefault="007262AC" w:rsidP="00135FD2">
      <w:pPr>
        <w:spacing w:before="0" w:after="0" w:line="240" w:lineRule="auto"/>
        <w:rPr>
          <w:b/>
          <w:bCs/>
          <w:i/>
          <w:iCs/>
          <w:color w:val="ED0000"/>
          <w:szCs w:val="20"/>
        </w:rPr>
      </w:pPr>
      <w:r w:rsidRPr="00DC242A">
        <w:rPr>
          <w:b/>
          <w:bCs/>
          <w:i/>
          <w:iCs/>
          <w:color w:val="ED0000"/>
          <w:szCs w:val="20"/>
        </w:rPr>
        <w:t>(</w:t>
      </w:r>
      <w:r w:rsidRPr="00DC242A">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7262AC" w:rsidRPr="00AC61B7" w14:paraId="1EBCC883" w14:textId="77777777" w:rsidTr="00785392">
        <w:tc>
          <w:tcPr>
            <w:tcW w:w="362" w:type="dxa"/>
          </w:tcPr>
          <w:p w14:paraId="1069FF28" w14:textId="77777777" w:rsidR="007262AC" w:rsidRPr="00AC61B7" w:rsidRDefault="007262AC" w:rsidP="00135FD2">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D6E6245" w14:textId="14CCB059" w:rsidR="007262AC" w:rsidRPr="00AC61B7" w:rsidRDefault="00970B1D" w:rsidP="00135FD2">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(R3) Verify the entity has</w:t>
            </w:r>
            <w:r w:rsidRPr="00727EDD">
              <w:rPr>
                <w:rFonts w:cs="Arial"/>
                <w:sz w:val="22"/>
                <w:szCs w:val="22"/>
              </w:rPr>
              <w:t xml:space="preserve"> a documented methodology for determining the </w:t>
            </w:r>
            <w:r w:rsidRPr="008545B8">
              <w:rPr>
                <w:rFonts w:cs="Arial"/>
                <w:b/>
                <w:bCs/>
                <w:sz w:val="22"/>
                <w:szCs w:val="22"/>
              </w:rPr>
              <w:t>facility ratings</w:t>
            </w:r>
            <w:r w:rsidRPr="00727EDD">
              <w:rPr>
                <w:rFonts w:cs="Arial"/>
                <w:sz w:val="22"/>
                <w:szCs w:val="22"/>
              </w:rPr>
              <w:t xml:space="preserve"> of its facilities (except for those facilities associated with a </w:t>
            </w:r>
            <w:r w:rsidRPr="008545B8">
              <w:rPr>
                <w:rFonts w:cs="Arial"/>
                <w:b/>
                <w:bCs/>
                <w:sz w:val="22"/>
                <w:szCs w:val="22"/>
              </w:rPr>
              <w:t>generating unit</w:t>
            </w:r>
            <w:r w:rsidRPr="00727EDD">
              <w:rPr>
                <w:rFonts w:cs="Arial"/>
                <w:sz w:val="22"/>
                <w:szCs w:val="22"/>
              </w:rPr>
              <w:t xml:space="preserve"> or </w:t>
            </w:r>
            <w:r w:rsidRPr="008545B8">
              <w:rPr>
                <w:rFonts w:cs="Arial"/>
                <w:b/>
                <w:bCs/>
                <w:sz w:val="22"/>
                <w:szCs w:val="22"/>
              </w:rPr>
              <w:t>aggregated generating facility</w:t>
            </w:r>
            <w:r w:rsidRPr="00727EDD">
              <w:rPr>
                <w:rFonts w:cs="Arial"/>
                <w:sz w:val="22"/>
                <w:szCs w:val="22"/>
              </w:rPr>
              <w:t xml:space="preserve"> addressed in requirements R1 and R2) that contains </w:t>
            </w:r>
            <w:proofErr w:type="gramStart"/>
            <w:r w:rsidRPr="00727EDD">
              <w:rPr>
                <w:rFonts w:cs="Arial"/>
                <w:sz w:val="22"/>
                <w:szCs w:val="22"/>
              </w:rPr>
              <w:t>all of</w:t>
            </w:r>
            <w:proofErr w:type="gramEnd"/>
            <w:r w:rsidRPr="00727EDD">
              <w:rPr>
                <w:rFonts w:cs="Arial"/>
                <w:sz w:val="22"/>
                <w:szCs w:val="22"/>
              </w:rPr>
              <w:t xml:space="preserve"> the following:</w:t>
            </w:r>
          </w:p>
        </w:tc>
      </w:tr>
      <w:tr w:rsidR="007262AC" w:rsidRPr="00AC61B7" w14:paraId="22106BA5" w14:textId="77777777" w:rsidTr="00785392">
        <w:tc>
          <w:tcPr>
            <w:tcW w:w="362" w:type="dxa"/>
          </w:tcPr>
          <w:p w14:paraId="4B64FC17" w14:textId="77777777" w:rsidR="007262AC" w:rsidRPr="00AC61B7" w:rsidRDefault="007262AC" w:rsidP="00135FD2">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E6B5E5C" w14:textId="77777777" w:rsidR="00653C0E" w:rsidRPr="00653C0E" w:rsidRDefault="00653C0E" w:rsidP="00135FD2">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(R3.1) </w:t>
            </w:r>
            <w:r w:rsidRPr="00653C0E">
              <w:rPr>
                <w:rFonts w:cs="Arial"/>
                <w:sz w:val="22"/>
                <w:szCs w:val="22"/>
              </w:rPr>
              <w:t xml:space="preserve">the method used to establish the </w:t>
            </w:r>
            <w:r w:rsidRPr="00653C0E">
              <w:rPr>
                <w:rFonts w:cs="Arial"/>
                <w:b/>
                <w:bCs/>
                <w:sz w:val="22"/>
                <w:szCs w:val="22"/>
              </w:rPr>
              <w:t>equipment ratings</w:t>
            </w:r>
            <w:r w:rsidRPr="00653C0E">
              <w:rPr>
                <w:rFonts w:cs="Arial"/>
                <w:sz w:val="22"/>
                <w:szCs w:val="22"/>
              </w:rPr>
              <w:t xml:space="preserve"> of the equipment that comprises the facility must be consistent with at least one (1) of the following: </w:t>
            </w:r>
          </w:p>
          <w:p w14:paraId="080FD33B" w14:textId="3E9D6195" w:rsidR="00653C0E" w:rsidRPr="00653C0E" w:rsidRDefault="00653C0E" w:rsidP="00135FD2">
            <w:pPr>
              <w:pStyle w:val="ListParagraph"/>
              <w:numPr>
                <w:ilvl w:val="0"/>
                <w:numId w:val="28"/>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653C0E">
              <w:rPr>
                <w:rFonts w:cs="Arial"/>
                <w:sz w:val="22"/>
                <w:szCs w:val="22"/>
              </w:rPr>
              <w:t xml:space="preserve">ratings provided by equipment manufacturers or obtained from equipment manufacturer specifications, such as the nameplate </w:t>
            </w:r>
            <w:proofErr w:type="gramStart"/>
            <w:r w:rsidRPr="00653C0E">
              <w:rPr>
                <w:rFonts w:cs="Arial"/>
                <w:sz w:val="22"/>
                <w:szCs w:val="22"/>
              </w:rPr>
              <w:t>rating;</w:t>
            </w:r>
            <w:proofErr w:type="gramEnd"/>
            <w:r w:rsidRPr="00653C0E">
              <w:rPr>
                <w:rFonts w:cs="Arial"/>
                <w:sz w:val="22"/>
                <w:szCs w:val="22"/>
              </w:rPr>
              <w:t xml:space="preserve"> </w:t>
            </w:r>
          </w:p>
          <w:p w14:paraId="62272FCF" w14:textId="408FEBB0" w:rsidR="00653C0E" w:rsidRPr="00653C0E" w:rsidRDefault="00653C0E" w:rsidP="00135FD2">
            <w:pPr>
              <w:pStyle w:val="ListParagraph"/>
              <w:numPr>
                <w:ilvl w:val="0"/>
                <w:numId w:val="28"/>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653C0E">
              <w:rPr>
                <w:rFonts w:cs="Arial"/>
                <w:sz w:val="22"/>
                <w:szCs w:val="22"/>
              </w:rPr>
              <w:t xml:space="preserve">one (1) or more industry standards developed through an open process such as the IEEE or CIGRE; or </w:t>
            </w:r>
          </w:p>
          <w:p w14:paraId="7C27E887" w14:textId="7E171D08" w:rsidR="007262AC" w:rsidRPr="00653C0E" w:rsidRDefault="00653C0E" w:rsidP="00135FD2">
            <w:pPr>
              <w:pStyle w:val="ListParagraph"/>
              <w:numPr>
                <w:ilvl w:val="0"/>
                <w:numId w:val="28"/>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653C0E">
              <w:rPr>
                <w:rFonts w:cs="Arial"/>
                <w:sz w:val="22"/>
                <w:szCs w:val="22"/>
              </w:rPr>
              <w:t xml:space="preserve">a practice that has been verified by testing, performance history or engineering analysis; </w:t>
            </w:r>
          </w:p>
        </w:tc>
      </w:tr>
      <w:tr w:rsidR="00706CEF" w:rsidRPr="00AC61B7" w14:paraId="2B10C852" w14:textId="77777777" w:rsidTr="00785392">
        <w:tc>
          <w:tcPr>
            <w:tcW w:w="362" w:type="dxa"/>
          </w:tcPr>
          <w:p w14:paraId="0F92538D" w14:textId="77777777" w:rsidR="00706CEF" w:rsidRPr="00AC61B7" w:rsidRDefault="00706CEF" w:rsidP="00135FD2">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BF0F117" w14:textId="77777777" w:rsidR="00706CEF" w:rsidRPr="00706CEF" w:rsidRDefault="00706CEF" w:rsidP="00135FD2">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(R3.2) </w:t>
            </w:r>
            <w:r w:rsidRPr="00706CEF">
              <w:rPr>
                <w:rFonts w:cs="Arial"/>
                <w:sz w:val="22"/>
                <w:szCs w:val="22"/>
              </w:rPr>
              <w:t xml:space="preserve">the underlying assumptions, design criteria, and methods used to determine the </w:t>
            </w:r>
            <w:r w:rsidRPr="00706CEF">
              <w:rPr>
                <w:rFonts w:cs="Arial"/>
                <w:b/>
                <w:bCs/>
                <w:sz w:val="22"/>
                <w:szCs w:val="22"/>
              </w:rPr>
              <w:t>equipment</w:t>
            </w:r>
            <w:r w:rsidRPr="00706CEF">
              <w:rPr>
                <w:rFonts w:cs="Arial"/>
                <w:sz w:val="22"/>
                <w:szCs w:val="22"/>
              </w:rPr>
              <w:t xml:space="preserve"> </w:t>
            </w:r>
            <w:r w:rsidRPr="00706CEF">
              <w:rPr>
                <w:rFonts w:cs="Arial"/>
                <w:b/>
                <w:bCs/>
                <w:sz w:val="22"/>
                <w:szCs w:val="22"/>
              </w:rPr>
              <w:t>ratings</w:t>
            </w:r>
            <w:r w:rsidRPr="00706CEF">
              <w:rPr>
                <w:rFonts w:cs="Arial"/>
                <w:sz w:val="22"/>
                <w:szCs w:val="22"/>
              </w:rPr>
              <w:t xml:space="preserve"> identified in requirement R3.1, including identification of how each of the following were considered: </w:t>
            </w:r>
          </w:p>
          <w:p w14:paraId="555DC7F6" w14:textId="41F9A738" w:rsidR="00706CEF" w:rsidRPr="00706CEF" w:rsidRDefault="00706CEF" w:rsidP="00135FD2">
            <w:pPr>
              <w:pStyle w:val="ListParagraph"/>
              <w:numPr>
                <w:ilvl w:val="0"/>
                <w:numId w:val="29"/>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706CEF">
              <w:rPr>
                <w:rFonts w:cs="Arial"/>
                <w:b/>
                <w:bCs/>
                <w:sz w:val="22"/>
                <w:szCs w:val="22"/>
              </w:rPr>
              <w:t>equipment rating</w:t>
            </w:r>
            <w:r w:rsidRPr="00706CEF">
              <w:rPr>
                <w:rFonts w:cs="Arial"/>
                <w:sz w:val="22"/>
                <w:szCs w:val="22"/>
              </w:rPr>
              <w:t xml:space="preserve"> standard(s) used in development of this </w:t>
            </w:r>
            <w:proofErr w:type="gramStart"/>
            <w:r w:rsidRPr="00706CEF">
              <w:rPr>
                <w:rFonts w:cs="Arial"/>
                <w:sz w:val="22"/>
                <w:szCs w:val="22"/>
              </w:rPr>
              <w:t>method;</w:t>
            </w:r>
            <w:proofErr w:type="gramEnd"/>
            <w:r w:rsidRPr="00706CEF">
              <w:rPr>
                <w:rFonts w:cs="Arial"/>
                <w:sz w:val="22"/>
                <w:szCs w:val="22"/>
              </w:rPr>
              <w:t xml:space="preserve"> </w:t>
            </w:r>
          </w:p>
          <w:p w14:paraId="09CD0296" w14:textId="45CBDE1E" w:rsidR="00706CEF" w:rsidRPr="00706CEF" w:rsidRDefault="00706CEF" w:rsidP="00135FD2">
            <w:pPr>
              <w:pStyle w:val="ListParagraph"/>
              <w:numPr>
                <w:ilvl w:val="0"/>
                <w:numId w:val="29"/>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706CEF">
              <w:rPr>
                <w:rFonts w:cs="Arial"/>
                <w:sz w:val="22"/>
                <w:szCs w:val="22"/>
              </w:rPr>
              <w:t xml:space="preserve">ratings provided by equipment manufacturers or obtained from equipment manufacturer </w:t>
            </w:r>
            <w:proofErr w:type="gramStart"/>
            <w:r w:rsidRPr="00706CEF">
              <w:rPr>
                <w:rFonts w:cs="Arial"/>
                <w:sz w:val="22"/>
                <w:szCs w:val="22"/>
              </w:rPr>
              <w:t>specifications;</w:t>
            </w:r>
            <w:proofErr w:type="gramEnd"/>
            <w:r w:rsidRPr="00706CEF">
              <w:rPr>
                <w:rFonts w:cs="Arial"/>
                <w:sz w:val="22"/>
                <w:szCs w:val="22"/>
              </w:rPr>
              <w:t xml:space="preserve"> </w:t>
            </w:r>
          </w:p>
          <w:p w14:paraId="18E8DC48" w14:textId="6C9543A7" w:rsidR="00706CEF" w:rsidRPr="00706CEF" w:rsidRDefault="00706CEF" w:rsidP="00135FD2">
            <w:pPr>
              <w:pStyle w:val="ListParagraph"/>
              <w:numPr>
                <w:ilvl w:val="0"/>
                <w:numId w:val="29"/>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706CEF">
              <w:rPr>
                <w:rFonts w:cs="Arial"/>
                <w:sz w:val="22"/>
                <w:szCs w:val="22"/>
              </w:rPr>
              <w:t>ambient conditions (for particular or average conditions or as they vary in</w:t>
            </w:r>
            <w:proofErr w:type="gramStart"/>
            <w:r w:rsidRPr="00706CEF">
              <w:rPr>
                <w:rFonts w:cs="Arial"/>
                <w:sz w:val="22"/>
                <w:szCs w:val="22"/>
              </w:rPr>
              <w:t>);</w:t>
            </w:r>
            <w:proofErr w:type="gramEnd"/>
            <w:r w:rsidRPr="00706CEF">
              <w:rPr>
                <w:rFonts w:cs="Arial"/>
                <w:sz w:val="22"/>
                <w:szCs w:val="22"/>
              </w:rPr>
              <w:t xml:space="preserve"> </w:t>
            </w:r>
          </w:p>
          <w:p w14:paraId="38577AF1" w14:textId="645B7480" w:rsidR="00706CEF" w:rsidRPr="00706CEF" w:rsidRDefault="00706CEF" w:rsidP="00135FD2">
            <w:pPr>
              <w:pStyle w:val="ListParagraph"/>
              <w:numPr>
                <w:ilvl w:val="0"/>
                <w:numId w:val="29"/>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706CEF">
              <w:rPr>
                <w:rFonts w:cs="Arial"/>
                <w:sz w:val="22"/>
                <w:szCs w:val="22"/>
              </w:rPr>
              <w:t xml:space="preserve">operating limitations; and </w:t>
            </w:r>
          </w:p>
          <w:p w14:paraId="7B9C024A" w14:textId="708A0945" w:rsidR="00706CEF" w:rsidRPr="00706CEF" w:rsidRDefault="00706CEF" w:rsidP="00135FD2">
            <w:pPr>
              <w:pStyle w:val="ListParagraph"/>
              <w:numPr>
                <w:ilvl w:val="0"/>
                <w:numId w:val="29"/>
              </w:num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706CEF">
              <w:rPr>
                <w:rFonts w:cs="Arial"/>
                <w:sz w:val="22"/>
                <w:szCs w:val="22"/>
              </w:rPr>
              <w:t xml:space="preserve">both summer and winter season operations, where summer is defined as May 1st at 12:01 AM Mountain Time to October 31st at 12:00 midnight Mountain Time and winter is defined as November 1st at 12:01 AM Mountain Time to April 30th at 12:00 midnight Mountain Time; </w:t>
            </w:r>
          </w:p>
        </w:tc>
      </w:tr>
      <w:tr w:rsidR="00706CEF" w:rsidRPr="00AC61B7" w14:paraId="665BCD8E" w14:textId="77777777" w:rsidTr="00785392">
        <w:tc>
          <w:tcPr>
            <w:tcW w:w="362" w:type="dxa"/>
          </w:tcPr>
          <w:p w14:paraId="3D0047DE" w14:textId="77777777" w:rsidR="00706CEF" w:rsidRPr="00AC61B7" w:rsidRDefault="00706CEF" w:rsidP="00135FD2">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ED1EC1C" w14:textId="1A731370" w:rsidR="00706CEF" w:rsidRDefault="00706CEF" w:rsidP="00135FD2">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(R3.3) </w:t>
            </w:r>
            <w:r w:rsidRPr="00706CEF">
              <w:rPr>
                <w:rFonts w:cs="Arial"/>
                <w:sz w:val="22"/>
                <w:szCs w:val="22"/>
              </w:rPr>
              <w:t xml:space="preserve">a statement that a </w:t>
            </w:r>
            <w:r w:rsidRPr="00706CEF">
              <w:rPr>
                <w:rFonts w:cs="Arial"/>
                <w:b/>
                <w:bCs/>
                <w:sz w:val="22"/>
                <w:szCs w:val="22"/>
              </w:rPr>
              <w:t>facility rating</w:t>
            </w:r>
            <w:r w:rsidRPr="00706CEF">
              <w:rPr>
                <w:rFonts w:cs="Arial"/>
                <w:sz w:val="22"/>
                <w:szCs w:val="22"/>
              </w:rPr>
              <w:t xml:space="preserve"> must not exceed the most limiting applicable </w:t>
            </w:r>
            <w:r w:rsidRPr="00706CEF">
              <w:rPr>
                <w:rFonts w:cs="Arial"/>
                <w:b/>
                <w:bCs/>
                <w:sz w:val="22"/>
                <w:szCs w:val="22"/>
              </w:rPr>
              <w:t>equipment</w:t>
            </w:r>
            <w:r w:rsidRPr="00706CEF">
              <w:rPr>
                <w:rFonts w:cs="Arial"/>
                <w:sz w:val="22"/>
                <w:szCs w:val="22"/>
              </w:rPr>
              <w:t xml:space="preserve"> </w:t>
            </w:r>
            <w:r w:rsidRPr="00706CEF">
              <w:rPr>
                <w:rFonts w:cs="Arial"/>
                <w:b/>
                <w:bCs/>
                <w:sz w:val="22"/>
                <w:szCs w:val="22"/>
              </w:rPr>
              <w:t>rating</w:t>
            </w:r>
            <w:r w:rsidRPr="00706CEF">
              <w:rPr>
                <w:rFonts w:cs="Arial"/>
                <w:sz w:val="22"/>
                <w:szCs w:val="22"/>
              </w:rPr>
              <w:t xml:space="preserve"> of the individual equipment that comprises that facility; and</w:t>
            </w:r>
          </w:p>
        </w:tc>
      </w:tr>
      <w:tr w:rsidR="00706CEF" w:rsidRPr="00AC61B7" w14:paraId="7CC2AABC" w14:textId="77777777" w:rsidTr="00785392">
        <w:tc>
          <w:tcPr>
            <w:tcW w:w="362" w:type="dxa"/>
          </w:tcPr>
          <w:p w14:paraId="6AE9A330" w14:textId="77777777" w:rsidR="00706CEF" w:rsidRPr="00AC61B7" w:rsidRDefault="00706CEF" w:rsidP="00135FD2">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0266A24" w14:textId="5FE7FE0E" w:rsidR="00706CEF" w:rsidRDefault="00706CEF" w:rsidP="00135FD2">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(R3.4) </w:t>
            </w:r>
            <w:r w:rsidRPr="00706CEF">
              <w:rPr>
                <w:rFonts w:cs="Arial"/>
                <w:sz w:val="22"/>
                <w:szCs w:val="22"/>
              </w:rPr>
              <w:t xml:space="preserve">the process by which the </w:t>
            </w:r>
            <w:r w:rsidRPr="00706CEF">
              <w:rPr>
                <w:rFonts w:cs="Arial"/>
                <w:b/>
                <w:bCs/>
                <w:sz w:val="22"/>
                <w:szCs w:val="22"/>
              </w:rPr>
              <w:t>equipment ratings</w:t>
            </w:r>
            <w:r w:rsidRPr="00706CEF">
              <w:rPr>
                <w:rFonts w:cs="Arial"/>
                <w:sz w:val="22"/>
                <w:szCs w:val="22"/>
              </w:rPr>
              <w:t xml:space="preserve"> of the equipment that comprises a facility are determined, where:</w:t>
            </w:r>
          </w:p>
        </w:tc>
      </w:tr>
      <w:tr w:rsidR="00706CEF" w:rsidRPr="00AC61B7" w14:paraId="222C9BEA" w14:textId="77777777" w:rsidTr="00785392">
        <w:tc>
          <w:tcPr>
            <w:tcW w:w="362" w:type="dxa"/>
          </w:tcPr>
          <w:p w14:paraId="531CEF53" w14:textId="77777777" w:rsidR="00706CEF" w:rsidRPr="00AC61B7" w:rsidRDefault="00706CEF" w:rsidP="00135FD2">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81614E7" w14:textId="6789AEFB" w:rsidR="00706CEF" w:rsidRDefault="00706CEF" w:rsidP="00135FD2">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(R3.4.1) </w:t>
            </w:r>
            <w:r w:rsidRPr="00706CEF">
              <w:rPr>
                <w:rFonts w:cs="Arial"/>
                <w:sz w:val="22"/>
                <w:szCs w:val="22"/>
              </w:rPr>
              <w:t>the scope of equipment that comprises the facility, addressed in accordance with requirement R3.4, must include, but not be limited to, conductors, transformers, relay protective devices, terminal equipment, and series and shunt compensation devices; and</w:t>
            </w:r>
          </w:p>
        </w:tc>
      </w:tr>
      <w:tr w:rsidR="00706CEF" w:rsidRPr="00AC61B7" w14:paraId="08C20C3E" w14:textId="77777777" w:rsidTr="00785392">
        <w:tc>
          <w:tcPr>
            <w:tcW w:w="362" w:type="dxa"/>
          </w:tcPr>
          <w:p w14:paraId="52F15036" w14:textId="77777777" w:rsidR="00706CEF" w:rsidRPr="00AC61B7" w:rsidRDefault="00706CEF" w:rsidP="00135FD2">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E9F1A56" w14:textId="4F1FC878" w:rsidR="00706CEF" w:rsidRDefault="00706CEF" w:rsidP="00135FD2">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(R3.4.2) </w:t>
            </w:r>
            <w:r w:rsidRPr="00706CEF">
              <w:rPr>
                <w:rFonts w:cs="Arial"/>
                <w:sz w:val="22"/>
                <w:szCs w:val="22"/>
              </w:rPr>
              <w:t xml:space="preserve">the scope of </w:t>
            </w:r>
            <w:r w:rsidRPr="00706CEF">
              <w:rPr>
                <w:rFonts w:cs="Arial"/>
                <w:b/>
                <w:bCs/>
                <w:sz w:val="22"/>
                <w:szCs w:val="22"/>
              </w:rPr>
              <w:t>equipment ratings</w:t>
            </w:r>
            <w:r w:rsidRPr="00706CEF">
              <w:rPr>
                <w:rFonts w:cs="Arial"/>
                <w:sz w:val="22"/>
                <w:szCs w:val="22"/>
              </w:rPr>
              <w:t xml:space="preserve"> addressed in accordance with requirement R3.4 must include, at a minimum, both </w:t>
            </w:r>
            <w:r w:rsidRPr="00706CEF">
              <w:rPr>
                <w:rFonts w:cs="Arial"/>
                <w:b/>
                <w:bCs/>
                <w:sz w:val="22"/>
                <w:szCs w:val="22"/>
              </w:rPr>
              <w:t>normal ratings</w:t>
            </w:r>
            <w:r w:rsidRPr="00706CEF">
              <w:rPr>
                <w:rFonts w:cs="Arial"/>
                <w:sz w:val="22"/>
                <w:szCs w:val="22"/>
              </w:rPr>
              <w:t xml:space="preserve"> and </w:t>
            </w:r>
            <w:r w:rsidRPr="00706CEF">
              <w:rPr>
                <w:rFonts w:cs="Arial"/>
                <w:b/>
                <w:bCs/>
                <w:sz w:val="22"/>
                <w:szCs w:val="22"/>
              </w:rPr>
              <w:t>emergency ratings</w:t>
            </w:r>
            <w:r w:rsidRPr="00706CEF">
              <w:rPr>
                <w:rFonts w:cs="Arial"/>
                <w:sz w:val="22"/>
                <w:szCs w:val="22"/>
              </w:rPr>
              <w:t>, such that:</w:t>
            </w:r>
          </w:p>
        </w:tc>
      </w:tr>
      <w:tr w:rsidR="00706CEF" w:rsidRPr="00AC61B7" w14:paraId="0371E0BA" w14:textId="77777777" w:rsidTr="00785392">
        <w:tc>
          <w:tcPr>
            <w:tcW w:w="362" w:type="dxa"/>
          </w:tcPr>
          <w:p w14:paraId="175C6671" w14:textId="77777777" w:rsidR="00706CEF" w:rsidRPr="00AC61B7" w:rsidRDefault="00706CEF" w:rsidP="00135FD2">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ED2AE34" w14:textId="391A548C" w:rsidR="00706CEF" w:rsidRDefault="00706CEF" w:rsidP="00135FD2">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(R3.4.2.1) </w:t>
            </w:r>
            <w:r w:rsidRPr="00727EDD">
              <w:rPr>
                <w:rFonts w:cs="Arial"/>
                <w:sz w:val="22"/>
                <w:szCs w:val="22"/>
              </w:rPr>
              <w:t xml:space="preserve">the </w:t>
            </w:r>
            <w:r w:rsidRPr="00632EC7">
              <w:rPr>
                <w:rFonts w:cs="Arial"/>
                <w:b/>
                <w:bCs/>
                <w:sz w:val="22"/>
                <w:szCs w:val="22"/>
              </w:rPr>
              <w:t>emergency ratings</w:t>
            </w:r>
            <w:r w:rsidRPr="00727EDD">
              <w:rPr>
                <w:rFonts w:cs="Arial"/>
                <w:sz w:val="22"/>
                <w:szCs w:val="22"/>
              </w:rPr>
              <w:t xml:space="preserve"> for equipment comprising power transformers must be specified for a </w:t>
            </w:r>
            <w:proofErr w:type="gramStart"/>
            <w:r w:rsidRPr="00727EDD">
              <w:rPr>
                <w:rFonts w:cs="Arial"/>
                <w:sz w:val="22"/>
                <w:szCs w:val="22"/>
              </w:rPr>
              <w:t>30 minute</w:t>
            </w:r>
            <w:proofErr w:type="gramEnd"/>
            <w:r w:rsidRPr="00727EDD">
              <w:rPr>
                <w:rFonts w:cs="Arial"/>
                <w:sz w:val="22"/>
                <w:szCs w:val="22"/>
              </w:rPr>
              <w:t xml:space="preserve"> duration and the next </w:t>
            </w:r>
            <w:proofErr w:type="gramStart"/>
            <w:r w:rsidRPr="00727EDD">
              <w:rPr>
                <w:rFonts w:cs="Arial"/>
                <w:sz w:val="22"/>
                <w:szCs w:val="22"/>
              </w:rPr>
              <w:t>3.5 hour</w:t>
            </w:r>
            <w:proofErr w:type="gramEnd"/>
            <w:r w:rsidRPr="00727EDD">
              <w:rPr>
                <w:rFonts w:cs="Arial"/>
                <w:sz w:val="22"/>
                <w:szCs w:val="22"/>
              </w:rPr>
              <w:t xml:space="preserve"> duration; and</w:t>
            </w:r>
          </w:p>
        </w:tc>
      </w:tr>
      <w:tr w:rsidR="00706CEF" w:rsidRPr="00AC61B7" w14:paraId="6E42A979" w14:textId="77777777" w:rsidTr="00785392">
        <w:tc>
          <w:tcPr>
            <w:tcW w:w="362" w:type="dxa"/>
          </w:tcPr>
          <w:p w14:paraId="42C6FF42" w14:textId="77777777" w:rsidR="00706CEF" w:rsidRPr="00AC61B7" w:rsidRDefault="00706CEF" w:rsidP="00135FD2">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73B6FF3" w14:textId="119D9756" w:rsidR="00706CEF" w:rsidRPr="00D14361" w:rsidRDefault="00706CEF" w:rsidP="00135FD2">
            <w:pPr>
              <w:tabs>
                <w:tab w:val="clear" w:pos="720"/>
                <w:tab w:val="left" w:pos="0"/>
                <w:tab w:val="left" w:pos="900"/>
                <w:tab w:val="left" w:pos="6360"/>
              </w:tabs>
              <w:autoSpaceDE w:val="0"/>
              <w:autoSpaceDN w:val="0"/>
              <w:adjustRightInd w:val="0"/>
              <w:spacing w:before="0" w:after="0" w:line="240" w:lineRule="auto"/>
              <w:jc w:val="left"/>
              <w:rPr>
                <w:rFonts w:cs="Arial"/>
                <w:i/>
                <w:iCs/>
                <w:sz w:val="22"/>
                <w:szCs w:val="22"/>
              </w:rPr>
            </w:pPr>
            <w:r>
              <w:rPr>
                <w:rFonts w:cs="Arial"/>
                <w:sz w:val="22"/>
                <w:szCs w:val="22"/>
              </w:rPr>
              <w:t xml:space="preserve">(R3.4.2.2) </w:t>
            </w:r>
            <w:r w:rsidRPr="00706CEF">
              <w:rPr>
                <w:rFonts w:cs="Arial"/>
                <w:sz w:val="22"/>
                <w:szCs w:val="22"/>
              </w:rPr>
              <w:t xml:space="preserve">the </w:t>
            </w:r>
            <w:r w:rsidRPr="00706CEF">
              <w:rPr>
                <w:rFonts w:cs="Arial"/>
                <w:b/>
                <w:bCs/>
                <w:sz w:val="22"/>
                <w:szCs w:val="22"/>
              </w:rPr>
              <w:t>emergency ratings</w:t>
            </w:r>
            <w:r w:rsidRPr="00706CEF">
              <w:rPr>
                <w:rFonts w:cs="Arial"/>
                <w:sz w:val="22"/>
                <w:szCs w:val="22"/>
              </w:rPr>
              <w:t xml:space="preserve"> for transmission lines must be specified for a ten (10) minute duration.</w:t>
            </w:r>
          </w:p>
        </w:tc>
      </w:tr>
      <w:tr w:rsidR="007262AC" w:rsidRPr="00AC61B7" w14:paraId="790F541B" w14:textId="77777777" w:rsidTr="00785392">
        <w:tc>
          <w:tcPr>
            <w:tcW w:w="10705" w:type="dxa"/>
            <w:gridSpan w:val="2"/>
            <w:shd w:val="clear" w:color="auto" w:fill="CDD9E4"/>
          </w:tcPr>
          <w:p w14:paraId="6AFE624B" w14:textId="77777777" w:rsidR="007262AC" w:rsidRPr="00AC61B7" w:rsidRDefault="007262AC" w:rsidP="00135FD2">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3C0DD0C8" w14:textId="77777777" w:rsidR="007262AC" w:rsidRPr="00AC61B7" w:rsidRDefault="007262AC" w:rsidP="00135FD2">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5C1A8CA3" w14:textId="77777777" w:rsidR="007262AC" w:rsidRPr="002E25D5" w:rsidRDefault="007262AC" w:rsidP="007262AC">
      <w:pPr>
        <w:tabs>
          <w:tab w:val="clear" w:pos="720"/>
          <w:tab w:val="left" w:pos="0"/>
        </w:tabs>
        <w:autoSpaceDE w:val="0"/>
        <w:autoSpaceDN w:val="0"/>
        <w:adjustRightInd w:val="0"/>
        <w:spacing w:before="0" w:after="0" w:line="240" w:lineRule="auto"/>
        <w:jc w:val="left"/>
        <w:rPr>
          <w:rFonts w:cs="Arial"/>
          <w:b/>
          <w:bCs/>
          <w:color w:val="000000"/>
          <w:szCs w:val="20"/>
        </w:rPr>
      </w:pPr>
    </w:p>
    <w:p w14:paraId="01923ABC" w14:textId="77777777" w:rsidR="007262AC" w:rsidRPr="00AC61B7" w:rsidRDefault="007262AC" w:rsidP="00135FD2">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7262AC" w:rsidRPr="00AC61B7" w14:paraId="34A98725" w14:textId="77777777" w:rsidTr="00785392">
        <w:tc>
          <w:tcPr>
            <w:tcW w:w="10705" w:type="dxa"/>
          </w:tcPr>
          <w:p w14:paraId="61E3F8E4" w14:textId="77777777" w:rsidR="007262AC" w:rsidRDefault="007262AC" w:rsidP="00135FD2">
            <w:pPr>
              <w:tabs>
                <w:tab w:val="clear" w:pos="720"/>
              </w:tabs>
              <w:autoSpaceDE w:val="0"/>
              <w:autoSpaceDN w:val="0"/>
              <w:adjustRightInd w:val="0"/>
              <w:spacing w:before="0" w:after="0" w:line="240" w:lineRule="auto"/>
              <w:jc w:val="left"/>
              <w:outlineLvl w:val="1"/>
              <w:rPr>
                <w:rFonts w:cs="Arial"/>
                <w:bCs/>
                <w:sz w:val="22"/>
                <w:szCs w:val="22"/>
              </w:rPr>
            </w:pPr>
          </w:p>
          <w:p w14:paraId="51D389DD" w14:textId="77777777" w:rsidR="007D29E1" w:rsidRDefault="007D29E1" w:rsidP="00135FD2">
            <w:pPr>
              <w:tabs>
                <w:tab w:val="clear" w:pos="720"/>
              </w:tabs>
              <w:autoSpaceDE w:val="0"/>
              <w:autoSpaceDN w:val="0"/>
              <w:adjustRightInd w:val="0"/>
              <w:spacing w:before="0" w:after="0" w:line="240" w:lineRule="auto"/>
              <w:jc w:val="left"/>
              <w:outlineLvl w:val="1"/>
              <w:rPr>
                <w:rFonts w:cs="Arial"/>
                <w:bCs/>
                <w:sz w:val="22"/>
                <w:szCs w:val="22"/>
              </w:rPr>
            </w:pPr>
          </w:p>
          <w:p w14:paraId="70DB9A44" w14:textId="77777777" w:rsidR="007D29E1" w:rsidRDefault="007D29E1" w:rsidP="00135FD2">
            <w:pPr>
              <w:tabs>
                <w:tab w:val="clear" w:pos="720"/>
              </w:tabs>
              <w:autoSpaceDE w:val="0"/>
              <w:autoSpaceDN w:val="0"/>
              <w:adjustRightInd w:val="0"/>
              <w:spacing w:before="0" w:after="0" w:line="240" w:lineRule="auto"/>
              <w:jc w:val="left"/>
              <w:outlineLvl w:val="1"/>
              <w:rPr>
                <w:rFonts w:cs="Arial"/>
                <w:bCs/>
                <w:sz w:val="22"/>
                <w:szCs w:val="22"/>
              </w:rPr>
            </w:pPr>
          </w:p>
          <w:p w14:paraId="06D7103C" w14:textId="77777777" w:rsidR="007D29E1" w:rsidRDefault="007D29E1" w:rsidP="00135FD2">
            <w:pPr>
              <w:tabs>
                <w:tab w:val="clear" w:pos="720"/>
              </w:tabs>
              <w:autoSpaceDE w:val="0"/>
              <w:autoSpaceDN w:val="0"/>
              <w:adjustRightInd w:val="0"/>
              <w:spacing w:before="0" w:after="0" w:line="240" w:lineRule="auto"/>
              <w:jc w:val="left"/>
              <w:outlineLvl w:val="1"/>
              <w:rPr>
                <w:rFonts w:cs="Arial"/>
                <w:bCs/>
                <w:sz w:val="22"/>
                <w:szCs w:val="22"/>
              </w:rPr>
            </w:pPr>
          </w:p>
          <w:p w14:paraId="428DADB6" w14:textId="77777777" w:rsidR="007D29E1" w:rsidRDefault="007D29E1" w:rsidP="00135FD2">
            <w:pPr>
              <w:tabs>
                <w:tab w:val="clear" w:pos="720"/>
              </w:tabs>
              <w:autoSpaceDE w:val="0"/>
              <w:autoSpaceDN w:val="0"/>
              <w:adjustRightInd w:val="0"/>
              <w:spacing w:before="0" w:after="0" w:line="240" w:lineRule="auto"/>
              <w:jc w:val="left"/>
              <w:outlineLvl w:val="1"/>
              <w:rPr>
                <w:rFonts w:cs="Arial"/>
                <w:bCs/>
                <w:sz w:val="22"/>
                <w:szCs w:val="22"/>
              </w:rPr>
            </w:pPr>
          </w:p>
          <w:p w14:paraId="57856CBE" w14:textId="77777777" w:rsidR="00603CF0" w:rsidRPr="00AC61B7" w:rsidRDefault="00603CF0" w:rsidP="00135FD2">
            <w:pPr>
              <w:tabs>
                <w:tab w:val="clear" w:pos="720"/>
              </w:tabs>
              <w:autoSpaceDE w:val="0"/>
              <w:autoSpaceDN w:val="0"/>
              <w:adjustRightInd w:val="0"/>
              <w:spacing w:before="0" w:after="0" w:line="240" w:lineRule="auto"/>
              <w:jc w:val="left"/>
              <w:outlineLvl w:val="1"/>
              <w:rPr>
                <w:rFonts w:cs="Arial"/>
                <w:bCs/>
                <w:sz w:val="22"/>
                <w:szCs w:val="22"/>
              </w:rPr>
            </w:pPr>
          </w:p>
        </w:tc>
      </w:tr>
    </w:tbl>
    <w:p w14:paraId="66B27347" w14:textId="77777777" w:rsidR="007262AC" w:rsidRDefault="007262AC" w:rsidP="007262AC">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24BB0E58" w14:textId="349A50A1" w:rsidR="007262AC" w:rsidRPr="002E25D5" w:rsidRDefault="007262AC" w:rsidP="007262AC">
      <w:pPr>
        <w:pStyle w:val="Heading2"/>
      </w:pPr>
      <w:r w:rsidRPr="002E25D5">
        <w:lastRenderedPageBreak/>
        <w:t>R</w:t>
      </w:r>
      <w:r w:rsidR="002B67B2">
        <w:t>6</w:t>
      </w:r>
      <w:r w:rsidRPr="002E25D5">
        <w:t xml:space="preserve"> Supporting Evidence and Documentation</w:t>
      </w:r>
    </w:p>
    <w:p w14:paraId="3BAB0511" w14:textId="540A9C98" w:rsidR="002B67B2" w:rsidRDefault="007262AC" w:rsidP="007262AC">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2B67B2">
        <w:rPr>
          <w:rFonts w:cs="Arial"/>
          <w:b/>
          <w:spacing w:val="-4"/>
          <w:sz w:val="22"/>
          <w:szCs w:val="22"/>
        </w:rPr>
        <w:t>6</w:t>
      </w:r>
      <w:r w:rsidRPr="00973E93">
        <w:rPr>
          <w:rFonts w:cs="Arial"/>
          <w:b/>
          <w:spacing w:val="-4"/>
          <w:sz w:val="22"/>
          <w:szCs w:val="22"/>
        </w:rPr>
        <w:t>.</w:t>
      </w:r>
      <w:r w:rsidRPr="00973E93">
        <w:rPr>
          <w:rFonts w:cs="Arial"/>
          <w:b/>
          <w:sz w:val="22"/>
          <w:szCs w:val="22"/>
        </w:rPr>
        <w:tab/>
      </w:r>
      <w:r w:rsidR="002B67B2" w:rsidRPr="002B67B2">
        <w:rPr>
          <w:rFonts w:cs="Arial"/>
          <w:sz w:val="22"/>
          <w:szCs w:val="22"/>
        </w:rPr>
        <w:t xml:space="preserve">Each </w:t>
      </w:r>
      <w:r w:rsidR="002B67B2" w:rsidRPr="002B67B2">
        <w:rPr>
          <w:rFonts w:cs="Arial"/>
          <w:b/>
          <w:bCs/>
          <w:sz w:val="22"/>
          <w:szCs w:val="22"/>
        </w:rPr>
        <w:t>legal owner</w:t>
      </w:r>
      <w:r w:rsidR="002B67B2" w:rsidRPr="002B67B2">
        <w:rPr>
          <w:rFonts w:cs="Arial"/>
          <w:sz w:val="22"/>
          <w:szCs w:val="22"/>
        </w:rPr>
        <w:t xml:space="preserve"> of a </w:t>
      </w:r>
      <w:r w:rsidR="002B67B2" w:rsidRPr="002B67B2">
        <w:rPr>
          <w:rFonts w:cs="Arial"/>
          <w:b/>
          <w:bCs/>
          <w:sz w:val="22"/>
          <w:szCs w:val="22"/>
        </w:rPr>
        <w:t>transmission facility</w:t>
      </w:r>
      <w:r w:rsidR="002B67B2" w:rsidRPr="002B67B2">
        <w:rPr>
          <w:rFonts w:cs="Arial"/>
          <w:sz w:val="22"/>
          <w:szCs w:val="22"/>
        </w:rPr>
        <w:t xml:space="preserve">, </w:t>
      </w:r>
      <w:r w:rsidR="002B67B2" w:rsidRPr="002B67B2">
        <w:rPr>
          <w:rFonts w:cs="Arial"/>
          <w:b/>
          <w:bCs/>
          <w:sz w:val="22"/>
          <w:szCs w:val="22"/>
        </w:rPr>
        <w:t>legal owner</w:t>
      </w:r>
      <w:r w:rsidR="002B67B2" w:rsidRPr="002B67B2">
        <w:rPr>
          <w:rFonts w:cs="Arial"/>
          <w:sz w:val="22"/>
          <w:szCs w:val="22"/>
        </w:rPr>
        <w:t xml:space="preserve"> of a </w:t>
      </w:r>
      <w:r w:rsidR="002B67B2" w:rsidRPr="002B67B2">
        <w:rPr>
          <w:rFonts w:cs="Arial"/>
          <w:b/>
          <w:bCs/>
          <w:sz w:val="22"/>
          <w:szCs w:val="22"/>
        </w:rPr>
        <w:t>generating unit</w:t>
      </w:r>
      <w:r w:rsidR="002B67B2" w:rsidRPr="002B67B2">
        <w:rPr>
          <w:rFonts w:cs="Arial"/>
          <w:sz w:val="22"/>
          <w:szCs w:val="22"/>
        </w:rPr>
        <w:t xml:space="preserve"> and </w:t>
      </w:r>
      <w:r w:rsidR="002B67B2" w:rsidRPr="002B67B2">
        <w:rPr>
          <w:rFonts w:cs="Arial"/>
          <w:b/>
          <w:bCs/>
          <w:sz w:val="22"/>
          <w:szCs w:val="22"/>
        </w:rPr>
        <w:t>legal owner</w:t>
      </w:r>
      <w:r w:rsidR="002B67B2" w:rsidRPr="002B67B2">
        <w:rPr>
          <w:rFonts w:cs="Arial"/>
          <w:sz w:val="22"/>
          <w:szCs w:val="22"/>
        </w:rPr>
        <w:t xml:space="preserve"> of an </w:t>
      </w:r>
      <w:r w:rsidR="002B67B2" w:rsidRPr="002B67B2">
        <w:rPr>
          <w:rFonts w:cs="Arial"/>
          <w:b/>
          <w:bCs/>
          <w:sz w:val="22"/>
          <w:szCs w:val="22"/>
        </w:rPr>
        <w:t>aggregated generating facility</w:t>
      </w:r>
      <w:r w:rsidR="002B67B2" w:rsidRPr="002B67B2">
        <w:rPr>
          <w:rFonts w:cs="Arial"/>
          <w:sz w:val="22"/>
          <w:szCs w:val="22"/>
        </w:rPr>
        <w:t xml:space="preserve"> must have </w:t>
      </w:r>
      <w:r w:rsidR="002B67B2" w:rsidRPr="002B67B2">
        <w:rPr>
          <w:rFonts w:cs="Arial"/>
          <w:b/>
          <w:bCs/>
          <w:sz w:val="22"/>
          <w:szCs w:val="22"/>
        </w:rPr>
        <w:t>facility ratings</w:t>
      </w:r>
      <w:r w:rsidR="002B67B2" w:rsidRPr="002B67B2">
        <w:rPr>
          <w:rFonts w:cs="Arial"/>
          <w:sz w:val="22"/>
          <w:szCs w:val="22"/>
        </w:rPr>
        <w:t xml:space="preserve"> for its facilities that are consistent with: </w:t>
      </w:r>
    </w:p>
    <w:p w14:paraId="174463E4" w14:textId="77777777" w:rsidR="002B67B2" w:rsidRDefault="002B67B2" w:rsidP="007262AC">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2B67B2">
        <w:rPr>
          <w:rFonts w:cs="Arial"/>
          <w:sz w:val="22"/>
          <w:szCs w:val="22"/>
        </w:rPr>
        <w:t xml:space="preserve">(a) the </w:t>
      </w:r>
      <w:r w:rsidRPr="002B67B2">
        <w:rPr>
          <w:rFonts w:cs="Arial"/>
          <w:b/>
          <w:bCs/>
          <w:sz w:val="22"/>
          <w:szCs w:val="22"/>
        </w:rPr>
        <w:t>facility ratings</w:t>
      </w:r>
      <w:r w:rsidRPr="002B67B2">
        <w:rPr>
          <w:rFonts w:cs="Arial"/>
          <w:sz w:val="22"/>
          <w:szCs w:val="22"/>
        </w:rPr>
        <w:t xml:space="preserve"> methodology in accordance with requirements R2 or R3, for a </w:t>
      </w:r>
      <w:r w:rsidRPr="002B67B2">
        <w:rPr>
          <w:rFonts w:cs="Arial"/>
          <w:b/>
          <w:bCs/>
          <w:sz w:val="22"/>
          <w:szCs w:val="22"/>
        </w:rPr>
        <w:t>transmission facility</w:t>
      </w:r>
      <w:r w:rsidRPr="002B67B2">
        <w:rPr>
          <w:rFonts w:cs="Arial"/>
          <w:sz w:val="22"/>
          <w:szCs w:val="22"/>
        </w:rPr>
        <w:t xml:space="preserve">, a </w:t>
      </w:r>
      <w:r w:rsidRPr="002B67B2">
        <w:rPr>
          <w:rFonts w:cs="Arial"/>
          <w:b/>
          <w:bCs/>
          <w:sz w:val="22"/>
          <w:szCs w:val="22"/>
        </w:rPr>
        <w:t>generating unit</w:t>
      </w:r>
      <w:r w:rsidRPr="002B67B2">
        <w:rPr>
          <w:rFonts w:cs="Arial"/>
          <w:sz w:val="22"/>
          <w:szCs w:val="22"/>
        </w:rPr>
        <w:t xml:space="preserve"> and an </w:t>
      </w:r>
      <w:r w:rsidRPr="002B67B2">
        <w:rPr>
          <w:rFonts w:cs="Arial"/>
          <w:b/>
          <w:bCs/>
          <w:sz w:val="22"/>
          <w:szCs w:val="22"/>
        </w:rPr>
        <w:t>aggregated generating facility</w:t>
      </w:r>
      <w:r w:rsidRPr="002B67B2">
        <w:rPr>
          <w:rFonts w:cs="Arial"/>
          <w:sz w:val="22"/>
          <w:szCs w:val="22"/>
        </w:rPr>
        <w:t xml:space="preserve">; and </w:t>
      </w:r>
    </w:p>
    <w:p w14:paraId="37221C70" w14:textId="35B8ED0F" w:rsidR="007262AC" w:rsidRPr="00973E93" w:rsidRDefault="002B67B2" w:rsidP="007262AC">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2B67B2">
        <w:rPr>
          <w:rFonts w:cs="Arial"/>
          <w:sz w:val="22"/>
          <w:szCs w:val="22"/>
        </w:rPr>
        <w:t xml:space="preserve">(b) the documentation in accordance with requirement R1, for a </w:t>
      </w:r>
      <w:r w:rsidRPr="002B67B2">
        <w:rPr>
          <w:rFonts w:cs="Arial"/>
          <w:b/>
          <w:bCs/>
          <w:sz w:val="22"/>
          <w:szCs w:val="22"/>
        </w:rPr>
        <w:t>generating unit</w:t>
      </w:r>
      <w:r w:rsidRPr="002B67B2">
        <w:rPr>
          <w:rFonts w:cs="Arial"/>
          <w:sz w:val="22"/>
          <w:szCs w:val="22"/>
        </w:rPr>
        <w:t xml:space="preserve"> and an </w:t>
      </w:r>
      <w:r w:rsidRPr="002B67B2">
        <w:rPr>
          <w:rFonts w:cs="Arial"/>
          <w:b/>
          <w:bCs/>
          <w:sz w:val="22"/>
          <w:szCs w:val="22"/>
        </w:rPr>
        <w:t>aggregated generating facility</w:t>
      </w:r>
      <w:r w:rsidRPr="002B67B2">
        <w:rPr>
          <w:rFonts w:cs="Arial"/>
          <w:sz w:val="22"/>
          <w:szCs w:val="22"/>
        </w:rPr>
        <w:t>.</w:t>
      </w:r>
    </w:p>
    <w:p w14:paraId="32A9BFB1" w14:textId="26134401" w:rsidR="007262AC" w:rsidRPr="00E23282" w:rsidRDefault="007262AC" w:rsidP="007262AC">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603CF0">
        <w:rPr>
          <w:rFonts w:cs="Arial"/>
          <w:b/>
          <w:bCs/>
          <w:sz w:val="22"/>
          <w:szCs w:val="22"/>
        </w:rPr>
        <w:t>6</w:t>
      </w:r>
      <w:r w:rsidRPr="00973E93">
        <w:rPr>
          <w:rFonts w:cs="Arial"/>
          <w:b/>
          <w:bCs/>
          <w:sz w:val="22"/>
          <w:szCs w:val="22"/>
        </w:rPr>
        <w:t>.</w:t>
      </w:r>
      <w:r>
        <w:rPr>
          <w:rFonts w:cs="Arial"/>
          <w:b/>
          <w:bCs/>
          <w:sz w:val="22"/>
          <w:szCs w:val="22"/>
        </w:rPr>
        <w:tab/>
      </w:r>
      <w:r w:rsidR="00603CF0" w:rsidRPr="00603CF0">
        <w:rPr>
          <w:rFonts w:cs="Arial"/>
          <w:sz w:val="22"/>
          <w:szCs w:val="22"/>
        </w:rPr>
        <w:t xml:space="preserve">Evidence of having </w:t>
      </w:r>
      <w:r w:rsidR="00603CF0" w:rsidRPr="00603CF0">
        <w:rPr>
          <w:rFonts w:cs="Arial"/>
          <w:b/>
          <w:bCs/>
          <w:sz w:val="22"/>
          <w:szCs w:val="22"/>
        </w:rPr>
        <w:t>facility ratings</w:t>
      </w:r>
      <w:r w:rsidR="00603CF0" w:rsidRPr="00603CF0">
        <w:rPr>
          <w:rFonts w:cs="Arial"/>
          <w:sz w:val="22"/>
          <w:szCs w:val="22"/>
        </w:rPr>
        <w:t xml:space="preserve"> that are consistent with the </w:t>
      </w:r>
      <w:r w:rsidR="00603CF0" w:rsidRPr="00603CF0">
        <w:rPr>
          <w:rFonts w:cs="Arial"/>
          <w:b/>
          <w:bCs/>
          <w:sz w:val="22"/>
          <w:szCs w:val="22"/>
        </w:rPr>
        <w:t>facility ratings</w:t>
      </w:r>
      <w:r w:rsidR="00603CF0" w:rsidRPr="00603CF0">
        <w:rPr>
          <w:rFonts w:cs="Arial"/>
          <w:sz w:val="22"/>
          <w:szCs w:val="22"/>
        </w:rPr>
        <w:t xml:space="preserve"> methodology in accordance with requirements R2 and R3, and the documentation in accordance with requirement R1 exists.</w:t>
      </w:r>
    </w:p>
    <w:p w14:paraId="352BBC53" w14:textId="77777777" w:rsidR="007262AC" w:rsidRPr="00D9768B" w:rsidRDefault="007262AC" w:rsidP="007262AC">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254AA52B" w14:textId="77777777" w:rsidR="007262AC" w:rsidRPr="00973E93" w:rsidRDefault="007262AC" w:rsidP="00135FD2">
      <w:pPr>
        <w:pStyle w:val="Heading3"/>
        <w:spacing w:before="0" w:line="240" w:lineRule="auto"/>
      </w:pPr>
      <w:r w:rsidRPr="00973E93">
        <w:t xml:space="preserve">Entity Response </w:t>
      </w:r>
      <w:r w:rsidRPr="00DC242A">
        <w:rPr>
          <w:color w:val="ED0000"/>
          <w:sz w:val="20"/>
          <w:szCs w:val="20"/>
        </w:rPr>
        <w:t>(Required)</w:t>
      </w:r>
      <w:r w:rsidRPr="00973E93">
        <w:t>:</w:t>
      </w:r>
    </w:p>
    <w:p w14:paraId="3BAF24B5" w14:textId="77777777" w:rsidR="007262AC" w:rsidRPr="00B804F9" w:rsidRDefault="007262AC" w:rsidP="00135FD2">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7262AC" w:rsidRPr="002C7D64" w14:paraId="6EE7042E" w14:textId="77777777" w:rsidTr="000A691B">
        <w:tc>
          <w:tcPr>
            <w:tcW w:w="10705" w:type="dxa"/>
            <w:shd w:val="clear" w:color="auto" w:fill="CDD9E4"/>
          </w:tcPr>
          <w:p w14:paraId="49201589" w14:textId="77777777" w:rsidR="007262AC" w:rsidRPr="001D399B" w:rsidRDefault="007262AC" w:rsidP="00135FD2">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7262AC" w:rsidRPr="002C7D64" w14:paraId="004D7524" w14:textId="77777777" w:rsidTr="000A691B">
        <w:tc>
          <w:tcPr>
            <w:tcW w:w="10705" w:type="dxa"/>
          </w:tcPr>
          <w:p w14:paraId="2F9849A1" w14:textId="77777777" w:rsidR="007262AC" w:rsidRPr="002C7D64" w:rsidRDefault="007262AC" w:rsidP="00135FD2">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6FDB7CA7" w14:textId="77777777" w:rsidR="00CC4CE1" w:rsidRPr="002C7D64" w:rsidRDefault="00CC4CE1" w:rsidP="00135FD2">
      <w:pPr>
        <w:pStyle w:val="Heading3"/>
        <w:rPr>
          <w:iCs/>
        </w:rPr>
      </w:pPr>
      <w:r w:rsidRPr="002C7D64">
        <w:t>Evidence Requested</w:t>
      </w:r>
      <w:r>
        <w:t xml:space="preserve"> </w:t>
      </w:r>
      <w:r w:rsidRPr="00DC242A">
        <w:rPr>
          <w:color w:val="ED0000"/>
          <w:sz w:val="20"/>
          <w:szCs w:val="20"/>
        </w:rPr>
        <w:t>(Required)</w:t>
      </w:r>
      <w:r w:rsidRPr="002C7D64">
        <w:t>:</w:t>
      </w:r>
    </w:p>
    <w:tbl>
      <w:tblPr>
        <w:tblStyle w:val="TableGrid6"/>
        <w:tblpPr w:leftFromText="180" w:rightFromText="180" w:vertAnchor="text" w:tblpY="1"/>
        <w:tblOverlap w:val="never"/>
        <w:tblW w:w="10705" w:type="dxa"/>
        <w:shd w:val="clear" w:color="auto" w:fill="DCDCFF"/>
        <w:tblLook w:val="04A0" w:firstRow="1" w:lastRow="0" w:firstColumn="1" w:lastColumn="0" w:noHBand="0" w:noVBand="1"/>
      </w:tblPr>
      <w:tblGrid>
        <w:gridCol w:w="10705"/>
      </w:tblGrid>
      <w:tr w:rsidR="00CC4CE1" w:rsidRPr="002C7D64" w14:paraId="7C923FE6" w14:textId="77777777" w:rsidTr="006516BA">
        <w:tc>
          <w:tcPr>
            <w:tcW w:w="10705" w:type="dxa"/>
            <w:shd w:val="clear" w:color="auto" w:fill="CDD9E4"/>
          </w:tcPr>
          <w:p w14:paraId="524A0442" w14:textId="77777777" w:rsidR="00CC4CE1" w:rsidRPr="002C7D64" w:rsidRDefault="00CC4CE1" w:rsidP="00135FD2">
            <w:pPr>
              <w:keepNext/>
              <w:keepLines/>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CC4CE1" w:rsidRPr="002C7D64" w14:paraId="4F09BA91" w14:textId="77777777" w:rsidTr="00CC4CE1">
        <w:tc>
          <w:tcPr>
            <w:tcW w:w="10705" w:type="dxa"/>
          </w:tcPr>
          <w:p w14:paraId="11AA584A" w14:textId="02C555EE" w:rsidR="00CC4CE1" w:rsidRPr="002C7D64" w:rsidRDefault="00CC4CE1" w:rsidP="00135FD2">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sz w:val="22"/>
                <w:szCs w:val="22"/>
              </w:rPr>
              <w:t>A list of all the entity’s facilities (for data sampling).</w:t>
            </w:r>
          </w:p>
        </w:tc>
      </w:tr>
    </w:tbl>
    <w:p w14:paraId="36939CC7" w14:textId="35159B0F" w:rsidR="007262AC" w:rsidRPr="002C7D64" w:rsidRDefault="007262AC" w:rsidP="00135FD2">
      <w:pPr>
        <w:pStyle w:val="Heading3"/>
        <w:rPr>
          <w:iCs/>
        </w:rPr>
      </w:pPr>
      <w:r w:rsidRPr="002C7D64">
        <w:t xml:space="preserve">Entity Evidence </w:t>
      </w:r>
      <w:r w:rsidRPr="00DC242A">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7262AC" w:rsidRPr="002C7D64" w14:paraId="04DBCB0E" w14:textId="77777777" w:rsidTr="00785392">
        <w:trPr>
          <w:trHeight w:val="622"/>
        </w:trPr>
        <w:tc>
          <w:tcPr>
            <w:tcW w:w="10687" w:type="dxa"/>
            <w:gridSpan w:val="6"/>
            <w:shd w:val="clear" w:color="auto" w:fill="CDD9E4"/>
            <w:vAlign w:val="bottom"/>
          </w:tcPr>
          <w:p w14:paraId="57F248B2" w14:textId="77777777" w:rsidR="007262AC" w:rsidRPr="002C7D64" w:rsidRDefault="007262AC" w:rsidP="00135FD2">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7262AC" w:rsidRPr="002C7D64" w14:paraId="37E562EE" w14:textId="77777777" w:rsidTr="00785392">
        <w:trPr>
          <w:trHeight w:val="609"/>
        </w:trPr>
        <w:tc>
          <w:tcPr>
            <w:tcW w:w="1706" w:type="dxa"/>
            <w:shd w:val="clear" w:color="auto" w:fill="CDD9E4"/>
            <w:vAlign w:val="bottom"/>
          </w:tcPr>
          <w:p w14:paraId="7F098B42" w14:textId="77777777" w:rsidR="007262AC" w:rsidRPr="002C7D64" w:rsidRDefault="007262AC" w:rsidP="00135FD2">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2C306581" w14:textId="77777777" w:rsidR="007262AC" w:rsidRPr="002C7D64" w:rsidRDefault="007262AC" w:rsidP="00135FD2">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57B2C986" w14:textId="77777777" w:rsidR="007262AC" w:rsidRPr="002C7D64" w:rsidRDefault="007262AC" w:rsidP="00135FD2">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00E9F459" w14:textId="77777777" w:rsidR="007262AC" w:rsidRPr="002C7D64" w:rsidRDefault="007262AC" w:rsidP="00135FD2">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2A4FA591" w14:textId="77777777" w:rsidR="007262AC" w:rsidRPr="002C7D64" w:rsidRDefault="007262AC" w:rsidP="00135FD2">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4C8F7E19" w14:textId="77777777" w:rsidR="007262AC" w:rsidRPr="002C7D64" w:rsidRDefault="007262AC" w:rsidP="00135FD2">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7262AC" w:rsidRPr="002C7D64" w14:paraId="2DFDA599" w14:textId="77777777" w:rsidTr="00785392">
        <w:trPr>
          <w:trHeight w:val="207"/>
        </w:trPr>
        <w:tc>
          <w:tcPr>
            <w:tcW w:w="1706" w:type="dxa"/>
          </w:tcPr>
          <w:p w14:paraId="76111E86" w14:textId="77777777" w:rsidR="007262AC" w:rsidRPr="002C7D64" w:rsidRDefault="007262AC" w:rsidP="00135FD2">
            <w:pPr>
              <w:keepNext/>
              <w:keepLines/>
              <w:tabs>
                <w:tab w:val="clear" w:pos="720"/>
              </w:tabs>
              <w:spacing w:before="0" w:after="0" w:line="240" w:lineRule="auto"/>
              <w:jc w:val="left"/>
              <w:rPr>
                <w:rFonts w:cs="Arial"/>
                <w:sz w:val="22"/>
                <w:szCs w:val="22"/>
              </w:rPr>
            </w:pPr>
          </w:p>
        </w:tc>
        <w:tc>
          <w:tcPr>
            <w:tcW w:w="1633" w:type="dxa"/>
          </w:tcPr>
          <w:p w14:paraId="09CCE143" w14:textId="77777777" w:rsidR="007262AC" w:rsidRPr="002C7D64" w:rsidRDefault="007262AC" w:rsidP="00135FD2">
            <w:pPr>
              <w:keepNext/>
              <w:keepLines/>
              <w:tabs>
                <w:tab w:val="clear" w:pos="720"/>
              </w:tabs>
              <w:spacing w:before="0" w:after="0" w:line="240" w:lineRule="auto"/>
              <w:jc w:val="left"/>
              <w:rPr>
                <w:rFonts w:cs="Arial"/>
                <w:sz w:val="22"/>
                <w:szCs w:val="22"/>
              </w:rPr>
            </w:pPr>
          </w:p>
        </w:tc>
        <w:tc>
          <w:tcPr>
            <w:tcW w:w="1133" w:type="dxa"/>
          </w:tcPr>
          <w:p w14:paraId="13EA6E15" w14:textId="77777777" w:rsidR="007262AC" w:rsidRPr="002C7D64" w:rsidRDefault="007262AC" w:rsidP="00135FD2">
            <w:pPr>
              <w:keepNext/>
              <w:keepLines/>
              <w:tabs>
                <w:tab w:val="clear" w:pos="720"/>
              </w:tabs>
              <w:spacing w:before="0" w:after="0" w:line="240" w:lineRule="auto"/>
              <w:jc w:val="left"/>
              <w:rPr>
                <w:rFonts w:cs="Arial"/>
                <w:sz w:val="22"/>
                <w:szCs w:val="22"/>
              </w:rPr>
            </w:pPr>
          </w:p>
        </w:tc>
        <w:tc>
          <w:tcPr>
            <w:tcW w:w="1292" w:type="dxa"/>
          </w:tcPr>
          <w:p w14:paraId="238DCB96" w14:textId="77777777" w:rsidR="007262AC" w:rsidRPr="002C7D64" w:rsidRDefault="007262AC" w:rsidP="00135FD2">
            <w:pPr>
              <w:keepNext/>
              <w:keepLines/>
              <w:tabs>
                <w:tab w:val="clear" w:pos="720"/>
              </w:tabs>
              <w:spacing w:before="0" w:after="0" w:line="240" w:lineRule="auto"/>
              <w:jc w:val="left"/>
              <w:rPr>
                <w:rFonts w:cs="Arial"/>
                <w:sz w:val="22"/>
                <w:szCs w:val="22"/>
              </w:rPr>
            </w:pPr>
          </w:p>
        </w:tc>
        <w:tc>
          <w:tcPr>
            <w:tcW w:w="1280" w:type="dxa"/>
          </w:tcPr>
          <w:p w14:paraId="11C7F690" w14:textId="77777777" w:rsidR="007262AC" w:rsidRPr="002C7D64" w:rsidRDefault="007262AC" w:rsidP="00135FD2">
            <w:pPr>
              <w:keepNext/>
              <w:keepLines/>
              <w:tabs>
                <w:tab w:val="clear" w:pos="720"/>
              </w:tabs>
              <w:spacing w:before="0" w:after="0" w:line="240" w:lineRule="auto"/>
              <w:jc w:val="left"/>
              <w:rPr>
                <w:rFonts w:cs="Arial"/>
                <w:sz w:val="22"/>
                <w:szCs w:val="22"/>
              </w:rPr>
            </w:pPr>
          </w:p>
        </w:tc>
        <w:tc>
          <w:tcPr>
            <w:tcW w:w="3643" w:type="dxa"/>
          </w:tcPr>
          <w:p w14:paraId="3F4AA736" w14:textId="77777777" w:rsidR="007262AC" w:rsidRPr="002C7D64" w:rsidRDefault="007262AC" w:rsidP="00135FD2">
            <w:pPr>
              <w:keepNext/>
              <w:keepLines/>
              <w:tabs>
                <w:tab w:val="clear" w:pos="720"/>
              </w:tabs>
              <w:spacing w:before="0" w:after="0" w:line="240" w:lineRule="auto"/>
              <w:jc w:val="left"/>
              <w:rPr>
                <w:rFonts w:cs="Arial"/>
                <w:sz w:val="22"/>
                <w:szCs w:val="22"/>
              </w:rPr>
            </w:pPr>
          </w:p>
        </w:tc>
      </w:tr>
      <w:tr w:rsidR="007262AC" w:rsidRPr="002C7D64" w14:paraId="269F5DFE" w14:textId="77777777" w:rsidTr="00785392">
        <w:trPr>
          <w:trHeight w:val="194"/>
        </w:trPr>
        <w:tc>
          <w:tcPr>
            <w:tcW w:w="1706" w:type="dxa"/>
          </w:tcPr>
          <w:p w14:paraId="76C6B665" w14:textId="77777777" w:rsidR="007262AC" w:rsidRPr="002C7D64" w:rsidRDefault="007262AC" w:rsidP="00135FD2">
            <w:pPr>
              <w:keepNext/>
              <w:keepLines/>
              <w:tabs>
                <w:tab w:val="clear" w:pos="720"/>
              </w:tabs>
              <w:spacing w:before="0" w:after="0" w:line="240" w:lineRule="auto"/>
              <w:jc w:val="left"/>
              <w:rPr>
                <w:rFonts w:cs="Arial"/>
                <w:sz w:val="22"/>
                <w:szCs w:val="22"/>
              </w:rPr>
            </w:pPr>
          </w:p>
        </w:tc>
        <w:tc>
          <w:tcPr>
            <w:tcW w:w="1633" w:type="dxa"/>
          </w:tcPr>
          <w:p w14:paraId="40503C66" w14:textId="77777777" w:rsidR="007262AC" w:rsidRPr="002C7D64" w:rsidRDefault="007262AC" w:rsidP="00135FD2">
            <w:pPr>
              <w:keepNext/>
              <w:keepLines/>
              <w:tabs>
                <w:tab w:val="clear" w:pos="720"/>
              </w:tabs>
              <w:spacing w:before="0" w:after="0" w:line="240" w:lineRule="auto"/>
              <w:jc w:val="left"/>
              <w:rPr>
                <w:rFonts w:cs="Arial"/>
                <w:sz w:val="22"/>
                <w:szCs w:val="22"/>
              </w:rPr>
            </w:pPr>
          </w:p>
        </w:tc>
        <w:tc>
          <w:tcPr>
            <w:tcW w:w="1133" w:type="dxa"/>
          </w:tcPr>
          <w:p w14:paraId="6129EAB2" w14:textId="77777777" w:rsidR="007262AC" w:rsidRPr="002C7D64" w:rsidRDefault="007262AC" w:rsidP="00135FD2">
            <w:pPr>
              <w:keepNext/>
              <w:keepLines/>
              <w:tabs>
                <w:tab w:val="clear" w:pos="720"/>
              </w:tabs>
              <w:spacing w:before="0" w:after="0" w:line="240" w:lineRule="auto"/>
              <w:jc w:val="left"/>
              <w:rPr>
                <w:rFonts w:cs="Arial"/>
                <w:sz w:val="22"/>
                <w:szCs w:val="22"/>
              </w:rPr>
            </w:pPr>
          </w:p>
        </w:tc>
        <w:tc>
          <w:tcPr>
            <w:tcW w:w="1292" w:type="dxa"/>
          </w:tcPr>
          <w:p w14:paraId="201DA01C" w14:textId="77777777" w:rsidR="007262AC" w:rsidRPr="002C7D64" w:rsidRDefault="007262AC" w:rsidP="00135FD2">
            <w:pPr>
              <w:keepNext/>
              <w:keepLines/>
              <w:tabs>
                <w:tab w:val="clear" w:pos="720"/>
              </w:tabs>
              <w:spacing w:before="0" w:after="0" w:line="240" w:lineRule="auto"/>
              <w:jc w:val="left"/>
              <w:rPr>
                <w:rFonts w:cs="Arial"/>
                <w:sz w:val="22"/>
                <w:szCs w:val="22"/>
              </w:rPr>
            </w:pPr>
          </w:p>
        </w:tc>
        <w:tc>
          <w:tcPr>
            <w:tcW w:w="1280" w:type="dxa"/>
          </w:tcPr>
          <w:p w14:paraId="2B9405CD" w14:textId="77777777" w:rsidR="007262AC" w:rsidRPr="002C7D64" w:rsidRDefault="007262AC" w:rsidP="00135FD2">
            <w:pPr>
              <w:keepNext/>
              <w:keepLines/>
              <w:tabs>
                <w:tab w:val="clear" w:pos="720"/>
              </w:tabs>
              <w:spacing w:before="0" w:after="0" w:line="240" w:lineRule="auto"/>
              <w:jc w:val="left"/>
              <w:rPr>
                <w:rFonts w:cs="Arial"/>
                <w:sz w:val="22"/>
                <w:szCs w:val="22"/>
              </w:rPr>
            </w:pPr>
          </w:p>
        </w:tc>
        <w:tc>
          <w:tcPr>
            <w:tcW w:w="3643" w:type="dxa"/>
          </w:tcPr>
          <w:p w14:paraId="68AF42B7" w14:textId="77777777" w:rsidR="007262AC" w:rsidRPr="002C7D64" w:rsidRDefault="007262AC" w:rsidP="00135FD2">
            <w:pPr>
              <w:keepNext/>
              <w:keepLines/>
              <w:tabs>
                <w:tab w:val="clear" w:pos="720"/>
              </w:tabs>
              <w:spacing w:before="0" w:after="0" w:line="240" w:lineRule="auto"/>
              <w:jc w:val="left"/>
              <w:rPr>
                <w:rFonts w:cs="Arial"/>
                <w:sz w:val="22"/>
                <w:szCs w:val="22"/>
              </w:rPr>
            </w:pPr>
          </w:p>
        </w:tc>
      </w:tr>
      <w:tr w:rsidR="007262AC" w:rsidRPr="002C7D64" w14:paraId="7F5FA992" w14:textId="77777777" w:rsidTr="00785392">
        <w:trPr>
          <w:trHeight w:val="207"/>
        </w:trPr>
        <w:tc>
          <w:tcPr>
            <w:tcW w:w="1706" w:type="dxa"/>
          </w:tcPr>
          <w:p w14:paraId="4AE5A83F" w14:textId="77777777" w:rsidR="007262AC" w:rsidRPr="002C7D64" w:rsidRDefault="007262AC" w:rsidP="00135FD2">
            <w:pPr>
              <w:keepNext/>
              <w:keepLines/>
              <w:tabs>
                <w:tab w:val="clear" w:pos="720"/>
              </w:tabs>
              <w:spacing w:before="0" w:after="0" w:line="240" w:lineRule="auto"/>
              <w:jc w:val="left"/>
              <w:rPr>
                <w:rFonts w:cs="Arial"/>
                <w:sz w:val="22"/>
                <w:szCs w:val="22"/>
              </w:rPr>
            </w:pPr>
          </w:p>
        </w:tc>
        <w:tc>
          <w:tcPr>
            <w:tcW w:w="1633" w:type="dxa"/>
          </w:tcPr>
          <w:p w14:paraId="677463F5" w14:textId="77777777" w:rsidR="007262AC" w:rsidRPr="002C7D64" w:rsidRDefault="007262AC" w:rsidP="00135FD2">
            <w:pPr>
              <w:keepNext/>
              <w:keepLines/>
              <w:tabs>
                <w:tab w:val="clear" w:pos="720"/>
              </w:tabs>
              <w:spacing w:before="0" w:after="0" w:line="240" w:lineRule="auto"/>
              <w:jc w:val="left"/>
              <w:rPr>
                <w:rFonts w:cs="Arial"/>
                <w:sz w:val="22"/>
                <w:szCs w:val="22"/>
              </w:rPr>
            </w:pPr>
          </w:p>
        </w:tc>
        <w:tc>
          <w:tcPr>
            <w:tcW w:w="1133" w:type="dxa"/>
          </w:tcPr>
          <w:p w14:paraId="772B9D7F" w14:textId="77777777" w:rsidR="007262AC" w:rsidRPr="002C7D64" w:rsidRDefault="007262AC" w:rsidP="00135FD2">
            <w:pPr>
              <w:keepNext/>
              <w:keepLines/>
              <w:tabs>
                <w:tab w:val="clear" w:pos="720"/>
              </w:tabs>
              <w:spacing w:before="0" w:after="0" w:line="240" w:lineRule="auto"/>
              <w:jc w:val="left"/>
              <w:rPr>
                <w:rFonts w:cs="Arial"/>
                <w:sz w:val="22"/>
                <w:szCs w:val="22"/>
              </w:rPr>
            </w:pPr>
          </w:p>
        </w:tc>
        <w:tc>
          <w:tcPr>
            <w:tcW w:w="1292" w:type="dxa"/>
          </w:tcPr>
          <w:p w14:paraId="5F45F5C4" w14:textId="77777777" w:rsidR="007262AC" w:rsidRPr="002C7D64" w:rsidRDefault="007262AC" w:rsidP="00135FD2">
            <w:pPr>
              <w:keepNext/>
              <w:keepLines/>
              <w:tabs>
                <w:tab w:val="clear" w:pos="720"/>
              </w:tabs>
              <w:spacing w:before="0" w:after="0" w:line="240" w:lineRule="auto"/>
              <w:jc w:val="left"/>
              <w:rPr>
                <w:rFonts w:cs="Arial"/>
                <w:sz w:val="22"/>
                <w:szCs w:val="22"/>
              </w:rPr>
            </w:pPr>
          </w:p>
        </w:tc>
        <w:tc>
          <w:tcPr>
            <w:tcW w:w="1280" w:type="dxa"/>
          </w:tcPr>
          <w:p w14:paraId="19F237F2" w14:textId="77777777" w:rsidR="007262AC" w:rsidRPr="002C7D64" w:rsidRDefault="007262AC" w:rsidP="00135FD2">
            <w:pPr>
              <w:keepNext/>
              <w:keepLines/>
              <w:tabs>
                <w:tab w:val="clear" w:pos="720"/>
              </w:tabs>
              <w:spacing w:before="0" w:after="0" w:line="240" w:lineRule="auto"/>
              <w:jc w:val="left"/>
              <w:rPr>
                <w:rFonts w:cs="Arial"/>
                <w:sz w:val="22"/>
                <w:szCs w:val="22"/>
              </w:rPr>
            </w:pPr>
          </w:p>
        </w:tc>
        <w:tc>
          <w:tcPr>
            <w:tcW w:w="3643" w:type="dxa"/>
          </w:tcPr>
          <w:p w14:paraId="7C590D49" w14:textId="77777777" w:rsidR="007262AC" w:rsidRPr="002C7D64" w:rsidRDefault="007262AC" w:rsidP="00135FD2">
            <w:pPr>
              <w:keepNext/>
              <w:keepLines/>
              <w:tabs>
                <w:tab w:val="clear" w:pos="720"/>
              </w:tabs>
              <w:spacing w:before="0" w:after="0" w:line="240" w:lineRule="auto"/>
              <w:jc w:val="left"/>
              <w:rPr>
                <w:rFonts w:cs="Arial"/>
                <w:sz w:val="22"/>
                <w:szCs w:val="22"/>
              </w:rPr>
            </w:pPr>
          </w:p>
        </w:tc>
      </w:tr>
    </w:tbl>
    <w:p w14:paraId="13F93037" w14:textId="77777777" w:rsidR="007262AC" w:rsidRPr="00AC61B7" w:rsidRDefault="007262AC" w:rsidP="007262AC">
      <w:pPr>
        <w:tabs>
          <w:tab w:val="clear" w:pos="720"/>
        </w:tabs>
        <w:autoSpaceDE w:val="0"/>
        <w:autoSpaceDN w:val="0"/>
        <w:adjustRightInd w:val="0"/>
        <w:spacing w:before="0" w:after="0" w:line="240" w:lineRule="auto"/>
        <w:jc w:val="left"/>
        <w:rPr>
          <w:rFonts w:cs="Arial"/>
          <w:color w:val="000000"/>
          <w:sz w:val="22"/>
          <w:szCs w:val="22"/>
        </w:rPr>
      </w:pPr>
    </w:p>
    <w:p w14:paraId="59BB704A" w14:textId="77777777" w:rsidR="007262AC" w:rsidRDefault="007262AC" w:rsidP="00135FD2">
      <w:pPr>
        <w:pStyle w:val="Heading3"/>
        <w:keepNext w:val="0"/>
        <w:keepLines w:val="0"/>
        <w:spacing w:before="0" w:line="240" w:lineRule="auto"/>
      </w:pPr>
      <w:r w:rsidRPr="00AC61B7">
        <w:t>Audit Team Evidence Reviewed</w:t>
      </w:r>
    </w:p>
    <w:p w14:paraId="06CFBD93" w14:textId="77777777" w:rsidR="007262AC" w:rsidRPr="00DC242A" w:rsidRDefault="007262AC" w:rsidP="00135FD2">
      <w:pPr>
        <w:spacing w:before="0" w:after="0" w:line="240" w:lineRule="auto"/>
        <w:rPr>
          <w:b/>
          <w:bCs/>
          <w:i/>
          <w:iCs/>
          <w:color w:val="ED0000"/>
          <w:szCs w:val="20"/>
        </w:rPr>
      </w:pPr>
      <w:r w:rsidRPr="00DC242A">
        <w:rPr>
          <w:b/>
          <w:bCs/>
          <w:i/>
          <w:iCs/>
          <w:color w:val="ED0000"/>
          <w:szCs w:val="20"/>
        </w:rPr>
        <w:t>(</w:t>
      </w:r>
      <w:r w:rsidRPr="00DC242A">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7262AC" w:rsidRPr="00AC61B7" w14:paraId="576E9308" w14:textId="77777777" w:rsidTr="00785392">
        <w:tc>
          <w:tcPr>
            <w:tcW w:w="10705" w:type="dxa"/>
          </w:tcPr>
          <w:p w14:paraId="6AA85916" w14:textId="77777777" w:rsidR="007262AC" w:rsidRPr="00AC61B7" w:rsidRDefault="007262AC" w:rsidP="00135FD2">
            <w:pPr>
              <w:tabs>
                <w:tab w:val="clear" w:pos="720"/>
              </w:tabs>
              <w:autoSpaceDE w:val="0"/>
              <w:autoSpaceDN w:val="0"/>
              <w:adjustRightInd w:val="0"/>
              <w:spacing w:before="0" w:after="0" w:line="240" w:lineRule="auto"/>
              <w:jc w:val="left"/>
              <w:rPr>
                <w:rFonts w:cs="Arial"/>
                <w:sz w:val="22"/>
                <w:szCs w:val="22"/>
              </w:rPr>
            </w:pPr>
          </w:p>
        </w:tc>
      </w:tr>
      <w:tr w:rsidR="007262AC" w:rsidRPr="00AC61B7" w14:paraId="7D04D9CB" w14:textId="77777777" w:rsidTr="00785392">
        <w:tc>
          <w:tcPr>
            <w:tcW w:w="10705" w:type="dxa"/>
          </w:tcPr>
          <w:p w14:paraId="480B8547" w14:textId="77777777" w:rsidR="007262AC" w:rsidRPr="00AC61B7" w:rsidRDefault="007262AC" w:rsidP="00135FD2">
            <w:pPr>
              <w:tabs>
                <w:tab w:val="clear" w:pos="720"/>
              </w:tabs>
              <w:autoSpaceDE w:val="0"/>
              <w:autoSpaceDN w:val="0"/>
              <w:adjustRightInd w:val="0"/>
              <w:spacing w:before="0" w:after="0" w:line="240" w:lineRule="auto"/>
              <w:jc w:val="left"/>
              <w:rPr>
                <w:rFonts w:cs="Arial"/>
                <w:sz w:val="22"/>
                <w:szCs w:val="22"/>
              </w:rPr>
            </w:pPr>
          </w:p>
        </w:tc>
      </w:tr>
      <w:tr w:rsidR="007262AC" w:rsidRPr="00AC61B7" w14:paraId="0F0205DB" w14:textId="77777777" w:rsidTr="00785392">
        <w:tc>
          <w:tcPr>
            <w:tcW w:w="10705" w:type="dxa"/>
          </w:tcPr>
          <w:p w14:paraId="3E243B41" w14:textId="77777777" w:rsidR="007262AC" w:rsidRPr="00AC61B7" w:rsidRDefault="007262AC" w:rsidP="00135FD2">
            <w:pPr>
              <w:tabs>
                <w:tab w:val="clear" w:pos="720"/>
              </w:tabs>
              <w:autoSpaceDE w:val="0"/>
              <w:autoSpaceDN w:val="0"/>
              <w:adjustRightInd w:val="0"/>
              <w:spacing w:before="0" w:after="0" w:line="240" w:lineRule="auto"/>
              <w:jc w:val="left"/>
              <w:rPr>
                <w:rFonts w:cs="Arial"/>
                <w:sz w:val="22"/>
                <w:szCs w:val="22"/>
              </w:rPr>
            </w:pPr>
          </w:p>
        </w:tc>
      </w:tr>
    </w:tbl>
    <w:p w14:paraId="5BA762D9" w14:textId="77777777" w:rsidR="007262AC" w:rsidRPr="00AC61B7" w:rsidRDefault="007262AC" w:rsidP="007262AC">
      <w:pPr>
        <w:tabs>
          <w:tab w:val="clear" w:pos="720"/>
        </w:tabs>
        <w:autoSpaceDE w:val="0"/>
        <w:autoSpaceDN w:val="0"/>
        <w:adjustRightInd w:val="0"/>
        <w:spacing w:before="0" w:after="0" w:line="240" w:lineRule="auto"/>
        <w:jc w:val="left"/>
        <w:rPr>
          <w:rFonts w:cs="Arial"/>
          <w:color w:val="000000"/>
          <w:sz w:val="22"/>
          <w:szCs w:val="22"/>
        </w:rPr>
      </w:pPr>
    </w:p>
    <w:p w14:paraId="3F87F2D4" w14:textId="0EB26BB4" w:rsidR="007262AC" w:rsidRPr="00AC61B7" w:rsidRDefault="007262AC" w:rsidP="00135FD2">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FAC-008-AB-3</w:t>
      </w:r>
      <w:r w:rsidRPr="00AC61B7">
        <w:t xml:space="preserve">, </w:t>
      </w:r>
      <w:r w:rsidRPr="00D77196">
        <w:t>R</w:t>
      </w:r>
      <w:r w:rsidR="002B67B2">
        <w:t>6</w:t>
      </w:r>
    </w:p>
    <w:p w14:paraId="5D7B7A3E" w14:textId="77777777" w:rsidR="007262AC" w:rsidRPr="00DC242A" w:rsidRDefault="007262AC" w:rsidP="00135FD2">
      <w:pPr>
        <w:spacing w:before="0" w:after="0" w:line="240" w:lineRule="auto"/>
        <w:rPr>
          <w:b/>
          <w:bCs/>
          <w:i/>
          <w:iCs/>
          <w:color w:val="ED0000"/>
          <w:szCs w:val="20"/>
        </w:rPr>
      </w:pPr>
      <w:r w:rsidRPr="00DC242A">
        <w:rPr>
          <w:b/>
          <w:bCs/>
          <w:i/>
          <w:iCs/>
          <w:color w:val="ED0000"/>
          <w:szCs w:val="20"/>
        </w:rPr>
        <w:t>(</w:t>
      </w:r>
      <w:r w:rsidRPr="00DC242A">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7262AC" w:rsidRPr="00AC61B7" w14:paraId="39E1E857" w14:textId="77777777" w:rsidTr="00785392">
        <w:tc>
          <w:tcPr>
            <w:tcW w:w="362" w:type="dxa"/>
          </w:tcPr>
          <w:p w14:paraId="650D8472" w14:textId="77777777" w:rsidR="007262AC" w:rsidRPr="00AC61B7" w:rsidRDefault="007262AC" w:rsidP="00135FD2">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29F0725" w14:textId="6F35744B" w:rsidR="007262AC" w:rsidRPr="00614EA3" w:rsidRDefault="00614EA3" w:rsidP="00135FD2">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(R6) Verify the entity has </w:t>
            </w:r>
            <w:r>
              <w:rPr>
                <w:rFonts w:cs="Arial"/>
                <w:b/>
                <w:bCs/>
                <w:sz w:val="22"/>
                <w:szCs w:val="22"/>
              </w:rPr>
              <w:t xml:space="preserve">facility ratings </w:t>
            </w:r>
            <w:r>
              <w:rPr>
                <w:rFonts w:cs="Arial"/>
                <w:sz w:val="22"/>
                <w:szCs w:val="22"/>
              </w:rPr>
              <w:t xml:space="preserve">for its facilities that are consistent with: </w:t>
            </w:r>
          </w:p>
        </w:tc>
      </w:tr>
      <w:tr w:rsidR="007262AC" w:rsidRPr="00AC61B7" w14:paraId="090DF784" w14:textId="77777777" w:rsidTr="00785392">
        <w:tc>
          <w:tcPr>
            <w:tcW w:w="362" w:type="dxa"/>
          </w:tcPr>
          <w:p w14:paraId="2A9B198A" w14:textId="77777777" w:rsidR="007262AC" w:rsidRPr="00AC61B7" w:rsidRDefault="007262AC" w:rsidP="00135FD2">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B2F84FF" w14:textId="22265085" w:rsidR="007262AC" w:rsidRPr="00AC61B7" w:rsidRDefault="00614EA3" w:rsidP="00135FD2">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(R6(a)) </w:t>
            </w:r>
            <w:r w:rsidRPr="002B67B2">
              <w:rPr>
                <w:rFonts w:cs="Arial"/>
                <w:sz w:val="22"/>
                <w:szCs w:val="22"/>
              </w:rPr>
              <w:t xml:space="preserve">the </w:t>
            </w:r>
            <w:r w:rsidRPr="002B67B2">
              <w:rPr>
                <w:rFonts w:cs="Arial"/>
                <w:b/>
                <w:bCs/>
                <w:sz w:val="22"/>
                <w:szCs w:val="22"/>
              </w:rPr>
              <w:t>facility ratings</w:t>
            </w:r>
            <w:r w:rsidRPr="002B67B2">
              <w:rPr>
                <w:rFonts w:cs="Arial"/>
                <w:sz w:val="22"/>
                <w:szCs w:val="22"/>
              </w:rPr>
              <w:t xml:space="preserve"> methodology in accordance with requirements R2 or R3, for a </w:t>
            </w:r>
            <w:r w:rsidRPr="002B67B2">
              <w:rPr>
                <w:rFonts w:cs="Arial"/>
                <w:b/>
                <w:bCs/>
                <w:sz w:val="22"/>
                <w:szCs w:val="22"/>
              </w:rPr>
              <w:t>transmission facility</w:t>
            </w:r>
            <w:r w:rsidRPr="002B67B2">
              <w:rPr>
                <w:rFonts w:cs="Arial"/>
                <w:sz w:val="22"/>
                <w:szCs w:val="22"/>
              </w:rPr>
              <w:t xml:space="preserve">, a </w:t>
            </w:r>
            <w:r w:rsidRPr="002B67B2">
              <w:rPr>
                <w:rFonts w:cs="Arial"/>
                <w:b/>
                <w:bCs/>
                <w:sz w:val="22"/>
                <w:szCs w:val="22"/>
              </w:rPr>
              <w:t>generating unit</w:t>
            </w:r>
            <w:r w:rsidRPr="002B67B2">
              <w:rPr>
                <w:rFonts w:cs="Arial"/>
                <w:sz w:val="22"/>
                <w:szCs w:val="22"/>
              </w:rPr>
              <w:t xml:space="preserve"> and an </w:t>
            </w:r>
            <w:r w:rsidRPr="002B67B2">
              <w:rPr>
                <w:rFonts w:cs="Arial"/>
                <w:b/>
                <w:bCs/>
                <w:sz w:val="22"/>
                <w:szCs w:val="22"/>
              </w:rPr>
              <w:t>aggregated generating facility</w:t>
            </w:r>
            <w:r w:rsidRPr="002B67B2">
              <w:rPr>
                <w:rFonts w:cs="Arial"/>
                <w:sz w:val="22"/>
                <w:szCs w:val="22"/>
              </w:rPr>
              <w:t>; and</w:t>
            </w:r>
          </w:p>
        </w:tc>
      </w:tr>
      <w:tr w:rsidR="00614EA3" w:rsidRPr="00AC61B7" w14:paraId="3CF6F0BA" w14:textId="77777777" w:rsidTr="00785392">
        <w:tc>
          <w:tcPr>
            <w:tcW w:w="362" w:type="dxa"/>
          </w:tcPr>
          <w:p w14:paraId="37157A92" w14:textId="77777777" w:rsidR="00614EA3" w:rsidRPr="00AC61B7" w:rsidRDefault="00614EA3" w:rsidP="00135FD2">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E0BFD08" w14:textId="0597BDCD" w:rsidR="00614EA3" w:rsidRDefault="00614EA3" w:rsidP="00135FD2">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(R6(b)) </w:t>
            </w:r>
            <w:r w:rsidRPr="002B67B2">
              <w:rPr>
                <w:rFonts w:cs="Arial"/>
                <w:sz w:val="22"/>
                <w:szCs w:val="22"/>
              </w:rPr>
              <w:t xml:space="preserve">the documentation in accordance with requirement R1, for a </w:t>
            </w:r>
            <w:r w:rsidRPr="002B67B2">
              <w:rPr>
                <w:rFonts w:cs="Arial"/>
                <w:b/>
                <w:bCs/>
                <w:sz w:val="22"/>
                <w:szCs w:val="22"/>
              </w:rPr>
              <w:t>generating unit</w:t>
            </w:r>
            <w:r w:rsidRPr="002B67B2">
              <w:rPr>
                <w:rFonts w:cs="Arial"/>
                <w:sz w:val="22"/>
                <w:szCs w:val="22"/>
              </w:rPr>
              <w:t xml:space="preserve"> and an </w:t>
            </w:r>
            <w:r w:rsidRPr="002B67B2">
              <w:rPr>
                <w:rFonts w:cs="Arial"/>
                <w:b/>
                <w:bCs/>
                <w:sz w:val="22"/>
                <w:szCs w:val="22"/>
              </w:rPr>
              <w:t>aggregated generating facility</w:t>
            </w:r>
            <w:r w:rsidRPr="002B67B2">
              <w:rPr>
                <w:rFonts w:cs="Arial"/>
                <w:sz w:val="22"/>
                <w:szCs w:val="22"/>
              </w:rPr>
              <w:t>.</w:t>
            </w:r>
          </w:p>
        </w:tc>
      </w:tr>
      <w:tr w:rsidR="007262AC" w:rsidRPr="00AC61B7" w14:paraId="24EE6EE8" w14:textId="77777777" w:rsidTr="00785392">
        <w:tc>
          <w:tcPr>
            <w:tcW w:w="10705" w:type="dxa"/>
            <w:gridSpan w:val="2"/>
            <w:shd w:val="clear" w:color="auto" w:fill="CDD9E4"/>
          </w:tcPr>
          <w:p w14:paraId="77DD445D" w14:textId="77777777" w:rsidR="007262AC" w:rsidRPr="00AC61B7" w:rsidRDefault="007262AC" w:rsidP="00135FD2">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7E949393" w14:textId="77777777" w:rsidR="007262AC" w:rsidRPr="00AC61B7" w:rsidRDefault="007262AC" w:rsidP="00135FD2">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6A218189" w14:textId="77777777" w:rsidR="007262AC" w:rsidRPr="002E25D5" w:rsidRDefault="007262AC" w:rsidP="007262AC">
      <w:pPr>
        <w:tabs>
          <w:tab w:val="clear" w:pos="720"/>
          <w:tab w:val="left" w:pos="0"/>
        </w:tabs>
        <w:autoSpaceDE w:val="0"/>
        <w:autoSpaceDN w:val="0"/>
        <w:adjustRightInd w:val="0"/>
        <w:spacing w:before="0" w:after="0" w:line="240" w:lineRule="auto"/>
        <w:jc w:val="left"/>
        <w:rPr>
          <w:rFonts w:cs="Arial"/>
          <w:b/>
          <w:bCs/>
          <w:color w:val="000000"/>
          <w:szCs w:val="20"/>
        </w:rPr>
      </w:pPr>
    </w:p>
    <w:p w14:paraId="22735B02" w14:textId="77777777" w:rsidR="007262AC" w:rsidRPr="00AC61B7" w:rsidRDefault="007262AC" w:rsidP="00135FD2">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7262AC" w:rsidRPr="00AC61B7" w14:paraId="2B37C643" w14:textId="77777777" w:rsidTr="00785392">
        <w:tc>
          <w:tcPr>
            <w:tcW w:w="10705" w:type="dxa"/>
          </w:tcPr>
          <w:p w14:paraId="3E772754" w14:textId="77777777" w:rsidR="007262AC" w:rsidRDefault="007262AC" w:rsidP="00135FD2">
            <w:pPr>
              <w:tabs>
                <w:tab w:val="clear" w:pos="720"/>
              </w:tabs>
              <w:autoSpaceDE w:val="0"/>
              <w:autoSpaceDN w:val="0"/>
              <w:adjustRightInd w:val="0"/>
              <w:spacing w:before="0" w:after="0" w:line="240" w:lineRule="auto"/>
              <w:jc w:val="left"/>
              <w:outlineLvl w:val="1"/>
              <w:rPr>
                <w:rFonts w:cs="Arial"/>
                <w:bCs/>
                <w:sz w:val="22"/>
                <w:szCs w:val="22"/>
              </w:rPr>
            </w:pPr>
          </w:p>
          <w:p w14:paraId="7C2CA5EB" w14:textId="77777777" w:rsidR="007262AC" w:rsidRDefault="007262AC" w:rsidP="00135FD2">
            <w:pPr>
              <w:tabs>
                <w:tab w:val="clear" w:pos="720"/>
              </w:tabs>
              <w:autoSpaceDE w:val="0"/>
              <w:autoSpaceDN w:val="0"/>
              <w:adjustRightInd w:val="0"/>
              <w:spacing w:before="0" w:after="0" w:line="240" w:lineRule="auto"/>
              <w:jc w:val="left"/>
              <w:outlineLvl w:val="1"/>
              <w:rPr>
                <w:rFonts w:cs="Arial"/>
                <w:bCs/>
                <w:sz w:val="22"/>
                <w:szCs w:val="22"/>
              </w:rPr>
            </w:pPr>
          </w:p>
          <w:p w14:paraId="57E6117F" w14:textId="77777777" w:rsidR="007262AC" w:rsidRDefault="007262AC" w:rsidP="00135FD2">
            <w:pPr>
              <w:tabs>
                <w:tab w:val="clear" w:pos="720"/>
              </w:tabs>
              <w:autoSpaceDE w:val="0"/>
              <w:autoSpaceDN w:val="0"/>
              <w:adjustRightInd w:val="0"/>
              <w:spacing w:before="0" w:after="0" w:line="240" w:lineRule="auto"/>
              <w:jc w:val="left"/>
              <w:outlineLvl w:val="1"/>
              <w:rPr>
                <w:rFonts w:cs="Arial"/>
                <w:bCs/>
                <w:sz w:val="22"/>
                <w:szCs w:val="22"/>
              </w:rPr>
            </w:pPr>
          </w:p>
          <w:p w14:paraId="303A08FC" w14:textId="77777777" w:rsidR="007262AC" w:rsidRDefault="007262AC" w:rsidP="00135FD2">
            <w:pPr>
              <w:tabs>
                <w:tab w:val="clear" w:pos="720"/>
              </w:tabs>
              <w:autoSpaceDE w:val="0"/>
              <w:autoSpaceDN w:val="0"/>
              <w:adjustRightInd w:val="0"/>
              <w:spacing w:before="0" w:after="0" w:line="240" w:lineRule="auto"/>
              <w:jc w:val="left"/>
              <w:outlineLvl w:val="1"/>
              <w:rPr>
                <w:rFonts w:cs="Arial"/>
                <w:bCs/>
                <w:sz w:val="22"/>
                <w:szCs w:val="22"/>
              </w:rPr>
            </w:pPr>
          </w:p>
          <w:p w14:paraId="3D7768D7" w14:textId="77777777" w:rsidR="007262AC" w:rsidRPr="00AC61B7" w:rsidRDefault="007262AC" w:rsidP="00135FD2">
            <w:pPr>
              <w:tabs>
                <w:tab w:val="clear" w:pos="720"/>
              </w:tabs>
              <w:autoSpaceDE w:val="0"/>
              <w:autoSpaceDN w:val="0"/>
              <w:adjustRightInd w:val="0"/>
              <w:spacing w:before="0" w:after="0" w:line="240" w:lineRule="auto"/>
              <w:jc w:val="left"/>
              <w:outlineLvl w:val="1"/>
              <w:rPr>
                <w:rFonts w:cs="Arial"/>
                <w:bCs/>
                <w:sz w:val="22"/>
                <w:szCs w:val="22"/>
              </w:rPr>
            </w:pPr>
          </w:p>
          <w:p w14:paraId="28FDC9E9" w14:textId="77777777" w:rsidR="007262AC" w:rsidRPr="00AC61B7" w:rsidRDefault="007262AC" w:rsidP="00135FD2">
            <w:pPr>
              <w:tabs>
                <w:tab w:val="clear" w:pos="720"/>
              </w:tabs>
              <w:autoSpaceDE w:val="0"/>
              <w:autoSpaceDN w:val="0"/>
              <w:adjustRightInd w:val="0"/>
              <w:spacing w:before="0" w:after="0" w:line="240" w:lineRule="auto"/>
              <w:jc w:val="left"/>
              <w:outlineLvl w:val="1"/>
              <w:rPr>
                <w:rFonts w:cs="Arial"/>
                <w:bCs/>
                <w:sz w:val="22"/>
                <w:szCs w:val="22"/>
              </w:rPr>
            </w:pPr>
          </w:p>
        </w:tc>
      </w:tr>
    </w:tbl>
    <w:p w14:paraId="15BDD148" w14:textId="77777777" w:rsidR="007262AC" w:rsidRDefault="007262AC" w:rsidP="007262AC">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5778178" w14:textId="599C9CEE"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74975CEE" w:rsidR="00A57C57" w:rsidRPr="002C7D64" w:rsidRDefault="00A74436" w:rsidP="002C7D64">
            <w:pPr>
              <w:pStyle w:val="BodyText"/>
              <w:spacing w:after="60" w:line="220" w:lineRule="exact"/>
              <w:rPr>
                <w:sz w:val="22"/>
                <w:szCs w:val="22"/>
              </w:rPr>
            </w:pPr>
            <w:r w:rsidRPr="00A74436">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0FD27" w14:textId="77777777" w:rsidR="00544EBF" w:rsidRDefault="00544EBF" w:rsidP="001D641F">
      <w:pPr>
        <w:spacing w:before="0" w:after="0"/>
      </w:pPr>
      <w:r>
        <w:separator/>
      </w:r>
    </w:p>
  </w:endnote>
  <w:endnote w:type="continuationSeparator" w:id="0">
    <w:p w14:paraId="1244F318" w14:textId="77777777" w:rsidR="00544EBF" w:rsidRDefault="00544EBF"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2E68C" w14:textId="77777777" w:rsidR="00544EBF" w:rsidRDefault="00544EBF" w:rsidP="00F4242D">
      <w:pPr>
        <w:pStyle w:val="FootnoteText"/>
      </w:pPr>
      <w:r>
        <w:separator/>
      </w:r>
    </w:p>
  </w:footnote>
  <w:footnote w:type="continuationSeparator" w:id="0">
    <w:p w14:paraId="57D3820F" w14:textId="77777777" w:rsidR="00544EBF" w:rsidRDefault="00544EBF" w:rsidP="00F4242D">
      <w:pPr>
        <w:pStyle w:val="FootnoteText"/>
      </w:pPr>
      <w:r>
        <w:continuationSeparator/>
      </w:r>
    </w:p>
  </w:footnote>
  <w:footnote w:type="continuationNotice" w:id="1">
    <w:p w14:paraId="4BD2DBD3" w14:textId="77777777" w:rsidR="00544EBF" w:rsidRDefault="00544EBF"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5197BC48" w:rsidR="0016363C" w:rsidRDefault="00C436AD" w:rsidP="001C34F4">
    <w:pPr>
      <w:tabs>
        <w:tab w:val="clear" w:pos="720"/>
        <w:tab w:val="left" w:pos="1215"/>
      </w:tabs>
    </w:pPr>
    <w:r>
      <w:t>Facility Ratings</w:t>
    </w:r>
    <w:r w:rsidR="00705CC2">
      <w:rPr>
        <w:noProof/>
      </w:rPr>
      <w:drawing>
        <wp:anchor distT="0" distB="0" distL="114300" distR="114300" simplePos="0" relativeHeight="251658240"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4769677F" w:rsidR="001C34F4" w:rsidRDefault="00C436AD" w:rsidP="001C34F4">
    <w:pPr>
      <w:tabs>
        <w:tab w:val="clear" w:pos="720"/>
        <w:tab w:val="left" w:pos="1215"/>
      </w:tabs>
    </w:pPr>
    <w:r>
      <w:t>FAC-008-AB-3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58241"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2" w15:restartNumberingAfterBreak="0">
    <w:nsid w:val="0EEE7A2A"/>
    <w:multiLevelType w:val="hybridMultilevel"/>
    <w:tmpl w:val="DB3ADC26"/>
    <w:lvl w:ilvl="0" w:tplc="238C3B52">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18A06FB9"/>
    <w:multiLevelType w:val="hybridMultilevel"/>
    <w:tmpl w:val="A01E4434"/>
    <w:lvl w:ilvl="0" w:tplc="FB802192">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E0B4E5B"/>
    <w:multiLevelType w:val="hybridMultilevel"/>
    <w:tmpl w:val="B6623A76"/>
    <w:lvl w:ilvl="0" w:tplc="3B0E1736">
      <w:start w:val="1"/>
      <w:numFmt w:val="lowerRoman"/>
      <w:lvlText w:val="(%1)"/>
      <w:lvlJc w:val="left"/>
      <w:pPr>
        <w:ind w:left="108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10" w15:restartNumberingAfterBreak="0">
    <w:nsid w:val="3C6C28EB"/>
    <w:multiLevelType w:val="hybridMultilevel"/>
    <w:tmpl w:val="67C8C7AE"/>
    <w:lvl w:ilvl="0" w:tplc="155E3C7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D7738A0"/>
    <w:multiLevelType w:val="hybridMultilevel"/>
    <w:tmpl w:val="920A3606"/>
    <w:lvl w:ilvl="0" w:tplc="39DE6C40">
      <w:start w:val="1"/>
      <w:numFmt w:val="lowerRoman"/>
      <w:lvlText w:val="(%1)"/>
      <w:lvlJc w:val="left"/>
      <w:pPr>
        <w:ind w:left="1080" w:hanging="720"/>
      </w:pPr>
      <w:rPr>
        <w:rFonts w:hint="default"/>
      </w:rPr>
    </w:lvl>
    <w:lvl w:ilvl="1" w:tplc="10090019">
      <w:start w:val="1"/>
      <w:numFmt w:val="lowerLetter"/>
      <w:lvlText w:val="%2."/>
      <w:lvlJc w:val="left"/>
      <w:pPr>
        <w:ind w:left="1440" w:hanging="360"/>
      </w:pPr>
    </w:lvl>
    <w:lvl w:ilvl="2" w:tplc="FB802192">
      <w:start w:val="1"/>
      <w:numFmt w:val="lowerLetter"/>
      <w:lvlText w:val="(%3)"/>
      <w:lvlJc w:val="left"/>
      <w:pPr>
        <w:ind w:left="2340" w:hanging="36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9655F0E"/>
    <w:multiLevelType w:val="hybridMultilevel"/>
    <w:tmpl w:val="477E2CD0"/>
    <w:lvl w:ilvl="0" w:tplc="238C3B5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59486F83"/>
    <w:multiLevelType w:val="hybridMultilevel"/>
    <w:tmpl w:val="FD36CA1A"/>
    <w:lvl w:ilvl="0" w:tplc="E48A41A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8"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9"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1"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22" w15:restartNumberingAfterBreak="0">
    <w:nsid w:val="6C695276"/>
    <w:multiLevelType w:val="hybridMultilevel"/>
    <w:tmpl w:val="3EEC455E"/>
    <w:lvl w:ilvl="0" w:tplc="238C3B5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E252F8C"/>
    <w:multiLevelType w:val="hybridMultilevel"/>
    <w:tmpl w:val="9BDAA44C"/>
    <w:lvl w:ilvl="0" w:tplc="238C3B5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16867607">
    <w:abstractNumId w:val="13"/>
  </w:num>
  <w:num w:numId="2" w16cid:durableId="1267420417">
    <w:abstractNumId w:val="7"/>
  </w:num>
  <w:num w:numId="3" w16cid:durableId="408309340">
    <w:abstractNumId w:val="1"/>
  </w:num>
  <w:num w:numId="4" w16cid:durableId="608778793">
    <w:abstractNumId w:val="23"/>
  </w:num>
  <w:num w:numId="5" w16cid:durableId="1618177603">
    <w:abstractNumId w:val="9"/>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3"/>
  </w:num>
  <w:num w:numId="10" w16cid:durableId="1072656887">
    <w:abstractNumId w:val="14"/>
  </w:num>
  <w:num w:numId="11" w16cid:durableId="171648200">
    <w:abstractNumId w:val="14"/>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14"/>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16"/>
  </w:num>
  <w:num w:numId="14" w16cid:durableId="1807234437">
    <w:abstractNumId w:val="19"/>
  </w:num>
  <w:num w:numId="15" w16cid:durableId="1808283645">
    <w:abstractNumId w:val="8"/>
  </w:num>
  <w:num w:numId="16" w16cid:durableId="796222067">
    <w:abstractNumId w:val="4"/>
  </w:num>
  <w:num w:numId="17" w16cid:durableId="557127899">
    <w:abstractNumId w:val="20"/>
  </w:num>
  <w:num w:numId="18" w16cid:durableId="1294368058">
    <w:abstractNumId w:val="18"/>
  </w:num>
  <w:num w:numId="19" w16cid:durableId="1540050291">
    <w:abstractNumId w:val="17"/>
  </w:num>
  <w:num w:numId="20" w16cid:durableId="891886777">
    <w:abstractNumId w:val="21"/>
  </w:num>
  <w:num w:numId="21" w16cid:durableId="532766115">
    <w:abstractNumId w:val="15"/>
  </w:num>
  <w:num w:numId="22" w16cid:durableId="639191792">
    <w:abstractNumId w:val="11"/>
  </w:num>
  <w:num w:numId="23" w16cid:durableId="1323698483">
    <w:abstractNumId w:val="6"/>
  </w:num>
  <w:num w:numId="24" w16cid:durableId="321467782">
    <w:abstractNumId w:val="22"/>
  </w:num>
  <w:num w:numId="25" w16cid:durableId="103547343">
    <w:abstractNumId w:val="10"/>
  </w:num>
  <w:num w:numId="26" w16cid:durableId="706641664">
    <w:abstractNumId w:val="24"/>
  </w:num>
  <w:num w:numId="27" w16cid:durableId="1477332750">
    <w:abstractNumId w:val="12"/>
  </w:num>
  <w:num w:numId="28" w16cid:durableId="1294827221">
    <w:abstractNumId w:val="2"/>
  </w:num>
  <w:num w:numId="29" w16cid:durableId="11748032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11726"/>
    <w:rsid w:val="00012ED9"/>
    <w:rsid w:val="00041260"/>
    <w:rsid w:val="00047763"/>
    <w:rsid w:val="00061DCA"/>
    <w:rsid w:val="00062A71"/>
    <w:rsid w:val="00072B6A"/>
    <w:rsid w:val="000744E8"/>
    <w:rsid w:val="00077D01"/>
    <w:rsid w:val="00083161"/>
    <w:rsid w:val="00093140"/>
    <w:rsid w:val="000A4AD2"/>
    <w:rsid w:val="000A691B"/>
    <w:rsid w:val="000B2513"/>
    <w:rsid w:val="000B6EAD"/>
    <w:rsid w:val="000B73A2"/>
    <w:rsid w:val="000C5F6E"/>
    <w:rsid w:val="000C6F2F"/>
    <w:rsid w:val="000D1C15"/>
    <w:rsid w:val="000D2963"/>
    <w:rsid w:val="000D7689"/>
    <w:rsid w:val="000E0E52"/>
    <w:rsid w:val="000E50CB"/>
    <w:rsid w:val="000E615E"/>
    <w:rsid w:val="000F2DCC"/>
    <w:rsid w:val="000F7AEA"/>
    <w:rsid w:val="00103282"/>
    <w:rsid w:val="00132AC5"/>
    <w:rsid w:val="001352B3"/>
    <w:rsid w:val="00135FD2"/>
    <w:rsid w:val="00140DD5"/>
    <w:rsid w:val="0014740B"/>
    <w:rsid w:val="0016363C"/>
    <w:rsid w:val="001659D5"/>
    <w:rsid w:val="00182D7F"/>
    <w:rsid w:val="00182FC3"/>
    <w:rsid w:val="00187126"/>
    <w:rsid w:val="00192020"/>
    <w:rsid w:val="00193027"/>
    <w:rsid w:val="00195E13"/>
    <w:rsid w:val="001975DB"/>
    <w:rsid w:val="001A192E"/>
    <w:rsid w:val="001A19ED"/>
    <w:rsid w:val="001C34F4"/>
    <w:rsid w:val="001D15F2"/>
    <w:rsid w:val="001D399B"/>
    <w:rsid w:val="001D641F"/>
    <w:rsid w:val="001E30F1"/>
    <w:rsid w:val="001F054F"/>
    <w:rsid w:val="001F2B5B"/>
    <w:rsid w:val="001F6655"/>
    <w:rsid w:val="00204328"/>
    <w:rsid w:val="00215557"/>
    <w:rsid w:val="002169C5"/>
    <w:rsid w:val="00225160"/>
    <w:rsid w:val="00232925"/>
    <w:rsid w:val="00233964"/>
    <w:rsid w:val="0023517A"/>
    <w:rsid w:val="002353E3"/>
    <w:rsid w:val="00244A1C"/>
    <w:rsid w:val="00245CFC"/>
    <w:rsid w:val="00273EDC"/>
    <w:rsid w:val="00287F42"/>
    <w:rsid w:val="002A1B3C"/>
    <w:rsid w:val="002A3AE5"/>
    <w:rsid w:val="002A4A28"/>
    <w:rsid w:val="002B0B8B"/>
    <w:rsid w:val="002B1C3F"/>
    <w:rsid w:val="002B3F83"/>
    <w:rsid w:val="002B67B2"/>
    <w:rsid w:val="002C012F"/>
    <w:rsid w:val="002C7D64"/>
    <w:rsid w:val="002D0763"/>
    <w:rsid w:val="002E04B5"/>
    <w:rsid w:val="002F0AD5"/>
    <w:rsid w:val="002F7B49"/>
    <w:rsid w:val="003028CA"/>
    <w:rsid w:val="00317A2D"/>
    <w:rsid w:val="0032066C"/>
    <w:rsid w:val="00321D42"/>
    <w:rsid w:val="00326308"/>
    <w:rsid w:val="00343167"/>
    <w:rsid w:val="00366391"/>
    <w:rsid w:val="00373D19"/>
    <w:rsid w:val="00374D71"/>
    <w:rsid w:val="00382A10"/>
    <w:rsid w:val="00391D03"/>
    <w:rsid w:val="00392911"/>
    <w:rsid w:val="0039480D"/>
    <w:rsid w:val="0039664E"/>
    <w:rsid w:val="003A1DAC"/>
    <w:rsid w:val="003A75B4"/>
    <w:rsid w:val="003F005C"/>
    <w:rsid w:val="003F07D7"/>
    <w:rsid w:val="003F35B7"/>
    <w:rsid w:val="004059AA"/>
    <w:rsid w:val="00406A6B"/>
    <w:rsid w:val="00411E1E"/>
    <w:rsid w:val="0041541F"/>
    <w:rsid w:val="00421B03"/>
    <w:rsid w:val="00430FEB"/>
    <w:rsid w:val="004320D2"/>
    <w:rsid w:val="004341B7"/>
    <w:rsid w:val="00434E8B"/>
    <w:rsid w:val="004362EC"/>
    <w:rsid w:val="004378D8"/>
    <w:rsid w:val="004435AA"/>
    <w:rsid w:val="00446CC3"/>
    <w:rsid w:val="004476BE"/>
    <w:rsid w:val="00455AD3"/>
    <w:rsid w:val="00457605"/>
    <w:rsid w:val="004602FF"/>
    <w:rsid w:val="004633F1"/>
    <w:rsid w:val="00477D82"/>
    <w:rsid w:val="00480250"/>
    <w:rsid w:val="00495401"/>
    <w:rsid w:val="00495D05"/>
    <w:rsid w:val="004B04F7"/>
    <w:rsid w:val="004B0789"/>
    <w:rsid w:val="004B4946"/>
    <w:rsid w:val="004E3EBB"/>
    <w:rsid w:val="004E6BAE"/>
    <w:rsid w:val="004E7FAA"/>
    <w:rsid w:val="004F046D"/>
    <w:rsid w:val="004F708F"/>
    <w:rsid w:val="00504686"/>
    <w:rsid w:val="00507881"/>
    <w:rsid w:val="00510B3D"/>
    <w:rsid w:val="00522653"/>
    <w:rsid w:val="005243AC"/>
    <w:rsid w:val="00526A3D"/>
    <w:rsid w:val="00527331"/>
    <w:rsid w:val="00535B05"/>
    <w:rsid w:val="00543B09"/>
    <w:rsid w:val="00544EBF"/>
    <w:rsid w:val="00544F72"/>
    <w:rsid w:val="00547AC2"/>
    <w:rsid w:val="00563CB0"/>
    <w:rsid w:val="00565CEB"/>
    <w:rsid w:val="00566C90"/>
    <w:rsid w:val="00571487"/>
    <w:rsid w:val="00576523"/>
    <w:rsid w:val="00577575"/>
    <w:rsid w:val="00582AA2"/>
    <w:rsid w:val="00583D73"/>
    <w:rsid w:val="00586BF4"/>
    <w:rsid w:val="00587E93"/>
    <w:rsid w:val="00591F22"/>
    <w:rsid w:val="00596673"/>
    <w:rsid w:val="0059730A"/>
    <w:rsid w:val="005A06C7"/>
    <w:rsid w:val="005A0AF0"/>
    <w:rsid w:val="005A7664"/>
    <w:rsid w:val="005C055E"/>
    <w:rsid w:val="005C3973"/>
    <w:rsid w:val="005C4410"/>
    <w:rsid w:val="005E2C6D"/>
    <w:rsid w:val="005F04ED"/>
    <w:rsid w:val="005F43A9"/>
    <w:rsid w:val="005F4DED"/>
    <w:rsid w:val="00601D69"/>
    <w:rsid w:val="00603CF0"/>
    <w:rsid w:val="00614EA3"/>
    <w:rsid w:val="00614F07"/>
    <w:rsid w:val="006158DA"/>
    <w:rsid w:val="00632EC7"/>
    <w:rsid w:val="00633361"/>
    <w:rsid w:val="006367F0"/>
    <w:rsid w:val="00636F23"/>
    <w:rsid w:val="006377BC"/>
    <w:rsid w:val="00646ADF"/>
    <w:rsid w:val="00650E00"/>
    <w:rsid w:val="00652CF5"/>
    <w:rsid w:val="00653C0E"/>
    <w:rsid w:val="00657EF0"/>
    <w:rsid w:val="006618C2"/>
    <w:rsid w:val="00661907"/>
    <w:rsid w:val="00662E23"/>
    <w:rsid w:val="00663BA8"/>
    <w:rsid w:val="0067032F"/>
    <w:rsid w:val="0067062C"/>
    <w:rsid w:val="00671ED8"/>
    <w:rsid w:val="00672D29"/>
    <w:rsid w:val="00676DE2"/>
    <w:rsid w:val="0068558E"/>
    <w:rsid w:val="00693F9B"/>
    <w:rsid w:val="00697630"/>
    <w:rsid w:val="006C312D"/>
    <w:rsid w:val="006C617A"/>
    <w:rsid w:val="006C71CA"/>
    <w:rsid w:val="006C7904"/>
    <w:rsid w:val="006D2765"/>
    <w:rsid w:val="006D5B80"/>
    <w:rsid w:val="006E2998"/>
    <w:rsid w:val="006E6495"/>
    <w:rsid w:val="006F3688"/>
    <w:rsid w:val="006F3A34"/>
    <w:rsid w:val="00705CC2"/>
    <w:rsid w:val="00705EBB"/>
    <w:rsid w:val="00706CEF"/>
    <w:rsid w:val="00707720"/>
    <w:rsid w:val="00707A29"/>
    <w:rsid w:val="00720003"/>
    <w:rsid w:val="00721705"/>
    <w:rsid w:val="007262AC"/>
    <w:rsid w:val="00727EDD"/>
    <w:rsid w:val="0073138E"/>
    <w:rsid w:val="0074251A"/>
    <w:rsid w:val="007434E1"/>
    <w:rsid w:val="00753913"/>
    <w:rsid w:val="007541AA"/>
    <w:rsid w:val="00764B29"/>
    <w:rsid w:val="007708EA"/>
    <w:rsid w:val="007723C1"/>
    <w:rsid w:val="00780207"/>
    <w:rsid w:val="0079079A"/>
    <w:rsid w:val="007923D8"/>
    <w:rsid w:val="007A2E0C"/>
    <w:rsid w:val="007A5209"/>
    <w:rsid w:val="007A53E3"/>
    <w:rsid w:val="007A7A81"/>
    <w:rsid w:val="007D19CF"/>
    <w:rsid w:val="007D21F3"/>
    <w:rsid w:val="007D29E1"/>
    <w:rsid w:val="007D336A"/>
    <w:rsid w:val="007D5E38"/>
    <w:rsid w:val="007D6F74"/>
    <w:rsid w:val="007E1F9C"/>
    <w:rsid w:val="007F29A0"/>
    <w:rsid w:val="007F6B92"/>
    <w:rsid w:val="00801F70"/>
    <w:rsid w:val="00802DEB"/>
    <w:rsid w:val="00804818"/>
    <w:rsid w:val="00805F14"/>
    <w:rsid w:val="008151A5"/>
    <w:rsid w:val="00816AB1"/>
    <w:rsid w:val="00817BDE"/>
    <w:rsid w:val="00835A5C"/>
    <w:rsid w:val="00840C78"/>
    <w:rsid w:val="00842F44"/>
    <w:rsid w:val="00850361"/>
    <w:rsid w:val="008545B8"/>
    <w:rsid w:val="00861996"/>
    <w:rsid w:val="00862FC7"/>
    <w:rsid w:val="008701B3"/>
    <w:rsid w:val="00870DB8"/>
    <w:rsid w:val="008724A1"/>
    <w:rsid w:val="008724EA"/>
    <w:rsid w:val="00877518"/>
    <w:rsid w:val="00884EBE"/>
    <w:rsid w:val="00887C10"/>
    <w:rsid w:val="0089442B"/>
    <w:rsid w:val="008B2F92"/>
    <w:rsid w:val="008B5368"/>
    <w:rsid w:val="008B5976"/>
    <w:rsid w:val="008B62BB"/>
    <w:rsid w:val="008D11D8"/>
    <w:rsid w:val="008D5D89"/>
    <w:rsid w:val="008D79BD"/>
    <w:rsid w:val="008E06C4"/>
    <w:rsid w:val="008E2551"/>
    <w:rsid w:val="008F0AE3"/>
    <w:rsid w:val="008F0E65"/>
    <w:rsid w:val="008F169F"/>
    <w:rsid w:val="00905439"/>
    <w:rsid w:val="00911F7E"/>
    <w:rsid w:val="00931F5A"/>
    <w:rsid w:val="00952C08"/>
    <w:rsid w:val="00956DCB"/>
    <w:rsid w:val="009656BD"/>
    <w:rsid w:val="00970439"/>
    <w:rsid w:val="00970B1D"/>
    <w:rsid w:val="00973E93"/>
    <w:rsid w:val="00974E90"/>
    <w:rsid w:val="009825B8"/>
    <w:rsid w:val="00993CEA"/>
    <w:rsid w:val="009A76A2"/>
    <w:rsid w:val="009B1196"/>
    <w:rsid w:val="009B4365"/>
    <w:rsid w:val="009B5B31"/>
    <w:rsid w:val="009C409C"/>
    <w:rsid w:val="009D28A4"/>
    <w:rsid w:val="009D3886"/>
    <w:rsid w:val="009D461E"/>
    <w:rsid w:val="009D5E2F"/>
    <w:rsid w:val="009E3016"/>
    <w:rsid w:val="009E7BD7"/>
    <w:rsid w:val="009F1CEC"/>
    <w:rsid w:val="009F66EC"/>
    <w:rsid w:val="00A029F4"/>
    <w:rsid w:val="00A056B6"/>
    <w:rsid w:val="00A106E0"/>
    <w:rsid w:val="00A116DF"/>
    <w:rsid w:val="00A13FE1"/>
    <w:rsid w:val="00A14E07"/>
    <w:rsid w:val="00A155C8"/>
    <w:rsid w:val="00A167D4"/>
    <w:rsid w:val="00A26BD2"/>
    <w:rsid w:val="00A51A24"/>
    <w:rsid w:val="00A52CE4"/>
    <w:rsid w:val="00A56009"/>
    <w:rsid w:val="00A57C57"/>
    <w:rsid w:val="00A63003"/>
    <w:rsid w:val="00A70875"/>
    <w:rsid w:val="00A74436"/>
    <w:rsid w:val="00A837DC"/>
    <w:rsid w:val="00A9233E"/>
    <w:rsid w:val="00A92C9F"/>
    <w:rsid w:val="00A946D3"/>
    <w:rsid w:val="00AA7BC6"/>
    <w:rsid w:val="00AB2576"/>
    <w:rsid w:val="00AC11DD"/>
    <w:rsid w:val="00AC2B43"/>
    <w:rsid w:val="00AC61B7"/>
    <w:rsid w:val="00AD02DD"/>
    <w:rsid w:val="00AD1177"/>
    <w:rsid w:val="00AD2ADE"/>
    <w:rsid w:val="00AE23CC"/>
    <w:rsid w:val="00AE249C"/>
    <w:rsid w:val="00B1372F"/>
    <w:rsid w:val="00B25DBC"/>
    <w:rsid w:val="00B32F0A"/>
    <w:rsid w:val="00B3349F"/>
    <w:rsid w:val="00B4514D"/>
    <w:rsid w:val="00B5201F"/>
    <w:rsid w:val="00B536DE"/>
    <w:rsid w:val="00B67C56"/>
    <w:rsid w:val="00B74DB9"/>
    <w:rsid w:val="00B804F9"/>
    <w:rsid w:val="00B91451"/>
    <w:rsid w:val="00BA3320"/>
    <w:rsid w:val="00BB0B70"/>
    <w:rsid w:val="00BB67AA"/>
    <w:rsid w:val="00BB7BC0"/>
    <w:rsid w:val="00BC1C09"/>
    <w:rsid w:val="00BC3A5F"/>
    <w:rsid w:val="00BC56C2"/>
    <w:rsid w:val="00BC7B14"/>
    <w:rsid w:val="00BE4807"/>
    <w:rsid w:val="00BE6CA8"/>
    <w:rsid w:val="00BF080F"/>
    <w:rsid w:val="00BF0FC8"/>
    <w:rsid w:val="00BF5C81"/>
    <w:rsid w:val="00C0258A"/>
    <w:rsid w:val="00C039A1"/>
    <w:rsid w:val="00C070BD"/>
    <w:rsid w:val="00C15B95"/>
    <w:rsid w:val="00C26A3F"/>
    <w:rsid w:val="00C30A43"/>
    <w:rsid w:val="00C30EBB"/>
    <w:rsid w:val="00C372C2"/>
    <w:rsid w:val="00C436AD"/>
    <w:rsid w:val="00C45D47"/>
    <w:rsid w:val="00C47D90"/>
    <w:rsid w:val="00C52AF8"/>
    <w:rsid w:val="00C60CF5"/>
    <w:rsid w:val="00C659E0"/>
    <w:rsid w:val="00C70536"/>
    <w:rsid w:val="00C73A37"/>
    <w:rsid w:val="00C73E4E"/>
    <w:rsid w:val="00C76082"/>
    <w:rsid w:val="00C81458"/>
    <w:rsid w:val="00C97C53"/>
    <w:rsid w:val="00CC2F50"/>
    <w:rsid w:val="00CC4CE1"/>
    <w:rsid w:val="00CC65E7"/>
    <w:rsid w:val="00CD7D7D"/>
    <w:rsid w:val="00CF08D5"/>
    <w:rsid w:val="00CF1F2F"/>
    <w:rsid w:val="00D01D35"/>
    <w:rsid w:val="00D030AB"/>
    <w:rsid w:val="00D03630"/>
    <w:rsid w:val="00D14361"/>
    <w:rsid w:val="00D146AA"/>
    <w:rsid w:val="00D224B9"/>
    <w:rsid w:val="00D3142B"/>
    <w:rsid w:val="00D33A63"/>
    <w:rsid w:val="00D353CC"/>
    <w:rsid w:val="00D47426"/>
    <w:rsid w:val="00D52B2E"/>
    <w:rsid w:val="00D52F4E"/>
    <w:rsid w:val="00D53E2F"/>
    <w:rsid w:val="00D64E74"/>
    <w:rsid w:val="00D700A5"/>
    <w:rsid w:val="00D70D9A"/>
    <w:rsid w:val="00D70FA6"/>
    <w:rsid w:val="00D74A1E"/>
    <w:rsid w:val="00D77196"/>
    <w:rsid w:val="00D80BDF"/>
    <w:rsid w:val="00D9147C"/>
    <w:rsid w:val="00D91E95"/>
    <w:rsid w:val="00D920CC"/>
    <w:rsid w:val="00D9679C"/>
    <w:rsid w:val="00D9768B"/>
    <w:rsid w:val="00DA7FF3"/>
    <w:rsid w:val="00DB436D"/>
    <w:rsid w:val="00DC242A"/>
    <w:rsid w:val="00DD18E8"/>
    <w:rsid w:val="00DF0B72"/>
    <w:rsid w:val="00E01BA9"/>
    <w:rsid w:val="00E02566"/>
    <w:rsid w:val="00E1341F"/>
    <w:rsid w:val="00E13D6A"/>
    <w:rsid w:val="00E145F4"/>
    <w:rsid w:val="00E156BF"/>
    <w:rsid w:val="00E21E88"/>
    <w:rsid w:val="00E23282"/>
    <w:rsid w:val="00E42FB1"/>
    <w:rsid w:val="00E75F61"/>
    <w:rsid w:val="00E81CAD"/>
    <w:rsid w:val="00E84047"/>
    <w:rsid w:val="00EA02F1"/>
    <w:rsid w:val="00EB62E3"/>
    <w:rsid w:val="00EB6498"/>
    <w:rsid w:val="00EC1940"/>
    <w:rsid w:val="00EC6082"/>
    <w:rsid w:val="00ED3CCD"/>
    <w:rsid w:val="00EE164F"/>
    <w:rsid w:val="00EE1C7C"/>
    <w:rsid w:val="00EF0D01"/>
    <w:rsid w:val="00EF6E31"/>
    <w:rsid w:val="00F00F9A"/>
    <w:rsid w:val="00F03917"/>
    <w:rsid w:val="00F07A78"/>
    <w:rsid w:val="00F21752"/>
    <w:rsid w:val="00F33C60"/>
    <w:rsid w:val="00F4242D"/>
    <w:rsid w:val="00F4258A"/>
    <w:rsid w:val="00F42B73"/>
    <w:rsid w:val="00F43007"/>
    <w:rsid w:val="00F4683B"/>
    <w:rsid w:val="00F5368A"/>
    <w:rsid w:val="00F543D3"/>
    <w:rsid w:val="00F54572"/>
    <w:rsid w:val="00F54907"/>
    <w:rsid w:val="00F55752"/>
    <w:rsid w:val="00F648C4"/>
    <w:rsid w:val="00F70592"/>
    <w:rsid w:val="00F767A4"/>
    <w:rsid w:val="00F8019E"/>
    <w:rsid w:val="00FB27E0"/>
    <w:rsid w:val="00FB4103"/>
    <w:rsid w:val="00FB7535"/>
    <w:rsid w:val="00FC09AB"/>
    <w:rsid w:val="00FC1C98"/>
    <w:rsid w:val="00FC1E02"/>
    <w:rsid w:val="00FC1E92"/>
    <w:rsid w:val="00FC53EB"/>
    <w:rsid w:val="00FC5863"/>
    <w:rsid w:val="00FD43A6"/>
    <w:rsid w:val="00FE7597"/>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4F719A73-B843-452A-8790-D0EA7821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102573"/>
    <w:rsid w:val="001570EC"/>
    <w:rsid w:val="00195E13"/>
    <w:rsid w:val="002D0763"/>
    <w:rsid w:val="00374D71"/>
    <w:rsid w:val="0039480D"/>
    <w:rsid w:val="003B626E"/>
    <w:rsid w:val="003C111C"/>
    <w:rsid w:val="003C3D0F"/>
    <w:rsid w:val="003E5C40"/>
    <w:rsid w:val="0041501E"/>
    <w:rsid w:val="00480250"/>
    <w:rsid w:val="004A070E"/>
    <w:rsid w:val="004E7FAA"/>
    <w:rsid w:val="00547AC2"/>
    <w:rsid w:val="00576523"/>
    <w:rsid w:val="00661907"/>
    <w:rsid w:val="006C6821"/>
    <w:rsid w:val="0072002D"/>
    <w:rsid w:val="0073138E"/>
    <w:rsid w:val="007E6BAE"/>
    <w:rsid w:val="008701B3"/>
    <w:rsid w:val="00905439"/>
    <w:rsid w:val="009B4365"/>
    <w:rsid w:val="009D2503"/>
    <w:rsid w:val="00A9233E"/>
    <w:rsid w:val="00AA306C"/>
    <w:rsid w:val="00AA3F9C"/>
    <w:rsid w:val="00BC56C2"/>
    <w:rsid w:val="00BC7B14"/>
    <w:rsid w:val="00C103CE"/>
    <w:rsid w:val="00C81458"/>
    <w:rsid w:val="00D920CC"/>
    <w:rsid w:val="00DD3C12"/>
    <w:rsid w:val="00E70572"/>
    <w:rsid w:val="00EB6498"/>
    <w:rsid w:val="00F255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41501E"/>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 w:type="paragraph" w:customStyle="1" w:styleId="0E32BF8C54E04A9B931AB8E550AB551D">
    <w:name w:val="0E32BF8C54E04A9B931AB8E550AB551D"/>
    <w:rsid w:val="0041501E"/>
  </w:style>
  <w:style w:type="paragraph" w:customStyle="1" w:styleId="D2A072780DD2460C8F6F9A6DF1D1B9CB">
    <w:name w:val="D2A072780DD2460C8F6F9A6DF1D1B9CB"/>
    <w:rsid w:val="0041501E"/>
  </w:style>
  <w:style w:type="paragraph" w:customStyle="1" w:styleId="A86AA53E563D46F98B4E5547F3C03F28">
    <w:name w:val="A86AA53E563D46F98B4E5547F3C03F28"/>
    <w:rsid w:val="004150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3.xml><?xml version="1.0" encoding="utf-8"?>
<ds:datastoreItem xmlns:ds="http://schemas.openxmlformats.org/officeDocument/2006/customXml" ds:itemID="{7EED4B40-7DD8-4DA6-9B1F-3865D5744064}">
  <ds:schemaRefs>
    <ds:schemaRef ds:uri="AESOWordCCMap"/>
  </ds:schemaRefs>
</ds:datastoreItem>
</file>

<file path=customXml/itemProps4.xml><?xml version="1.0" encoding="utf-8"?>
<ds:datastoreItem xmlns:ds="http://schemas.openxmlformats.org/officeDocument/2006/customXml" ds:itemID="{9BF5DE6C-C1F5-4B3B-9CE2-4C5BA7E956DA}"/>
</file>

<file path=customXml/itemProps5.xml><?xml version="1.0" encoding="utf-8"?>
<ds:datastoreItem xmlns:ds="http://schemas.openxmlformats.org/officeDocument/2006/customXml" ds:itemID="{B8115F63-55BD-42D0-893B-BAAEFC6A4B61}"/>
</file>

<file path=customXml/itemProps6.xml><?xml version="1.0" encoding="utf-8"?>
<ds:datastoreItem xmlns:ds="http://schemas.openxmlformats.org/officeDocument/2006/customXml" ds:itemID="{54BCC99C-E94E-4CFB-B190-EABC1A91DE5E}"/>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3694</Words>
  <Characters>21058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2026-04-10T19:56:00Z</dcterms:created>
  <dcterms:modified xsi:type="dcterms:W3CDTF">2026-04-10T19:56:00Z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y fmtid="{D5CDD505-2E9C-101B-9397-08002B2CF9AE}" pid="4" name="docLang">
    <vt:lpwstr>en</vt:lpwstr>
  </property>
</Properties>
</file>