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0C8C204E" w:rsidR="001C34F4" w:rsidRPr="00A57C57" w:rsidRDefault="007826FD" w:rsidP="00103282">
      <w:pPr>
        <w:pStyle w:val="Heading1"/>
        <w:jc w:val="left"/>
      </w:pPr>
      <w:r>
        <w:t>Evaluation of Interchange Transactions</w:t>
      </w:r>
    </w:p>
    <w:p w14:paraId="2B55D1DE" w14:textId="36A36D76" w:rsidR="007D21F3" w:rsidRPr="00842F44" w:rsidRDefault="007826FD" w:rsidP="002C7D64">
      <w:pPr>
        <w:pStyle w:val="Heading1"/>
        <w:jc w:val="left"/>
        <w:rPr>
          <w:szCs w:val="36"/>
        </w:rPr>
      </w:pPr>
      <w:r w:rsidRPr="007826FD">
        <w:rPr>
          <w:szCs w:val="36"/>
        </w:rPr>
        <w:t>INT-006-AB-4</w:t>
      </w:r>
    </w:p>
    <w:p w14:paraId="214DCB40" w14:textId="53FA2B03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7826FD">
        <w:rPr>
          <w:sz w:val="32"/>
        </w:rPr>
        <w:t>October 1, 2018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66607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166607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166607">
              <w:rPr>
                <w:color w:val="616161" w:themeColor="text2"/>
                <w:sz w:val="22"/>
                <w:szCs w:val="22"/>
              </w:rPr>
              <w:t>or</w:t>
            </w:r>
            <w:r w:rsidR="00A056B6" w:rsidRPr="00166607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166607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166607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66607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166607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166607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166607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166607">
              <w:rPr>
                <w:color w:val="616161" w:themeColor="text2"/>
                <w:sz w:val="22"/>
                <w:szCs w:val="22"/>
              </w:rPr>
              <w:t>ISO</w:t>
            </w:r>
            <w:r w:rsidRPr="00166607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166607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66607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166607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66607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166607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66607">
              <w:rPr>
                <w:color w:val="616161" w:themeColor="text2"/>
              </w:rPr>
              <w:t>(</w:t>
            </w:r>
            <w:r w:rsidR="000F2DCC" w:rsidRPr="00166607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166607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166607">
              <w:rPr>
                <w:color w:val="616161" w:themeColor="text2"/>
              </w:rPr>
              <w:t>date, whichever comes first</w:t>
            </w:r>
            <w:r w:rsidR="00D03630" w:rsidRPr="00166607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166607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166607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166607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166607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166607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BA0DA5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1BBA1F54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40726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5F3E0C90" w:rsidR="006C71CA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030160AA" w:rsidR="006C71CA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6A74DCE2" w:rsidR="006C71CA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268" w:rsidRPr="00973E93" w14:paraId="28582D54" w14:textId="77777777" w:rsidTr="007D336A">
        <w:tc>
          <w:tcPr>
            <w:tcW w:w="498" w:type="dxa"/>
            <w:shd w:val="clear" w:color="auto" w:fill="CDD9E4"/>
          </w:tcPr>
          <w:p w14:paraId="1284BFBE" w14:textId="23FDD84F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09BCA4EF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25100E30" w14:textId="204AAB83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73FD051A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CB9A317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8B291E2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45934D7D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3F108BB4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8CC4351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F3F6CD7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F3F5C08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CBA7646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268" w:rsidRPr="00973E93" w14:paraId="2B58C424" w14:textId="77777777" w:rsidTr="007D336A">
        <w:tc>
          <w:tcPr>
            <w:tcW w:w="498" w:type="dxa"/>
            <w:shd w:val="clear" w:color="auto" w:fill="CDD9E4"/>
          </w:tcPr>
          <w:p w14:paraId="59CFB772" w14:textId="6B2BFF6A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10BD78A4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4FC9F874" w14:textId="37FB5063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124D61EB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3DB23DCD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9F9BB9C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7C9F3D37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03FC5667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28B64CB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8A67C24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5F533FD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AD869A0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268" w:rsidRPr="00973E93" w14:paraId="6DD65CDC" w14:textId="77777777" w:rsidTr="007D336A">
        <w:tc>
          <w:tcPr>
            <w:tcW w:w="498" w:type="dxa"/>
            <w:shd w:val="clear" w:color="auto" w:fill="CDD9E4"/>
          </w:tcPr>
          <w:p w14:paraId="07696895" w14:textId="1B491F2F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R5</w:t>
            </w:r>
          </w:p>
        </w:tc>
        <w:tc>
          <w:tcPr>
            <w:tcW w:w="1207" w:type="dxa"/>
            <w:shd w:val="clear" w:color="auto" w:fill="CDD9E4"/>
          </w:tcPr>
          <w:p w14:paraId="71DDC4E3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D73179" w14:textId="1ADCE1C2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70" w:type="dxa"/>
            <w:shd w:val="clear" w:color="auto" w:fill="CDD9E4"/>
          </w:tcPr>
          <w:p w14:paraId="5191D648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62D67480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840455D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34B1EC15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8BABFAA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1F57B507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2C87FF9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60E2304C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6063C055" w14:textId="77777777" w:rsidR="00407268" w:rsidRPr="002F0AD5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24ACF32F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5951C9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0305B4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B84367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166607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20A2D7E5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407268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388547FE" w:rsidR="007D21F3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46A47604" w:rsidR="007D21F3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7268" w:rsidRPr="007E1F9C" w14:paraId="5141AC74" w14:textId="77777777" w:rsidTr="007D336A">
        <w:tc>
          <w:tcPr>
            <w:tcW w:w="735" w:type="dxa"/>
            <w:shd w:val="clear" w:color="auto" w:fill="CDD9E4"/>
            <w:vAlign w:val="center"/>
          </w:tcPr>
          <w:p w14:paraId="64583CE9" w14:textId="57B099EC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2825A1A5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46B6F91A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47F4331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7268" w:rsidRPr="007E1F9C" w14:paraId="7069A97A" w14:textId="77777777" w:rsidTr="007D336A">
        <w:tc>
          <w:tcPr>
            <w:tcW w:w="735" w:type="dxa"/>
            <w:shd w:val="clear" w:color="auto" w:fill="CDD9E4"/>
            <w:vAlign w:val="center"/>
          </w:tcPr>
          <w:p w14:paraId="5F81CF81" w14:textId="04E9BB0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R5</w:t>
            </w:r>
          </w:p>
        </w:tc>
        <w:tc>
          <w:tcPr>
            <w:tcW w:w="1422" w:type="dxa"/>
          </w:tcPr>
          <w:p w14:paraId="12028140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525319F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7EED4B2B" w14:textId="77777777" w:rsidR="00407268" w:rsidRPr="002C7D64" w:rsidRDefault="00407268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166607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488F57D4" w:rsidR="0067032F" w:rsidRPr="002E25D5" w:rsidRDefault="0067032F" w:rsidP="001D399B">
      <w:pPr>
        <w:pStyle w:val="Heading2"/>
      </w:pPr>
      <w:r w:rsidRPr="002E25D5">
        <w:lastRenderedPageBreak/>
        <w:t>R</w:t>
      </w:r>
      <w:r w:rsidR="00BD6163">
        <w:t>1</w:t>
      </w:r>
      <w:r w:rsidRPr="002E25D5">
        <w:t xml:space="preserve"> Supporting Evidence and Documentation</w:t>
      </w:r>
    </w:p>
    <w:p w14:paraId="38DE8D26" w14:textId="2A2046DC" w:rsidR="00BD6163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BD6163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BD6163" w:rsidRPr="00BD6163">
        <w:rPr>
          <w:rFonts w:cs="Arial"/>
          <w:sz w:val="22"/>
          <w:szCs w:val="22"/>
        </w:rPr>
        <w:t xml:space="preserve">The </w:t>
      </w:r>
      <w:r w:rsidR="00BD6163" w:rsidRPr="00BD6163">
        <w:rPr>
          <w:rFonts w:cs="Arial"/>
          <w:b/>
          <w:bCs/>
          <w:sz w:val="22"/>
          <w:szCs w:val="22"/>
        </w:rPr>
        <w:t>ISO</w:t>
      </w:r>
      <w:r w:rsidR="00BD6163" w:rsidRPr="00BD6163">
        <w:rPr>
          <w:rFonts w:cs="Arial"/>
          <w:sz w:val="22"/>
          <w:szCs w:val="22"/>
        </w:rPr>
        <w:t xml:space="preserve"> must approve or deny each on-time </w:t>
      </w:r>
      <w:r w:rsidR="00BD6163" w:rsidRPr="00BD6163">
        <w:rPr>
          <w:rFonts w:cs="Arial"/>
          <w:b/>
          <w:bCs/>
          <w:sz w:val="22"/>
          <w:szCs w:val="22"/>
        </w:rPr>
        <w:t>arranged interchange</w:t>
      </w:r>
      <w:r w:rsidR="00BD6163" w:rsidRPr="00BD6163">
        <w:rPr>
          <w:rFonts w:cs="Arial"/>
          <w:sz w:val="22"/>
          <w:szCs w:val="22"/>
        </w:rPr>
        <w:t xml:space="preserve"> or emergency </w:t>
      </w:r>
      <w:r w:rsidR="00BD6163" w:rsidRPr="00BD6163">
        <w:rPr>
          <w:rFonts w:cs="Arial"/>
          <w:b/>
          <w:bCs/>
          <w:sz w:val="22"/>
          <w:szCs w:val="22"/>
        </w:rPr>
        <w:t>arranged interchange</w:t>
      </w:r>
      <w:r w:rsidR="00BD6163" w:rsidRPr="00BD6163">
        <w:rPr>
          <w:rFonts w:cs="Arial"/>
          <w:sz w:val="22"/>
          <w:szCs w:val="22"/>
        </w:rPr>
        <w:t xml:space="preserve"> that it receives and must do so prior to the expiration of the time period defined in Appendix 1, column B. </w:t>
      </w:r>
    </w:p>
    <w:p w14:paraId="51DBA1BE" w14:textId="77777777" w:rsidR="00BD6163" w:rsidRDefault="00BD6163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BD6163">
        <w:rPr>
          <w:rFonts w:cs="Arial"/>
          <w:b/>
          <w:bCs/>
          <w:sz w:val="22"/>
          <w:szCs w:val="22"/>
        </w:rPr>
        <w:t>R1.1</w:t>
      </w:r>
      <w:r w:rsidRPr="00BD6163">
        <w:rPr>
          <w:rFonts w:cs="Arial"/>
          <w:sz w:val="22"/>
          <w:szCs w:val="22"/>
        </w:rPr>
        <w:t xml:space="preserve"> The </w:t>
      </w:r>
      <w:r w:rsidRPr="00BD6163">
        <w:rPr>
          <w:rFonts w:cs="Arial"/>
          <w:b/>
          <w:bCs/>
          <w:sz w:val="22"/>
          <w:szCs w:val="22"/>
        </w:rPr>
        <w:t>ISO</w:t>
      </w:r>
      <w:r w:rsidRPr="00BD6163">
        <w:rPr>
          <w:rFonts w:cs="Arial"/>
          <w:sz w:val="22"/>
          <w:szCs w:val="22"/>
        </w:rPr>
        <w:t xml:space="preserve"> must, when it is either the source </w:t>
      </w:r>
      <w:r w:rsidRPr="00BD6163">
        <w:rPr>
          <w:rFonts w:cs="Arial"/>
          <w:b/>
          <w:bCs/>
          <w:sz w:val="22"/>
          <w:szCs w:val="22"/>
        </w:rPr>
        <w:t>balancing authority</w:t>
      </w:r>
      <w:r w:rsidRPr="00BD6163">
        <w:rPr>
          <w:rFonts w:cs="Arial"/>
          <w:sz w:val="22"/>
          <w:szCs w:val="22"/>
        </w:rPr>
        <w:t xml:space="preserve"> or sink </w:t>
      </w:r>
      <w:r w:rsidRPr="00BD6163">
        <w:rPr>
          <w:rFonts w:cs="Arial"/>
          <w:b/>
          <w:bCs/>
          <w:sz w:val="22"/>
          <w:szCs w:val="22"/>
        </w:rPr>
        <w:t>balancing authority</w:t>
      </w:r>
      <w:r w:rsidRPr="00BD6163">
        <w:rPr>
          <w:rFonts w:cs="Arial"/>
          <w:sz w:val="22"/>
          <w:szCs w:val="22"/>
        </w:rPr>
        <w:t xml:space="preserve"> deny the </w:t>
      </w:r>
      <w:r w:rsidRPr="00BD6163">
        <w:rPr>
          <w:rFonts w:cs="Arial"/>
          <w:b/>
          <w:bCs/>
          <w:sz w:val="22"/>
          <w:szCs w:val="22"/>
        </w:rPr>
        <w:t>arranged interchange</w:t>
      </w:r>
      <w:r w:rsidRPr="00BD6163">
        <w:rPr>
          <w:rFonts w:cs="Arial"/>
          <w:sz w:val="22"/>
          <w:szCs w:val="22"/>
        </w:rPr>
        <w:t xml:space="preserve"> or curtail </w:t>
      </w:r>
      <w:r w:rsidRPr="00BD6163">
        <w:rPr>
          <w:rFonts w:cs="Arial"/>
          <w:b/>
          <w:bCs/>
          <w:sz w:val="22"/>
          <w:szCs w:val="22"/>
        </w:rPr>
        <w:t>confirmed interchange</w:t>
      </w:r>
      <w:r w:rsidRPr="00BD6163">
        <w:rPr>
          <w:rFonts w:cs="Arial"/>
          <w:sz w:val="22"/>
          <w:szCs w:val="22"/>
        </w:rPr>
        <w:t xml:space="preserve"> if it does not expect to be capable of supporting the magnitude of the </w:t>
      </w:r>
      <w:r w:rsidRPr="00BD6163">
        <w:rPr>
          <w:rFonts w:cs="Arial"/>
          <w:b/>
          <w:bCs/>
          <w:sz w:val="22"/>
          <w:szCs w:val="22"/>
        </w:rPr>
        <w:t>interchange</w:t>
      </w:r>
      <w:r w:rsidRPr="00BD6163">
        <w:rPr>
          <w:rFonts w:cs="Arial"/>
          <w:sz w:val="22"/>
          <w:szCs w:val="22"/>
        </w:rPr>
        <w:t xml:space="preserve">, including ramping, throughout the duration of the </w:t>
      </w:r>
      <w:r w:rsidRPr="00BD6163">
        <w:rPr>
          <w:rFonts w:cs="Arial"/>
          <w:b/>
          <w:bCs/>
          <w:sz w:val="22"/>
          <w:szCs w:val="22"/>
        </w:rPr>
        <w:t>arranged interchange</w:t>
      </w:r>
      <w:r w:rsidRPr="00BD6163">
        <w:rPr>
          <w:rFonts w:cs="Arial"/>
          <w:sz w:val="22"/>
          <w:szCs w:val="22"/>
        </w:rPr>
        <w:t xml:space="preserve">. </w:t>
      </w:r>
    </w:p>
    <w:p w14:paraId="39C8876B" w14:textId="71D8D64E" w:rsidR="007D21F3" w:rsidRPr="00973E93" w:rsidRDefault="00BD6163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D6163">
        <w:rPr>
          <w:rFonts w:cs="Arial"/>
          <w:b/>
          <w:bCs/>
          <w:sz w:val="22"/>
          <w:szCs w:val="22"/>
        </w:rPr>
        <w:t>R1.2</w:t>
      </w:r>
      <w:r w:rsidRPr="00BD6163">
        <w:rPr>
          <w:rFonts w:cs="Arial"/>
          <w:sz w:val="22"/>
          <w:szCs w:val="22"/>
        </w:rPr>
        <w:t xml:space="preserve"> The </w:t>
      </w:r>
      <w:r w:rsidRPr="00BD6163">
        <w:rPr>
          <w:rFonts w:cs="Arial"/>
          <w:b/>
          <w:bCs/>
          <w:sz w:val="22"/>
          <w:szCs w:val="22"/>
        </w:rPr>
        <w:t>ISO</w:t>
      </w:r>
      <w:r w:rsidRPr="00BD6163">
        <w:rPr>
          <w:rFonts w:cs="Arial"/>
          <w:sz w:val="22"/>
          <w:szCs w:val="22"/>
        </w:rPr>
        <w:t xml:space="preserve"> must deny the </w:t>
      </w:r>
      <w:r w:rsidRPr="00BD6163">
        <w:rPr>
          <w:rFonts w:cs="Arial"/>
          <w:b/>
          <w:bCs/>
          <w:sz w:val="22"/>
          <w:szCs w:val="22"/>
        </w:rPr>
        <w:t>arranged interchange</w:t>
      </w:r>
      <w:r w:rsidRPr="00BD6163">
        <w:rPr>
          <w:rFonts w:cs="Arial"/>
          <w:sz w:val="22"/>
          <w:szCs w:val="22"/>
        </w:rPr>
        <w:t xml:space="preserve"> or curtail </w:t>
      </w:r>
      <w:r w:rsidRPr="00BD6163">
        <w:rPr>
          <w:rFonts w:cs="Arial"/>
          <w:b/>
          <w:bCs/>
          <w:sz w:val="22"/>
          <w:szCs w:val="22"/>
        </w:rPr>
        <w:t>confirmed interchange</w:t>
      </w:r>
      <w:r w:rsidRPr="00BD6163">
        <w:rPr>
          <w:rFonts w:cs="Arial"/>
          <w:sz w:val="22"/>
          <w:szCs w:val="22"/>
        </w:rPr>
        <w:t xml:space="preserve"> if the </w:t>
      </w:r>
      <w:r w:rsidRPr="00BD6163">
        <w:rPr>
          <w:rFonts w:cs="Arial"/>
          <w:b/>
          <w:bCs/>
          <w:sz w:val="22"/>
          <w:szCs w:val="22"/>
        </w:rPr>
        <w:t>scheduling path</w:t>
      </w:r>
      <w:r w:rsidRPr="00BD6163">
        <w:rPr>
          <w:rFonts w:cs="Arial"/>
          <w:sz w:val="22"/>
          <w:szCs w:val="22"/>
        </w:rPr>
        <w:t xml:space="preserve"> (proper connectivity of </w:t>
      </w:r>
      <w:r w:rsidRPr="00BD6163">
        <w:rPr>
          <w:rFonts w:cs="Arial"/>
          <w:b/>
          <w:bCs/>
          <w:sz w:val="22"/>
          <w:szCs w:val="22"/>
        </w:rPr>
        <w:t>adjacent balancing authorities</w:t>
      </w:r>
      <w:r w:rsidRPr="00BD6163">
        <w:rPr>
          <w:rFonts w:cs="Arial"/>
          <w:sz w:val="22"/>
          <w:szCs w:val="22"/>
        </w:rPr>
        <w:t xml:space="preserve">) between it and its </w:t>
      </w:r>
      <w:r w:rsidRPr="00BD6163">
        <w:rPr>
          <w:rFonts w:cs="Arial"/>
          <w:b/>
          <w:bCs/>
          <w:sz w:val="22"/>
          <w:szCs w:val="22"/>
        </w:rPr>
        <w:t>adjacent balancing</w:t>
      </w:r>
      <w:r w:rsidRPr="00BD6163">
        <w:rPr>
          <w:rFonts w:cs="Arial"/>
          <w:sz w:val="22"/>
          <w:szCs w:val="22"/>
        </w:rPr>
        <w:t xml:space="preserve"> </w:t>
      </w:r>
      <w:r w:rsidRPr="00BD6163">
        <w:rPr>
          <w:rFonts w:cs="Arial"/>
          <w:b/>
          <w:bCs/>
          <w:sz w:val="22"/>
          <w:szCs w:val="22"/>
        </w:rPr>
        <w:t>authorities</w:t>
      </w:r>
      <w:r w:rsidRPr="00BD6163">
        <w:rPr>
          <w:rFonts w:cs="Arial"/>
          <w:sz w:val="22"/>
          <w:szCs w:val="22"/>
        </w:rPr>
        <w:t xml:space="preserve"> is invalid.</w:t>
      </w:r>
    </w:p>
    <w:p w14:paraId="2ABCE242" w14:textId="5FBA1C88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BD6163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BD6163" w:rsidRPr="00BD6163">
        <w:rPr>
          <w:rFonts w:cs="Arial"/>
          <w:sz w:val="22"/>
          <w:szCs w:val="22"/>
        </w:rPr>
        <w:t xml:space="preserve">Evidence of either approving or denying </w:t>
      </w:r>
      <w:r w:rsidR="00BD6163" w:rsidRPr="00BD6163">
        <w:rPr>
          <w:rFonts w:cs="Arial"/>
          <w:b/>
          <w:bCs/>
          <w:sz w:val="22"/>
          <w:szCs w:val="22"/>
        </w:rPr>
        <w:t>arranged interchange</w:t>
      </w:r>
      <w:r w:rsidR="00BD6163" w:rsidRPr="00BD6163">
        <w:rPr>
          <w:rFonts w:cs="Arial"/>
          <w:sz w:val="22"/>
          <w:szCs w:val="22"/>
        </w:rPr>
        <w:t xml:space="preserve"> as required in requirement R1 exists. Evidence may include, but is not limited to, dated and time stamped electronic logs or other equivalent evidence.</w:t>
      </w:r>
    </w:p>
    <w:p w14:paraId="316FBB37" w14:textId="787E5DC7" w:rsidR="00421B03" w:rsidRPr="004D6063" w:rsidRDefault="00D9768B" w:rsidP="004D60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2E8580C" w14:textId="77777777" w:rsidR="00F4258A" w:rsidRPr="00973E93" w:rsidRDefault="00F4258A" w:rsidP="00C429B3">
      <w:pPr>
        <w:pStyle w:val="Heading3"/>
        <w:spacing w:before="0" w:line="240" w:lineRule="auto"/>
      </w:pPr>
      <w:r w:rsidRPr="00973E93">
        <w:t xml:space="preserve">Entity Response </w:t>
      </w:r>
      <w:r w:rsidRPr="00166607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C429B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5951C9">
        <w:tc>
          <w:tcPr>
            <w:tcW w:w="10705" w:type="dxa"/>
            <w:shd w:val="clear" w:color="auto" w:fill="CDD9E4"/>
          </w:tcPr>
          <w:p w14:paraId="5336CCCF" w14:textId="4326F338" w:rsidR="00F4258A" w:rsidRPr="001D399B" w:rsidRDefault="00F4258A" w:rsidP="00C429B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FB3E77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5951C9">
        <w:tc>
          <w:tcPr>
            <w:tcW w:w="10705" w:type="dxa"/>
          </w:tcPr>
          <w:p w14:paraId="7BDA1EE1" w14:textId="77777777" w:rsidR="00F4258A" w:rsidRPr="002C7D64" w:rsidRDefault="00F4258A" w:rsidP="00C429B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C429B3">
      <w:pPr>
        <w:pStyle w:val="Heading3"/>
        <w:rPr>
          <w:iCs/>
        </w:rPr>
      </w:pPr>
      <w:r w:rsidRPr="002C7D64">
        <w:t xml:space="preserve">Entity Evidence </w:t>
      </w:r>
      <w:r w:rsidRPr="00166607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C429B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166607" w:rsidRDefault="00AD2ADE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04E46AC1" w:rsidR="00421B03" w:rsidRPr="00AC61B7" w:rsidRDefault="00421B03" w:rsidP="00C429B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7826FD">
        <w:t>INT-006-AB-4</w:t>
      </w:r>
      <w:r w:rsidRPr="00AC61B7">
        <w:t xml:space="preserve">, </w:t>
      </w:r>
      <w:r w:rsidRPr="00D77196">
        <w:t>R</w:t>
      </w:r>
      <w:r w:rsidR="00A279DF">
        <w:t>1</w:t>
      </w:r>
    </w:p>
    <w:p w14:paraId="6F7C3596" w14:textId="77777777" w:rsidR="00AC61B7" w:rsidRPr="00166607" w:rsidRDefault="00AC61B7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15C6639B" w:rsidR="00421B03" w:rsidRPr="00AC61B7" w:rsidRDefault="004D60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4D6063">
              <w:rPr>
                <w:rFonts w:cs="Arial"/>
                <w:sz w:val="22"/>
                <w:szCs w:val="22"/>
              </w:rPr>
              <w:t xml:space="preserve">(R1) select a sample of on-time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4D6063">
              <w:rPr>
                <w:rFonts w:cs="Arial"/>
                <w:sz w:val="22"/>
                <w:szCs w:val="22"/>
              </w:rPr>
              <w:t xml:space="preserve"> or emergency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4D6063">
              <w:rPr>
                <w:rFonts w:cs="Arial"/>
                <w:sz w:val="22"/>
                <w:szCs w:val="22"/>
              </w:rPr>
              <w:t xml:space="preserve"> received by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D6063">
              <w:rPr>
                <w:rFonts w:cs="Arial"/>
                <w:sz w:val="22"/>
                <w:szCs w:val="22"/>
              </w:rPr>
              <w:t xml:space="preserve"> and verify it either approved or denied the </w:t>
            </w:r>
            <w:r w:rsidRPr="004D6063">
              <w:rPr>
                <w:rFonts w:cs="Arial"/>
                <w:b/>
                <w:sz w:val="22"/>
                <w:szCs w:val="22"/>
              </w:rPr>
              <w:t>interchanges</w:t>
            </w:r>
            <w:r w:rsidRPr="004D6063">
              <w:rPr>
                <w:rFonts w:cs="Arial"/>
                <w:sz w:val="22"/>
                <w:szCs w:val="22"/>
              </w:rPr>
              <w:t xml:space="preserve"> within the time defined in Appendix 1, column B of </w:t>
            </w:r>
            <w:r w:rsidR="001F2B86">
              <w:rPr>
                <w:rFonts w:cs="Arial"/>
                <w:sz w:val="22"/>
                <w:szCs w:val="22"/>
              </w:rPr>
              <w:t>INT-006-AB-4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38445835" w:rsidR="00421B03" w:rsidRPr="00AC61B7" w:rsidRDefault="004D60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4D6063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4D6063">
              <w:rPr>
                <w:rFonts w:cs="Arial"/>
                <w:sz w:val="22"/>
                <w:szCs w:val="22"/>
              </w:rPr>
              <w:t xml:space="preserve">1.1) For the sample of on-time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4D6063">
              <w:rPr>
                <w:rFonts w:cs="Arial"/>
                <w:sz w:val="22"/>
                <w:szCs w:val="22"/>
              </w:rPr>
              <w:t xml:space="preserve">, verify whether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D6063">
              <w:rPr>
                <w:rFonts w:cs="Arial"/>
                <w:sz w:val="22"/>
                <w:szCs w:val="22"/>
              </w:rPr>
              <w:t xml:space="preserve"> denied the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4D6063">
              <w:rPr>
                <w:rFonts w:cs="Arial"/>
                <w:sz w:val="22"/>
                <w:szCs w:val="22"/>
              </w:rPr>
              <w:t xml:space="preserve"> or curtailed the </w:t>
            </w:r>
            <w:r w:rsidRPr="004D6063">
              <w:rPr>
                <w:rFonts w:cs="Arial"/>
                <w:b/>
                <w:sz w:val="22"/>
                <w:szCs w:val="22"/>
              </w:rPr>
              <w:t>confirmed interchange</w:t>
            </w:r>
            <w:r w:rsidRPr="004D6063">
              <w:rPr>
                <w:rFonts w:cs="Arial"/>
                <w:sz w:val="22"/>
                <w:szCs w:val="22"/>
              </w:rPr>
              <w:t xml:space="preserve"> when it did not expect to be capable of </w:t>
            </w:r>
            <w:r w:rsidRPr="004D6063">
              <w:rPr>
                <w:rFonts w:cs="Arial"/>
                <w:sz w:val="22"/>
                <w:szCs w:val="22"/>
              </w:rPr>
              <w:lastRenderedPageBreak/>
              <w:t xml:space="preserve">supporting the magnitude of the </w:t>
            </w:r>
            <w:r w:rsidRPr="004D6063">
              <w:rPr>
                <w:rFonts w:cs="Arial"/>
                <w:b/>
                <w:sz w:val="22"/>
                <w:szCs w:val="22"/>
              </w:rPr>
              <w:t>interchange</w:t>
            </w:r>
            <w:r w:rsidRPr="004D6063">
              <w:rPr>
                <w:rFonts w:cs="Arial"/>
                <w:sz w:val="22"/>
                <w:szCs w:val="22"/>
              </w:rPr>
              <w:t xml:space="preserve">, including ramping, throughout the duration of the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</w:t>
            </w:r>
            <w:r w:rsidRPr="004D6063">
              <w:rPr>
                <w:rFonts w:cs="Arial"/>
                <w:sz w:val="22"/>
                <w:szCs w:val="22"/>
              </w:rPr>
              <w:t>.</w:t>
            </w:r>
          </w:p>
        </w:tc>
      </w:tr>
      <w:tr w:rsidR="004D6063" w:rsidRPr="00AC61B7" w14:paraId="44D2ECE3" w14:textId="77777777" w:rsidTr="007D336A">
        <w:tc>
          <w:tcPr>
            <w:tcW w:w="362" w:type="dxa"/>
          </w:tcPr>
          <w:p w14:paraId="42B6E255" w14:textId="77777777" w:rsidR="004D6063" w:rsidRPr="00AC61B7" w:rsidRDefault="004D60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D15B523" w14:textId="52634B01" w:rsidR="004D6063" w:rsidRPr="004D6063" w:rsidRDefault="004D60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4D6063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4D6063">
              <w:rPr>
                <w:rFonts w:cs="Arial"/>
                <w:sz w:val="22"/>
                <w:szCs w:val="22"/>
              </w:rPr>
              <w:t xml:space="preserve">1.2) For the sample of on-time </w:t>
            </w:r>
            <w:r w:rsidRPr="004D6063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4D6063">
              <w:rPr>
                <w:rFonts w:cs="Arial"/>
                <w:sz w:val="22"/>
                <w:szCs w:val="22"/>
              </w:rPr>
              <w:t xml:space="preserve">, verify whether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4D6063">
              <w:rPr>
                <w:rFonts w:cs="Arial"/>
                <w:sz w:val="22"/>
                <w:szCs w:val="22"/>
              </w:rPr>
              <w:t xml:space="preserve"> denied the </w:t>
            </w:r>
            <w:r w:rsidRPr="004D6063">
              <w:rPr>
                <w:rFonts w:cs="Arial"/>
                <w:b/>
                <w:sz w:val="22"/>
                <w:szCs w:val="22"/>
              </w:rPr>
              <w:t xml:space="preserve">arranged interchange </w:t>
            </w:r>
            <w:r w:rsidRPr="004D6063">
              <w:rPr>
                <w:rFonts w:cs="Arial"/>
                <w:sz w:val="22"/>
                <w:szCs w:val="22"/>
              </w:rPr>
              <w:t xml:space="preserve">or curtailed the </w:t>
            </w:r>
            <w:r w:rsidRPr="004D6063">
              <w:rPr>
                <w:rFonts w:cs="Arial"/>
                <w:b/>
                <w:sz w:val="22"/>
                <w:szCs w:val="22"/>
              </w:rPr>
              <w:t>confirmed interchange</w:t>
            </w:r>
            <w:r w:rsidRPr="004D6063">
              <w:rPr>
                <w:rFonts w:cs="Arial"/>
                <w:sz w:val="22"/>
                <w:szCs w:val="22"/>
              </w:rPr>
              <w:t xml:space="preserve"> when the </w:t>
            </w:r>
            <w:r w:rsidRPr="004D6063">
              <w:rPr>
                <w:rFonts w:cs="Arial"/>
                <w:b/>
                <w:sz w:val="22"/>
                <w:szCs w:val="22"/>
              </w:rPr>
              <w:t>scheduling path</w:t>
            </w:r>
            <w:r w:rsidRPr="004D6063">
              <w:rPr>
                <w:rFonts w:cs="Arial"/>
                <w:sz w:val="22"/>
                <w:szCs w:val="22"/>
              </w:rPr>
              <w:t xml:space="preserve"> between it and its </w:t>
            </w:r>
            <w:r w:rsidRPr="004D6063">
              <w:rPr>
                <w:rFonts w:cs="Arial"/>
                <w:b/>
                <w:sz w:val="22"/>
                <w:szCs w:val="22"/>
              </w:rPr>
              <w:t>adjacent</w:t>
            </w:r>
            <w:r w:rsidRPr="004D6063">
              <w:rPr>
                <w:rFonts w:cs="Arial"/>
                <w:sz w:val="22"/>
                <w:szCs w:val="22"/>
              </w:rPr>
              <w:t xml:space="preserve"> </w:t>
            </w:r>
            <w:r w:rsidRPr="004D6063">
              <w:rPr>
                <w:rFonts w:cs="Arial"/>
                <w:b/>
                <w:sz w:val="22"/>
                <w:szCs w:val="22"/>
              </w:rPr>
              <w:t>balancing authorities</w:t>
            </w:r>
            <w:r w:rsidRPr="004D6063">
              <w:rPr>
                <w:rFonts w:cs="Arial"/>
                <w:sz w:val="22"/>
                <w:szCs w:val="22"/>
              </w:rPr>
              <w:t xml:space="preserve"> was invalid.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C429B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D12EE32" w14:textId="087FB01F" w:rsidR="00BD6163" w:rsidRPr="002E25D5" w:rsidRDefault="00AC61B7" w:rsidP="00BD6163">
      <w:pPr>
        <w:pStyle w:val="Heading2"/>
      </w:pPr>
      <w:r>
        <w:br w:type="page"/>
      </w:r>
      <w:r w:rsidR="00BD6163" w:rsidRPr="002E25D5">
        <w:lastRenderedPageBreak/>
        <w:t>R</w:t>
      </w:r>
      <w:r w:rsidR="00A279DF">
        <w:t>2</w:t>
      </w:r>
      <w:r w:rsidR="00BD6163" w:rsidRPr="002E25D5">
        <w:t xml:space="preserve"> Supporting Evidence and Documentation</w:t>
      </w:r>
    </w:p>
    <w:p w14:paraId="77E2C4C4" w14:textId="068AB596" w:rsidR="00A279DF" w:rsidRDefault="00BD6163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279DF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279DF" w:rsidRPr="00A279DF">
        <w:rPr>
          <w:rFonts w:cs="Arial"/>
          <w:sz w:val="22"/>
          <w:szCs w:val="22"/>
        </w:rPr>
        <w:t xml:space="preserve">The </w:t>
      </w:r>
      <w:r w:rsidR="00A279DF" w:rsidRPr="00A279DF">
        <w:rPr>
          <w:rFonts w:cs="Arial"/>
          <w:b/>
          <w:bCs/>
          <w:sz w:val="22"/>
          <w:szCs w:val="22"/>
        </w:rPr>
        <w:t>ISO</w:t>
      </w:r>
      <w:r w:rsidR="00A279DF" w:rsidRPr="00A279DF">
        <w:rPr>
          <w:rFonts w:cs="Arial"/>
          <w:sz w:val="22"/>
          <w:szCs w:val="22"/>
        </w:rPr>
        <w:t xml:space="preserve"> must approve or deny each on-time </w:t>
      </w:r>
      <w:r w:rsidR="00A279DF" w:rsidRPr="00A279DF">
        <w:rPr>
          <w:rFonts w:cs="Arial"/>
          <w:b/>
          <w:bCs/>
          <w:sz w:val="22"/>
          <w:szCs w:val="22"/>
        </w:rPr>
        <w:t>arranged interchange</w:t>
      </w:r>
      <w:r w:rsidR="00A279DF" w:rsidRPr="00A279DF">
        <w:rPr>
          <w:rFonts w:cs="Arial"/>
          <w:sz w:val="22"/>
          <w:szCs w:val="22"/>
        </w:rPr>
        <w:t xml:space="preserve"> or emergency </w:t>
      </w:r>
      <w:r w:rsidR="00A279DF" w:rsidRPr="00A279DF">
        <w:rPr>
          <w:rFonts w:cs="Arial"/>
          <w:b/>
          <w:bCs/>
          <w:sz w:val="22"/>
          <w:szCs w:val="22"/>
        </w:rPr>
        <w:t>arranged interchange</w:t>
      </w:r>
      <w:r w:rsidR="00A279DF" w:rsidRPr="00A279DF">
        <w:rPr>
          <w:rFonts w:cs="Arial"/>
          <w:sz w:val="22"/>
          <w:szCs w:val="22"/>
        </w:rPr>
        <w:t xml:space="preserve"> that it receives and must do so prior to the expiration of the time period defined in Appendix 1, column B. </w:t>
      </w:r>
    </w:p>
    <w:p w14:paraId="1A48C504" w14:textId="51A393C8" w:rsidR="00BD6163" w:rsidRPr="00973E93" w:rsidRDefault="00A279DF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A279DF">
        <w:rPr>
          <w:rFonts w:cs="Arial"/>
          <w:b/>
          <w:bCs/>
          <w:sz w:val="22"/>
          <w:szCs w:val="22"/>
        </w:rPr>
        <w:t>R2.1</w:t>
      </w:r>
      <w:r w:rsidRPr="00A279DF">
        <w:rPr>
          <w:rFonts w:cs="Arial"/>
          <w:sz w:val="22"/>
          <w:szCs w:val="22"/>
        </w:rPr>
        <w:t xml:space="preserve"> The </w:t>
      </w:r>
      <w:r w:rsidRPr="00A279DF">
        <w:rPr>
          <w:rFonts w:cs="Arial"/>
          <w:b/>
          <w:bCs/>
          <w:sz w:val="22"/>
          <w:szCs w:val="22"/>
        </w:rPr>
        <w:t>ISO</w:t>
      </w:r>
      <w:r w:rsidRPr="00A279DF">
        <w:rPr>
          <w:rFonts w:cs="Arial"/>
          <w:sz w:val="22"/>
          <w:szCs w:val="22"/>
        </w:rPr>
        <w:t xml:space="preserve"> must deny the </w:t>
      </w:r>
      <w:r w:rsidRPr="00A279DF">
        <w:rPr>
          <w:rFonts w:cs="Arial"/>
          <w:b/>
          <w:bCs/>
          <w:sz w:val="22"/>
          <w:szCs w:val="22"/>
        </w:rPr>
        <w:t>arranged interchange</w:t>
      </w:r>
      <w:r w:rsidRPr="00A279DF">
        <w:rPr>
          <w:rFonts w:cs="Arial"/>
          <w:sz w:val="22"/>
          <w:szCs w:val="22"/>
        </w:rPr>
        <w:t xml:space="preserve"> or curtail </w:t>
      </w:r>
      <w:r w:rsidRPr="00A279DF">
        <w:rPr>
          <w:rFonts w:cs="Arial"/>
          <w:b/>
          <w:bCs/>
          <w:sz w:val="22"/>
          <w:szCs w:val="22"/>
        </w:rPr>
        <w:t>confirmed interchange</w:t>
      </w:r>
      <w:r w:rsidRPr="00A279DF">
        <w:rPr>
          <w:rFonts w:cs="Arial"/>
          <w:sz w:val="22"/>
          <w:szCs w:val="22"/>
        </w:rPr>
        <w:t xml:space="preserve"> if the transmission path (proper connectivity of adjacent transmission service providers) between it and its adjacent transmission service providers is invalid.</w:t>
      </w:r>
    </w:p>
    <w:p w14:paraId="74BADD8D" w14:textId="569449F5" w:rsidR="00BD6163" w:rsidRPr="00E23282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279DF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279DF" w:rsidRPr="00A279DF">
        <w:rPr>
          <w:rFonts w:cs="Arial"/>
          <w:sz w:val="22"/>
          <w:szCs w:val="22"/>
        </w:rPr>
        <w:t xml:space="preserve">Evidence of either approving or denying </w:t>
      </w:r>
      <w:r w:rsidR="00A279DF" w:rsidRPr="00A279DF">
        <w:rPr>
          <w:rFonts w:cs="Arial"/>
          <w:b/>
          <w:bCs/>
          <w:sz w:val="22"/>
          <w:szCs w:val="22"/>
        </w:rPr>
        <w:t>arranged interchange</w:t>
      </w:r>
      <w:r w:rsidR="00A279DF" w:rsidRPr="00A279DF">
        <w:rPr>
          <w:rFonts w:cs="Arial"/>
          <w:sz w:val="22"/>
          <w:szCs w:val="22"/>
        </w:rPr>
        <w:t xml:space="preserve"> as required in requirement R2 exists. Evidence may include, but is not limited to, dated and time stamped electronic logs or other equivalent evidence.</w:t>
      </w:r>
    </w:p>
    <w:p w14:paraId="3FD265C8" w14:textId="77777777" w:rsidR="00BD6163" w:rsidRPr="00D9768B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B4EE4AF" w14:textId="77777777" w:rsidR="00BD6163" w:rsidRPr="00973E93" w:rsidRDefault="00BD6163" w:rsidP="00C429B3">
      <w:pPr>
        <w:pStyle w:val="Heading3"/>
        <w:spacing w:before="0" w:line="240" w:lineRule="auto"/>
      </w:pPr>
      <w:r w:rsidRPr="00973E93">
        <w:t xml:space="preserve">Entity Response </w:t>
      </w:r>
      <w:r w:rsidRPr="00166607">
        <w:rPr>
          <w:color w:val="ED0000"/>
          <w:sz w:val="20"/>
          <w:szCs w:val="20"/>
        </w:rPr>
        <w:t>(Required)</w:t>
      </w:r>
      <w:r w:rsidRPr="00973E93">
        <w:t>:</w:t>
      </w:r>
    </w:p>
    <w:p w14:paraId="7CA7EEC1" w14:textId="77777777" w:rsidR="00BD6163" w:rsidRPr="00B804F9" w:rsidRDefault="00BD6163" w:rsidP="00C429B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2C7D64" w14:paraId="1E44D6AD" w14:textId="77777777" w:rsidTr="005951C9">
        <w:tc>
          <w:tcPr>
            <w:tcW w:w="10705" w:type="dxa"/>
            <w:shd w:val="clear" w:color="auto" w:fill="CDD9E4"/>
          </w:tcPr>
          <w:p w14:paraId="517F5DF8" w14:textId="0B3A24E2" w:rsidR="00BD6163" w:rsidRPr="001D399B" w:rsidRDefault="00BD6163" w:rsidP="00C429B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 w:rsidR="00FB3E77">
              <w:rPr>
                <w:rFonts w:eastAsia="Calibri" w:cs="Arial"/>
                <w:b/>
                <w:bCs/>
                <w:szCs w:val="22"/>
              </w:rPr>
              <w:t>.</w:t>
            </w:r>
          </w:p>
        </w:tc>
      </w:tr>
      <w:tr w:rsidR="00BD6163" w:rsidRPr="002C7D64" w14:paraId="7638AD4F" w14:textId="77777777" w:rsidTr="005951C9">
        <w:tc>
          <w:tcPr>
            <w:tcW w:w="10705" w:type="dxa"/>
          </w:tcPr>
          <w:p w14:paraId="51EC6DAF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75DAEA0" w14:textId="77777777" w:rsidR="00BD6163" w:rsidRPr="002C7D64" w:rsidRDefault="00BD6163" w:rsidP="00C429B3">
      <w:pPr>
        <w:pStyle w:val="Heading3"/>
        <w:rPr>
          <w:iCs/>
        </w:rPr>
      </w:pPr>
      <w:r w:rsidRPr="002C7D64">
        <w:t xml:space="preserve">Entity Evidence </w:t>
      </w:r>
      <w:r w:rsidRPr="00166607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D6163" w:rsidRPr="002C7D64" w14:paraId="26F2EBEC" w14:textId="77777777" w:rsidTr="003763AD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00124F0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D6163" w:rsidRPr="002C7D64" w14:paraId="1CAC44E8" w14:textId="77777777" w:rsidTr="003763AD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0518351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6227984F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40AFF65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4F4805C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42ED2BE1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1FB92424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D6163" w:rsidRPr="002C7D64" w14:paraId="1748E929" w14:textId="77777777" w:rsidTr="003763AD">
        <w:trPr>
          <w:trHeight w:val="207"/>
        </w:trPr>
        <w:tc>
          <w:tcPr>
            <w:tcW w:w="1706" w:type="dxa"/>
          </w:tcPr>
          <w:p w14:paraId="17DC4B3B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93ECCD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944DC45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1C33BA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9D34D0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A3DFE1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17F2B710" w14:textId="77777777" w:rsidTr="003763AD">
        <w:trPr>
          <w:trHeight w:val="194"/>
        </w:trPr>
        <w:tc>
          <w:tcPr>
            <w:tcW w:w="1706" w:type="dxa"/>
          </w:tcPr>
          <w:p w14:paraId="63257D98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05016C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B875D2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30CD71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EA3685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5DE792A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00509825" w14:textId="77777777" w:rsidTr="003763AD">
        <w:trPr>
          <w:trHeight w:val="207"/>
        </w:trPr>
        <w:tc>
          <w:tcPr>
            <w:tcW w:w="1706" w:type="dxa"/>
          </w:tcPr>
          <w:p w14:paraId="5565ADD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8CAE075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11A9B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2A7C63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96B05F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9CFB49D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EE98441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4F839006" w14:textId="77777777" w:rsidR="00BD6163" w:rsidRDefault="00BD6163" w:rsidP="00C429B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05391950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074C1C3F" w14:textId="77777777" w:rsidTr="003763AD">
        <w:tc>
          <w:tcPr>
            <w:tcW w:w="10705" w:type="dxa"/>
          </w:tcPr>
          <w:p w14:paraId="7A8CD173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0A679769" w14:textId="77777777" w:rsidTr="003763AD">
        <w:tc>
          <w:tcPr>
            <w:tcW w:w="10705" w:type="dxa"/>
          </w:tcPr>
          <w:p w14:paraId="0DE44CEB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7B5C0C16" w14:textId="77777777" w:rsidTr="003763AD">
        <w:tc>
          <w:tcPr>
            <w:tcW w:w="10705" w:type="dxa"/>
          </w:tcPr>
          <w:p w14:paraId="432847EC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548A2A7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E94A17C" w14:textId="5249DCDA" w:rsidR="00BD6163" w:rsidRPr="00AC61B7" w:rsidRDefault="00BD6163" w:rsidP="00C429B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INT-006-AB-4</w:t>
      </w:r>
      <w:r w:rsidRPr="00AC61B7">
        <w:t xml:space="preserve">, </w:t>
      </w:r>
      <w:r w:rsidRPr="00D77196">
        <w:t>R</w:t>
      </w:r>
      <w:r w:rsidR="0035175B">
        <w:t>2</w:t>
      </w:r>
    </w:p>
    <w:p w14:paraId="4703CA18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D6163" w:rsidRPr="00AC61B7" w14:paraId="0A31E3BD" w14:textId="77777777" w:rsidTr="003763AD">
        <w:tc>
          <w:tcPr>
            <w:tcW w:w="362" w:type="dxa"/>
          </w:tcPr>
          <w:p w14:paraId="776CCF76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45FCC6B" w14:textId="5F68F33B" w:rsidR="00BD6163" w:rsidRPr="00AC61B7" w:rsidRDefault="00203E3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03E3F">
              <w:rPr>
                <w:rFonts w:cs="Arial"/>
                <w:sz w:val="22"/>
                <w:szCs w:val="22"/>
              </w:rPr>
              <w:t xml:space="preserve">(R2) Select a sample of on-time </w:t>
            </w:r>
            <w:r w:rsidRPr="00203E3F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203E3F">
              <w:rPr>
                <w:rFonts w:cs="Arial"/>
                <w:sz w:val="22"/>
                <w:szCs w:val="22"/>
              </w:rPr>
              <w:t xml:space="preserve"> or emergency </w:t>
            </w:r>
            <w:r w:rsidRPr="00203E3F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203E3F">
              <w:rPr>
                <w:rFonts w:cs="Arial"/>
                <w:sz w:val="22"/>
                <w:szCs w:val="22"/>
              </w:rPr>
              <w:t xml:space="preserve"> received by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203E3F">
              <w:rPr>
                <w:rFonts w:cs="Arial"/>
                <w:sz w:val="22"/>
                <w:szCs w:val="22"/>
              </w:rPr>
              <w:t xml:space="preserve"> and </w:t>
            </w:r>
            <w:proofErr w:type="gramStart"/>
            <w:r w:rsidRPr="00203E3F">
              <w:rPr>
                <w:rFonts w:cs="Arial"/>
                <w:sz w:val="22"/>
                <w:szCs w:val="22"/>
              </w:rPr>
              <w:t>verify</w:t>
            </w:r>
            <w:proofErr w:type="gramEnd"/>
            <w:r w:rsidRPr="00203E3F">
              <w:rPr>
                <w:rFonts w:cs="Arial"/>
                <w:sz w:val="22"/>
                <w:szCs w:val="22"/>
              </w:rPr>
              <w:t xml:space="preserve"> it either approved or denied the </w:t>
            </w:r>
            <w:r w:rsidRPr="00203E3F">
              <w:rPr>
                <w:rFonts w:cs="Arial"/>
                <w:b/>
                <w:sz w:val="22"/>
                <w:szCs w:val="22"/>
              </w:rPr>
              <w:t>interchanges</w:t>
            </w:r>
            <w:r w:rsidRPr="00203E3F">
              <w:rPr>
                <w:rFonts w:cs="Arial"/>
                <w:sz w:val="22"/>
                <w:szCs w:val="22"/>
              </w:rPr>
              <w:t xml:space="preserve"> within the time defined in Appendix 1, column B of </w:t>
            </w:r>
            <w:r w:rsidR="001F2B86">
              <w:rPr>
                <w:rFonts w:cs="Arial"/>
                <w:sz w:val="22"/>
                <w:szCs w:val="22"/>
              </w:rPr>
              <w:t>INT-006-AB-4</w:t>
            </w:r>
            <w:r w:rsidRPr="00203E3F">
              <w:rPr>
                <w:rFonts w:cs="Arial"/>
                <w:sz w:val="22"/>
                <w:szCs w:val="22"/>
              </w:rPr>
              <w:t>.</w:t>
            </w:r>
          </w:p>
        </w:tc>
      </w:tr>
      <w:tr w:rsidR="00BD6163" w:rsidRPr="00AC61B7" w14:paraId="6CD69C28" w14:textId="77777777" w:rsidTr="003763AD">
        <w:tc>
          <w:tcPr>
            <w:tcW w:w="362" w:type="dxa"/>
          </w:tcPr>
          <w:p w14:paraId="36FA8C59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4E6FF22" w14:textId="3DC2ED7C" w:rsidR="00BD6163" w:rsidRPr="00AC61B7" w:rsidRDefault="00203E3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03E3F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203E3F">
              <w:rPr>
                <w:rFonts w:cs="Arial"/>
                <w:sz w:val="22"/>
                <w:szCs w:val="22"/>
              </w:rPr>
              <w:t xml:space="preserve">2.1) For the sample of on-time </w:t>
            </w:r>
            <w:r w:rsidRPr="00203E3F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203E3F">
              <w:rPr>
                <w:rFonts w:cs="Arial"/>
                <w:sz w:val="22"/>
                <w:szCs w:val="22"/>
              </w:rPr>
              <w:t xml:space="preserve">, verify whether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203E3F">
              <w:rPr>
                <w:rFonts w:cs="Arial"/>
                <w:sz w:val="22"/>
                <w:szCs w:val="22"/>
              </w:rPr>
              <w:t xml:space="preserve"> denied the </w:t>
            </w:r>
            <w:r w:rsidRPr="00203E3F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203E3F">
              <w:rPr>
                <w:rFonts w:cs="Arial"/>
                <w:sz w:val="22"/>
                <w:szCs w:val="22"/>
              </w:rPr>
              <w:t xml:space="preserve"> or curtailed the </w:t>
            </w:r>
            <w:r w:rsidRPr="00203E3F">
              <w:rPr>
                <w:rFonts w:cs="Arial"/>
                <w:b/>
                <w:sz w:val="22"/>
                <w:szCs w:val="22"/>
              </w:rPr>
              <w:t>confirmed interchange</w:t>
            </w:r>
            <w:r w:rsidRPr="00203E3F">
              <w:rPr>
                <w:rFonts w:cs="Arial"/>
                <w:sz w:val="22"/>
                <w:szCs w:val="22"/>
              </w:rPr>
              <w:t xml:space="preserve"> when the transmission path between it and its adjacent transmission service providers was invalid.  </w:t>
            </w:r>
          </w:p>
        </w:tc>
      </w:tr>
      <w:tr w:rsidR="00BD6163" w:rsidRPr="00AC61B7" w14:paraId="110B704A" w14:textId="77777777" w:rsidTr="003763AD">
        <w:tc>
          <w:tcPr>
            <w:tcW w:w="10705" w:type="dxa"/>
            <w:gridSpan w:val="2"/>
            <w:shd w:val="clear" w:color="auto" w:fill="CDD9E4"/>
          </w:tcPr>
          <w:p w14:paraId="00319E73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A985542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DF8848" w14:textId="77777777" w:rsidR="00BD6163" w:rsidRPr="002E25D5" w:rsidRDefault="00BD6163" w:rsidP="00BD616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07C3910" w14:textId="77777777" w:rsidR="00BD6163" w:rsidRPr="00AC61B7" w:rsidRDefault="00BD6163" w:rsidP="00C429B3">
      <w:pPr>
        <w:pStyle w:val="Heading3"/>
        <w:keepNext w:val="0"/>
        <w:keepLines w:val="0"/>
      </w:pPr>
      <w:r w:rsidRPr="00AC61B7">
        <w:lastRenderedPageBreak/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3844C7CE" w14:textId="77777777" w:rsidTr="003763AD">
        <w:tc>
          <w:tcPr>
            <w:tcW w:w="10705" w:type="dxa"/>
          </w:tcPr>
          <w:p w14:paraId="18A609A2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4CC5821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E5DC062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DAA33A4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58BCB5B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F054569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F2752E3" w14:textId="77777777" w:rsidR="00BD6163" w:rsidRDefault="00BD616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7AA58B1C" w14:textId="62830BA1" w:rsidR="00BD6163" w:rsidRPr="002E25D5" w:rsidRDefault="00BD6163" w:rsidP="00BD6163">
      <w:pPr>
        <w:pStyle w:val="Heading2"/>
      </w:pPr>
      <w:r w:rsidRPr="002E25D5">
        <w:lastRenderedPageBreak/>
        <w:t>R</w:t>
      </w:r>
      <w:r w:rsidR="008A1794">
        <w:t>3</w:t>
      </w:r>
      <w:r w:rsidRPr="002E25D5">
        <w:t xml:space="preserve"> Supporting Evidence and Documentation</w:t>
      </w:r>
    </w:p>
    <w:p w14:paraId="3BD6A5B0" w14:textId="20A5A70D" w:rsidR="00BD6163" w:rsidRPr="00973E93" w:rsidRDefault="00BD6163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8A1794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8A1794" w:rsidRPr="008A1794">
        <w:rPr>
          <w:rFonts w:cs="Arial"/>
          <w:sz w:val="22"/>
          <w:szCs w:val="22"/>
        </w:rPr>
        <w:t xml:space="preserve">The </w:t>
      </w:r>
      <w:r w:rsidR="008A1794" w:rsidRPr="008A1794">
        <w:rPr>
          <w:rFonts w:cs="Arial"/>
          <w:b/>
          <w:bCs/>
          <w:sz w:val="22"/>
          <w:szCs w:val="22"/>
        </w:rPr>
        <w:t>ISO</w:t>
      </w:r>
      <w:r w:rsidR="008A1794" w:rsidRPr="008A1794">
        <w:rPr>
          <w:rFonts w:cs="Arial"/>
          <w:sz w:val="22"/>
          <w:szCs w:val="22"/>
        </w:rPr>
        <w:t xml:space="preserve"> must, when it receives a </w:t>
      </w:r>
      <w:r w:rsidR="008A1794" w:rsidRPr="008A1794">
        <w:rPr>
          <w:rFonts w:cs="Arial"/>
          <w:b/>
          <w:bCs/>
          <w:sz w:val="22"/>
          <w:szCs w:val="22"/>
        </w:rPr>
        <w:t>reliability</w:t>
      </w:r>
      <w:r w:rsidR="008A1794" w:rsidRPr="008A1794">
        <w:rPr>
          <w:rFonts w:cs="Arial"/>
          <w:sz w:val="22"/>
          <w:szCs w:val="22"/>
        </w:rPr>
        <w:t xml:space="preserve"> adjustment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>, approve or deny it prior to the expiration of the time period defined in Appendix 1, column B.</w:t>
      </w:r>
    </w:p>
    <w:p w14:paraId="349F15CC" w14:textId="0FB7445A" w:rsidR="00BD6163" w:rsidRPr="00E23282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8A1794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8A1794" w:rsidRPr="008A1794">
        <w:rPr>
          <w:rFonts w:cs="Arial"/>
          <w:sz w:val="22"/>
          <w:szCs w:val="22"/>
        </w:rPr>
        <w:t xml:space="preserve">Evidence of either approving or denying </w:t>
      </w:r>
      <w:r w:rsidR="008A1794" w:rsidRPr="008A1794">
        <w:rPr>
          <w:rFonts w:cs="Arial"/>
          <w:b/>
          <w:bCs/>
          <w:sz w:val="22"/>
          <w:szCs w:val="22"/>
        </w:rPr>
        <w:t>reliability</w:t>
      </w:r>
      <w:r w:rsidR="008A1794" w:rsidRPr="008A1794">
        <w:rPr>
          <w:rFonts w:cs="Arial"/>
          <w:sz w:val="22"/>
          <w:szCs w:val="22"/>
        </w:rPr>
        <w:t xml:space="preserve"> adjustment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 xml:space="preserve"> as required in requirement R3 exists. Evidence may include, but is not limited to, dated and time stamped electronic logs, studies or other equivalent evidence.</w:t>
      </w:r>
    </w:p>
    <w:p w14:paraId="72B2F071" w14:textId="4D3092C8" w:rsidR="00BD6163" w:rsidRPr="00716F1F" w:rsidRDefault="00BD6163" w:rsidP="00716F1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5BF1549" w14:textId="77777777" w:rsidR="00BD6163" w:rsidRPr="00973E93" w:rsidRDefault="00BD6163" w:rsidP="00C429B3">
      <w:pPr>
        <w:pStyle w:val="Heading3"/>
        <w:spacing w:before="0" w:line="240" w:lineRule="auto"/>
      </w:pPr>
      <w:r w:rsidRPr="00973E93">
        <w:t xml:space="preserve">Entity Response </w:t>
      </w:r>
      <w:r w:rsidRPr="00166607">
        <w:rPr>
          <w:color w:val="ED0000"/>
          <w:sz w:val="20"/>
          <w:szCs w:val="20"/>
        </w:rPr>
        <w:t>(Required)</w:t>
      </w:r>
      <w:r w:rsidRPr="00973E93">
        <w:t>:</w:t>
      </w:r>
    </w:p>
    <w:p w14:paraId="1EA083A3" w14:textId="77777777" w:rsidR="00BD6163" w:rsidRPr="00B804F9" w:rsidRDefault="00BD6163" w:rsidP="00C429B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2C7D64" w14:paraId="47CDC8AF" w14:textId="77777777" w:rsidTr="005951C9">
        <w:tc>
          <w:tcPr>
            <w:tcW w:w="10705" w:type="dxa"/>
            <w:shd w:val="clear" w:color="auto" w:fill="CDD9E4"/>
          </w:tcPr>
          <w:p w14:paraId="0EE6D032" w14:textId="50A5A713" w:rsidR="00BD6163" w:rsidRPr="001D399B" w:rsidRDefault="00BD6163" w:rsidP="00C429B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BD6163" w:rsidRPr="002C7D64" w14:paraId="498E8C5D" w14:textId="77777777" w:rsidTr="005951C9">
        <w:tc>
          <w:tcPr>
            <w:tcW w:w="10705" w:type="dxa"/>
          </w:tcPr>
          <w:p w14:paraId="3C98B618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AB96DC" w14:textId="77777777" w:rsidR="00BD6163" w:rsidRPr="002C7D64" w:rsidRDefault="00BD6163" w:rsidP="00C429B3">
      <w:pPr>
        <w:pStyle w:val="Heading3"/>
        <w:rPr>
          <w:iCs/>
        </w:rPr>
      </w:pPr>
      <w:r w:rsidRPr="002C7D64">
        <w:t xml:space="preserve">Entity Evidence </w:t>
      </w:r>
      <w:r w:rsidRPr="00166607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D6163" w:rsidRPr="002C7D64" w14:paraId="48113B1D" w14:textId="77777777" w:rsidTr="003763AD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5DC77646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D6163" w:rsidRPr="002C7D64" w14:paraId="21108712" w14:textId="77777777" w:rsidTr="003763AD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8159FA6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09A9485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55409DC3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2AF12DD0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1775497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9F4D808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D6163" w:rsidRPr="002C7D64" w14:paraId="460ECA52" w14:textId="77777777" w:rsidTr="003763AD">
        <w:trPr>
          <w:trHeight w:val="207"/>
        </w:trPr>
        <w:tc>
          <w:tcPr>
            <w:tcW w:w="1706" w:type="dxa"/>
          </w:tcPr>
          <w:p w14:paraId="121A8C8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F8D68AA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EF50AE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9AF8B17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E77EF63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A27706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499B05B6" w14:textId="77777777" w:rsidTr="003763AD">
        <w:trPr>
          <w:trHeight w:val="194"/>
        </w:trPr>
        <w:tc>
          <w:tcPr>
            <w:tcW w:w="1706" w:type="dxa"/>
          </w:tcPr>
          <w:p w14:paraId="40749583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398A7BE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268061B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BBF0AB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B0B885E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47B4F39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295A8C31" w14:textId="77777777" w:rsidTr="003763AD">
        <w:trPr>
          <w:trHeight w:val="207"/>
        </w:trPr>
        <w:tc>
          <w:tcPr>
            <w:tcW w:w="1706" w:type="dxa"/>
          </w:tcPr>
          <w:p w14:paraId="5B37064F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8F9F3D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80B8113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C63A22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5515DE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8B7028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1C10F97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67FDAE3" w14:textId="77777777" w:rsidR="00BD6163" w:rsidRDefault="00BD6163" w:rsidP="00C429B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1FD17CC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5E434D2E" w14:textId="77777777" w:rsidTr="003763AD">
        <w:tc>
          <w:tcPr>
            <w:tcW w:w="10705" w:type="dxa"/>
          </w:tcPr>
          <w:p w14:paraId="4586C513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09122148" w14:textId="77777777" w:rsidTr="003763AD">
        <w:tc>
          <w:tcPr>
            <w:tcW w:w="10705" w:type="dxa"/>
          </w:tcPr>
          <w:p w14:paraId="56F4D166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0F6A0F50" w14:textId="77777777" w:rsidTr="003763AD">
        <w:tc>
          <w:tcPr>
            <w:tcW w:w="10705" w:type="dxa"/>
          </w:tcPr>
          <w:p w14:paraId="179377DD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2DA221D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355B9943" w14:textId="6A8248DC" w:rsidR="00BD6163" w:rsidRPr="00AC61B7" w:rsidRDefault="00BD6163" w:rsidP="00C429B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INT-006-AB-4</w:t>
      </w:r>
      <w:r w:rsidRPr="00AC61B7">
        <w:t xml:space="preserve">, </w:t>
      </w:r>
      <w:r w:rsidRPr="00D77196">
        <w:t>R</w:t>
      </w:r>
      <w:r w:rsidR="008A1794">
        <w:t>3</w:t>
      </w:r>
    </w:p>
    <w:p w14:paraId="16137A61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D6163" w:rsidRPr="00AC61B7" w14:paraId="38E98CBE" w14:textId="77777777" w:rsidTr="003763AD">
        <w:tc>
          <w:tcPr>
            <w:tcW w:w="362" w:type="dxa"/>
          </w:tcPr>
          <w:p w14:paraId="044AA951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F4E463E" w14:textId="3357B167" w:rsidR="00BD6163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(R3) </w:t>
            </w:r>
            <w:r w:rsidRPr="00716F1F">
              <w:rPr>
                <w:rFonts w:cs="Arial"/>
                <w:sz w:val="22"/>
                <w:szCs w:val="22"/>
              </w:rPr>
              <w:t xml:space="preserve">Select a sample of instances where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716F1F">
              <w:rPr>
                <w:rFonts w:cs="Arial"/>
                <w:sz w:val="22"/>
                <w:szCs w:val="22"/>
              </w:rPr>
              <w:t xml:space="preserve"> received a </w:t>
            </w:r>
            <w:r w:rsidRPr="00716F1F">
              <w:rPr>
                <w:rFonts w:cs="Arial"/>
                <w:b/>
                <w:sz w:val="22"/>
                <w:szCs w:val="22"/>
              </w:rPr>
              <w:t>reliability</w:t>
            </w:r>
            <w:r w:rsidRPr="00716F1F">
              <w:rPr>
                <w:rFonts w:cs="Arial"/>
                <w:sz w:val="22"/>
                <w:szCs w:val="22"/>
              </w:rPr>
              <w:t xml:space="preserve"> adjustment </w:t>
            </w:r>
            <w:r w:rsidRPr="00716F1F">
              <w:rPr>
                <w:rFonts w:cs="Arial"/>
                <w:b/>
                <w:sz w:val="22"/>
                <w:szCs w:val="22"/>
              </w:rPr>
              <w:t>arranged interchange</w:t>
            </w:r>
            <w:r w:rsidRPr="00716F1F">
              <w:rPr>
                <w:rFonts w:cs="Arial"/>
                <w:sz w:val="22"/>
                <w:szCs w:val="22"/>
              </w:rPr>
              <w:t xml:space="preserve">, and verify the </w:t>
            </w:r>
            <w:r w:rsidR="001F2B86" w:rsidRPr="001F2B86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716F1F">
              <w:rPr>
                <w:rFonts w:cs="Arial"/>
                <w:sz w:val="22"/>
                <w:szCs w:val="22"/>
              </w:rPr>
              <w:t xml:space="preserve"> approved or denied the request within the time period defined in Appendix 1, column B</w:t>
            </w:r>
            <w:r w:rsidR="001F2B86" w:rsidRPr="00203E3F">
              <w:rPr>
                <w:rFonts w:cs="Arial"/>
                <w:sz w:val="22"/>
                <w:szCs w:val="22"/>
              </w:rPr>
              <w:t xml:space="preserve"> of </w:t>
            </w:r>
            <w:r w:rsidR="001F2B86">
              <w:rPr>
                <w:rFonts w:cs="Arial"/>
                <w:sz w:val="22"/>
                <w:szCs w:val="22"/>
              </w:rPr>
              <w:t>INT-006-AB-4</w:t>
            </w:r>
            <w:r w:rsidRPr="00716F1F">
              <w:rPr>
                <w:rFonts w:cs="Arial"/>
                <w:sz w:val="22"/>
                <w:szCs w:val="22"/>
              </w:rPr>
              <w:t>.</w:t>
            </w:r>
          </w:p>
        </w:tc>
      </w:tr>
      <w:tr w:rsidR="00BD6163" w:rsidRPr="00AC61B7" w14:paraId="1F68F7E4" w14:textId="77777777" w:rsidTr="003763AD">
        <w:tc>
          <w:tcPr>
            <w:tcW w:w="10705" w:type="dxa"/>
            <w:gridSpan w:val="2"/>
            <w:shd w:val="clear" w:color="auto" w:fill="CDD9E4"/>
          </w:tcPr>
          <w:p w14:paraId="51EEDEB1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3E1FB0D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8FABB53" w14:textId="77777777" w:rsidR="00BD6163" w:rsidRPr="002E25D5" w:rsidRDefault="00BD6163" w:rsidP="00BD616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65F11C4B" w14:textId="77777777" w:rsidR="00BD6163" w:rsidRPr="00AC61B7" w:rsidRDefault="00BD6163" w:rsidP="00C429B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18704561" w14:textId="77777777" w:rsidTr="003763AD">
        <w:tc>
          <w:tcPr>
            <w:tcW w:w="10705" w:type="dxa"/>
          </w:tcPr>
          <w:p w14:paraId="6DD74B7A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777662D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A97CB0D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C55918E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9BDDAA4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3798856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AA6BFAB" w14:textId="77777777" w:rsidR="00BD6163" w:rsidRDefault="00BD616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7A8B373B" w14:textId="700DF3B8" w:rsidR="00BD6163" w:rsidRPr="002E25D5" w:rsidRDefault="00BD6163" w:rsidP="00BD6163">
      <w:pPr>
        <w:pStyle w:val="Heading2"/>
      </w:pPr>
      <w:r w:rsidRPr="002E25D5">
        <w:lastRenderedPageBreak/>
        <w:t>R</w:t>
      </w:r>
      <w:r w:rsidR="008A1794">
        <w:t>4</w:t>
      </w:r>
      <w:r w:rsidRPr="002E25D5">
        <w:t xml:space="preserve"> Supporting Evidence and Documentation</w:t>
      </w:r>
    </w:p>
    <w:p w14:paraId="5095060F" w14:textId="77777777" w:rsidR="00C420FA" w:rsidRDefault="00BD6163" w:rsidP="00C420FA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8A1794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8A1794" w:rsidRPr="008A1794">
        <w:rPr>
          <w:rFonts w:cs="Arial"/>
          <w:sz w:val="22"/>
          <w:szCs w:val="22"/>
        </w:rPr>
        <w:t xml:space="preserve">The </w:t>
      </w:r>
      <w:r w:rsidR="008A1794" w:rsidRPr="008A1794">
        <w:rPr>
          <w:rFonts w:cs="Arial"/>
          <w:b/>
          <w:bCs/>
          <w:sz w:val="22"/>
          <w:szCs w:val="22"/>
        </w:rPr>
        <w:t>ISO</w:t>
      </w:r>
      <w:r w:rsidR="008A1794" w:rsidRPr="008A1794">
        <w:rPr>
          <w:rFonts w:cs="Arial"/>
          <w:sz w:val="22"/>
          <w:szCs w:val="22"/>
        </w:rPr>
        <w:t xml:space="preserve"> </w:t>
      </w:r>
      <w:proofErr w:type="gramStart"/>
      <w:r w:rsidR="008A1794" w:rsidRPr="008A1794">
        <w:rPr>
          <w:rFonts w:cs="Arial"/>
          <w:sz w:val="22"/>
          <w:szCs w:val="22"/>
        </w:rPr>
        <w:t>must</w:t>
      </w:r>
      <w:proofErr w:type="gramEnd"/>
      <w:r w:rsidR="008A1794" w:rsidRPr="008A1794">
        <w:rPr>
          <w:rFonts w:cs="Arial"/>
          <w:sz w:val="22"/>
          <w:szCs w:val="22"/>
        </w:rPr>
        <w:t xml:space="preserve"> when it is a sink </w:t>
      </w:r>
      <w:r w:rsidR="008A1794" w:rsidRPr="008A1794">
        <w:rPr>
          <w:rFonts w:cs="Arial"/>
          <w:b/>
          <w:bCs/>
          <w:sz w:val="22"/>
          <w:szCs w:val="22"/>
        </w:rPr>
        <w:t xml:space="preserve">balancing </w:t>
      </w:r>
      <w:proofErr w:type="gramStart"/>
      <w:r w:rsidR="008A1794" w:rsidRPr="008A1794">
        <w:rPr>
          <w:rFonts w:cs="Arial"/>
          <w:b/>
          <w:bCs/>
          <w:sz w:val="22"/>
          <w:szCs w:val="22"/>
        </w:rPr>
        <w:t>authority</w:t>
      </w:r>
      <w:proofErr w:type="gramEnd"/>
      <w:r w:rsidR="008A1794" w:rsidRPr="008A1794">
        <w:rPr>
          <w:rFonts w:cs="Arial"/>
          <w:sz w:val="22"/>
          <w:szCs w:val="22"/>
        </w:rPr>
        <w:t xml:space="preserve"> confirm that none of the following conditions exist prior to transitioning an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 xml:space="preserve"> to </w:t>
      </w:r>
      <w:r w:rsidR="008A1794" w:rsidRPr="008A1794">
        <w:rPr>
          <w:rFonts w:cs="Arial"/>
          <w:b/>
          <w:bCs/>
          <w:sz w:val="22"/>
          <w:szCs w:val="22"/>
        </w:rPr>
        <w:t>confirmed interchange</w:t>
      </w:r>
      <w:r w:rsidR="008A1794" w:rsidRPr="008A1794">
        <w:rPr>
          <w:rFonts w:cs="Arial"/>
          <w:sz w:val="22"/>
          <w:szCs w:val="22"/>
        </w:rPr>
        <w:t xml:space="preserve">: </w:t>
      </w:r>
    </w:p>
    <w:p w14:paraId="245E3A54" w14:textId="406FFA6B" w:rsidR="008A1794" w:rsidRDefault="00C420FA" w:rsidP="00C420FA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>
        <w:rPr>
          <w:rFonts w:cs="Arial"/>
          <w:bCs/>
          <w:spacing w:val="-4"/>
          <w:sz w:val="22"/>
          <w:szCs w:val="22"/>
        </w:rPr>
        <w:t xml:space="preserve">(a) </w:t>
      </w:r>
      <w:r w:rsidR="008A1794" w:rsidRPr="008A1794">
        <w:rPr>
          <w:rFonts w:cs="Arial"/>
          <w:sz w:val="22"/>
          <w:szCs w:val="22"/>
        </w:rPr>
        <w:t xml:space="preserve">it is a </w:t>
      </w:r>
      <w:r w:rsidR="008A1794" w:rsidRPr="008A1794">
        <w:rPr>
          <w:rFonts w:cs="Arial"/>
          <w:b/>
          <w:bCs/>
          <w:sz w:val="22"/>
          <w:szCs w:val="22"/>
        </w:rPr>
        <w:t>reliability</w:t>
      </w:r>
      <w:r w:rsidR="008A1794" w:rsidRPr="008A1794">
        <w:rPr>
          <w:rFonts w:cs="Arial"/>
          <w:sz w:val="22"/>
          <w:szCs w:val="22"/>
        </w:rPr>
        <w:t xml:space="preserve"> adjustment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 xml:space="preserve">, the time period specified in Appendix 1, column B has elapsed, and the </w:t>
      </w:r>
      <w:r w:rsidR="008A1794" w:rsidRPr="008A1794">
        <w:rPr>
          <w:rFonts w:cs="Arial"/>
          <w:b/>
          <w:bCs/>
          <w:sz w:val="22"/>
          <w:szCs w:val="22"/>
        </w:rPr>
        <w:t>ISO</w:t>
      </w:r>
      <w:r w:rsidR="008A1794" w:rsidRPr="008A1794">
        <w:rPr>
          <w:rFonts w:cs="Arial"/>
          <w:sz w:val="22"/>
          <w:szCs w:val="22"/>
        </w:rPr>
        <w:t xml:space="preserve"> or the source </w:t>
      </w:r>
      <w:r w:rsidR="008A1794" w:rsidRPr="008A1794">
        <w:rPr>
          <w:rFonts w:cs="Arial"/>
          <w:b/>
          <w:bCs/>
          <w:sz w:val="22"/>
          <w:szCs w:val="22"/>
        </w:rPr>
        <w:t>balancing authority</w:t>
      </w:r>
      <w:r w:rsidR="008A1794" w:rsidRPr="008A1794">
        <w:rPr>
          <w:rFonts w:cs="Arial"/>
          <w:sz w:val="22"/>
          <w:szCs w:val="22"/>
        </w:rPr>
        <w:t xml:space="preserve"> associated with the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 xml:space="preserve"> has not communicated its approval of the transition; </w:t>
      </w:r>
    </w:p>
    <w:p w14:paraId="4A3327F2" w14:textId="77777777" w:rsidR="008A1794" w:rsidRDefault="008A1794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8A1794">
        <w:rPr>
          <w:rFonts w:cs="Arial"/>
          <w:sz w:val="22"/>
          <w:szCs w:val="22"/>
        </w:rPr>
        <w:t xml:space="preserve">(b) it is not a </w:t>
      </w:r>
      <w:r w:rsidRPr="008A1794">
        <w:rPr>
          <w:rFonts w:cs="Arial"/>
          <w:b/>
          <w:bCs/>
          <w:sz w:val="22"/>
          <w:szCs w:val="22"/>
        </w:rPr>
        <w:t>reliability</w:t>
      </w:r>
      <w:r w:rsidRPr="008A1794">
        <w:rPr>
          <w:rFonts w:cs="Arial"/>
          <w:sz w:val="22"/>
          <w:szCs w:val="22"/>
        </w:rPr>
        <w:t xml:space="preserve"> adjustment </w:t>
      </w:r>
      <w:r w:rsidRPr="008A1794">
        <w:rPr>
          <w:rFonts w:cs="Arial"/>
          <w:b/>
          <w:bCs/>
          <w:sz w:val="22"/>
          <w:szCs w:val="22"/>
        </w:rPr>
        <w:t>arranged interchange</w:t>
      </w:r>
      <w:r w:rsidRPr="008A1794">
        <w:rPr>
          <w:rFonts w:cs="Arial"/>
          <w:sz w:val="22"/>
          <w:szCs w:val="22"/>
        </w:rPr>
        <w:t xml:space="preserve">, the time period specified in Appendix 1, column B, has elapsed, and not all </w:t>
      </w:r>
      <w:r w:rsidRPr="008A1794">
        <w:rPr>
          <w:rFonts w:cs="Arial"/>
          <w:b/>
          <w:bCs/>
          <w:sz w:val="22"/>
          <w:szCs w:val="22"/>
        </w:rPr>
        <w:t>balancing authorities</w:t>
      </w:r>
      <w:r w:rsidRPr="008A1794">
        <w:rPr>
          <w:rFonts w:cs="Arial"/>
          <w:sz w:val="22"/>
          <w:szCs w:val="22"/>
        </w:rPr>
        <w:t xml:space="preserve"> and transmission service providers associated with the </w:t>
      </w:r>
      <w:r w:rsidRPr="008A1794">
        <w:rPr>
          <w:rFonts w:cs="Arial"/>
          <w:b/>
          <w:bCs/>
          <w:sz w:val="22"/>
          <w:szCs w:val="22"/>
        </w:rPr>
        <w:t>arranged interchange</w:t>
      </w:r>
      <w:r w:rsidRPr="008A1794">
        <w:rPr>
          <w:rFonts w:cs="Arial"/>
          <w:sz w:val="22"/>
          <w:szCs w:val="22"/>
        </w:rPr>
        <w:t xml:space="preserve"> have communicated their approval of the transition; or </w:t>
      </w:r>
    </w:p>
    <w:p w14:paraId="49D2CA3E" w14:textId="27905A83" w:rsidR="00BD6163" w:rsidRPr="00973E93" w:rsidRDefault="008A1794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8A1794">
        <w:rPr>
          <w:rFonts w:cs="Arial"/>
          <w:sz w:val="22"/>
          <w:szCs w:val="22"/>
        </w:rPr>
        <w:t xml:space="preserve">(c) it is not a </w:t>
      </w:r>
      <w:r w:rsidRPr="008A1794">
        <w:rPr>
          <w:rFonts w:cs="Arial"/>
          <w:b/>
          <w:bCs/>
          <w:sz w:val="22"/>
          <w:szCs w:val="22"/>
        </w:rPr>
        <w:t>reliability</w:t>
      </w:r>
      <w:r w:rsidRPr="008A1794">
        <w:rPr>
          <w:rFonts w:cs="Arial"/>
          <w:sz w:val="22"/>
          <w:szCs w:val="22"/>
        </w:rPr>
        <w:t xml:space="preserve"> adjustment </w:t>
      </w:r>
      <w:r w:rsidRPr="008A1794">
        <w:rPr>
          <w:rFonts w:cs="Arial"/>
          <w:b/>
          <w:bCs/>
          <w:sz w:val="22"/>
          <w:szCs w:val="22"/>
        </w:rPr>
        <w:t>arranged interchange</w:t>
      </w:r>
      <w:r w:rsidRPr="008A1794">
        <w:rPr>
          <w:rFonts w:cs="Arial"/>
          <w:sz w:val="22"/>
          <w:szCs w:val="22"/>
        </w:rPr>
        <w:t xml:space="preserve">, the time period specified in Appendix 1, column B, has elapsed, and any entity associated with the </w:t>
      </w:r>
      <w:r w:rsidRPr="008A1794">
        <w:rPr>
          <w:rFonts w:cs="Arial"/>
          <w:b/>
          <w:bCs/>
          <w:sz w:val="22"/>
          <w:szCs w:val="22"/>
        </w:rPr>
        <w:t>arranged interchange</w:t>
      </w:r>
      <w:r w:rsidRPr="008A1794">
        <w:rPr>
          <w:rFonts w:cs="Arial"/>
          <w:sz w:val="22"/>
          <w:szCs w:val="22"/>
        </w:rPr>
        <w:t xml:space="preserve"> has communicated its denial of the transition.</w:t>
      </w:r>
    </w:p>
    <w:p w14:paraId="36A59772" w14:textId="7A9A2F5A" w:rsidR="00BD6163" w:rsidRPr="00E23282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8A1794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8A1794" w:rsidRPr="008A1794">
        <w:rPr>
          <w:rFonts w:cs="Arial"/>
          <w:sz w:val="22"/>
          <w:szCs w:val="22"/>
        </w:rPr>
        <w:t xml:space="preserve">Evidence of confirming none of the conditions exist prior to transitioning an </w:t>
      </w:r>
      <w:r w:rsidR="008A1794" w:rsidRPr="008A1794">
        <w:rPr>
          <w:rFonts w:cs="Arial"/>
          <w:b/>
          <w:bCs/>
          <w:sz w:val="22"/>
          <w:szCs w:val="22"/>
        </w:rPr>
        <w:t>arranged interchange</w:t>
      </w:r>
      <w:r w:rsidR="008A1794" w:rsidRPr="008A1794">
        <w:rPr>
          <w:rFonts w:cs="Arial"/>
          <w:sz w:val="22"/>
          <w:szCs w:val="22"/>
        </w:rPr>
        <w:t xml:space="preserve"> to </w:t>
      </w:r>
      <w:r w:rsidR="008A1794" w:rsidRPr="008A1794">
        <w:rPr>
          <w:rFonts w:cs="Arial"/>
          <w:b/>
          <w:bCs/>
          <w:sz w:val="22"/>
          <w:szCs w:val="22"/>
        </w:rPr>
        <w:t>confirmed interchange</w:t>
      </w:r>
      <w:r w:rsidR="008A1794" w:rsidRPr="008A1794">
        <w:rPr>
          <w:rFonts w:cs="Arial"/>
          <w:sz w:val="22"/>
          <w:szCs w:val="22"/>
        </w:rPr>
        <w:t xml:space="preserve"> as required in requirement R4 exists. Evidence may include, but is not limited to, an interchange transaction without an implemented e-tag, or other equivalent evidence.</w:t>
      </w:r>
    </w:p>
    <w:p w14:paraId="09AFD1F9" w14:textId="77777777" w:rsidR="00BD6163" w:rsidRPr="00D9768B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44840EF7" w14:textId="77777777" w:rsidR="00BD6163" w:rsidRPr="00973E93" w:rsidRDefault="00BD6163" w:rsidP="00C429B3">
      <w:pPr>
        <w:pStyle w:val="Heading3"/>
        <w:spacing w:before="0" w:line="240" w:lineRule="auto"/>
      </w:pPr>
      <w:r w:rsidRPr="00973E93">
        <w:t xml:space="preserve">Entity Response </w:t>
      </w:r>
      <w:r w:rsidRPr="00166607">
        <w:rPr>
          <w:color w:val="ED0000"/>
          <w:sz w:val="20"/>
          <w:szCs w:val="20"/>
        </w:rPr>
        <w:t>(Required)</w:t>
      </w:r>
      <w:r w:rsidRPr="00973E93">
        <w:t>:</w:t>
      </w:r>
    </w:p>
    <w:p w14:paraId="193F0435" w14:textId="77777777" w:rsidR="00BD6163" w:rsidRPr="00B804F9" w:rsidRDefault="00BD6163" w:rsidP="00C429B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2C7D64" w14:paraId="5712683C" w14:textId="77777777" w:rsidTr="005951C9">
        <w:tc>
          <w:tcPr>
            <w:tcW w:w="10705" w:type="dxa"/>
            <w:shd w:val="clear" w:color="auto" w:fill="CDD9E4"/>
          </w:tcPr>
          <w:p w14:paraId="21911D01" w14:textId="7E076DD9" w:rsidR="00BD6163" w:rsidRPr="001D399B" w:rsidRDefault="00BD6163" w:rsidP="00C429B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BD6163" w:rsidRPr="002C7D64" w14:paraId="3B73AAD0" w14:textId="77777777" w:rsidTr="005951C9">
        <w:tc>
          <w:tcPr>
            <w:tcW w:w="10705" w:type="dxa"/>
          </w:tcPr>
          <w:p w14:paraId="78359A76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F6CB079" w14:textId="77777777" w:rsidR="00BD6163" w:rsidRPr="002C7D64" w:rsidRDefault="00BD6163" w:rsidP="00C429B3">
      <w:pPr>
        <w:pStyle w:val="Heading3"/>
        <w:rPr>
          <w:iCs/>
        </w:rPr>
      </w:pPr>
      <w:r w:rsidRPr="002C7D64">
        <w:t xml:space="preserve">Entity Evidence </w:t>
      </w:r>
      <w:r w:rsidRPr="00166607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D6163" w:rsidRPr="002C7D64" w14:paraId="0A229535" w14:textId="77777777" w:rsidTr="003763AD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7BAF3A9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D6163" w:rsidRPr="002C7D64" w14:paraId="143727BC" w14:textId="77777777" w:rsidTr="003763AD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BC2BA90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87C1BE0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C463A11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6D2E61E9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276F0947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9C3B657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D6163" w:rsidRPr="002C7D64" w14:paraId="4B2FA576" w14:textId="77777777" w:rsidTr="003763AD">
        <w:trPr>
          <w:trHeight w:val="207"/>
        </w:trPr>
        <w:tc>
          <w:tcPr>
            <w:tcW w:w="1706" w:type="dxa"/>
          </w:tcPr>
          <w:p w14:paraId="22FC220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B13783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AB6A7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51F405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AF390B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D045B4F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1D483FDC" w14:textId="77777777" w:rsidTr="003763AD">
        <w:trPr>
          <w:trHeight w:val="194"/>
        </w:trPr>
        <w:tc>
          <w:tcPr>
            <w:tcW w:w="1706" w:type="dxa"/>
          </w:tcPr>
          <w:p w14:paraId="7DEB8FCE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0F8E04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6C0C2CE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BFE4FD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649163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CE5F72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2FD62A36" w14:textId="77777777" w:rsidTr="003763AD">
        <w:trPr>
          <w:trHeight w:val="207"/>
        </w:trPr>
        <w:tc>
          <w:tcPr>
            <w:tcW w:w="1706" w:type="dxa"/>
          </w:tcPr>
          <w:p w14:paraId="77C68B8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6E475A5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581F11D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50BCBE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099A1F3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0E6C312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61E1496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B08A1F7" w14:textId="77777777" w:rsidR="00BD6163" w:rsidRDefault="00BD6163" w:rsidP="00C429B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653A25E5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7F14AA5E" w14:textId="77777777" w:rsidTr="003763AD">
        <w:tc>
          <w:tcPr>
            <w:tcW w:w="10705" w:type="dxa"/>
          </w:tcPr>
          <w:p w14:paraId="02CC9FA2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56F9A87E" w14:textId="77777777" w:rsidTr="003763AD">
        <w:tc>
          <w:tcPr>
            <w:tcW w:w="10705" w:type="dxa"/>
          </w:tcPr>
          <w:p w14:paraId="56D8D1E8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1E6BD05B" w14:textId="77777777" w:rsidTr="003763AD">
        <w:tc>
          <w:tcPr>
            <w:tcW w:w="10705" w:type="dxa"/>
          </w:tcPr>
          <w:p w14:paraId="42C1C33D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924FAB1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0AB224A8" w14:textId="3780E87A" w:rsidR="00BD6163" w:rsidRPr="00AC61B7" w:rsidRDefault="00BD6163" w:rsidP="00C429B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INT-006-AB-4</w:t>
      </w:r>
      <w:r w:rsidRPr="00AC61B7">
        <w:t xml:space="preserve">, </w:t>
      </w:r>
      <w:r w:rsidRPr="00D77196">
        <w:t>R</w:t>
      </w:r>
      <w:r w:rsidR="00E2403A">
        <w:t>4</w:t>
      </w:r>
    </w:p>
    <w:p w14:paraId="6F34F807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D6163" w:rsidRPr="00AC61B7" w14:paraId="1B672B8B" w14:textId="77777777" w:rsidTr="003763AD">
        <w:tc>
          <w:tcPr>
            <w:tcW w:w="362" w:type="dxa"/>
          </w:tcPr>
          <w:p w14:paraId="5E1C0AD2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4D7F1E1" w14:textId="2B4D2012" w:rsidR="00BD6163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716F1F">
              <w:rPr>
                <w:rFonts w:cs="Arial"/>
                <w:sz w:val="22"/>
                <w:szCs w:val="22"/>
              </w:rPr>
              <w:t xml:space="preserve">For a sample of </w:t>
            </w:r>
            <w:r w:rsidRPr="00716F1F">
              <w:rPr>
                <w:rFonts w:cs="Arial"/>
                <w:b/>
                <w:sz w:val="22"/>
                <w:szCs w:val="22"/>
              </w:rPr>
              <w:t>arranged interchanges</w:t>
            </w:r>
            <w:r w:rsidRPr="00716F1F">
              <w:rPr>
                <w:rFonts w:cs="Arial"/>
                <w:sz w:val="22"/>
                <w:szCs w:val="22"/>
              </w:rPr>
              <w:t xml:space="preserve"> transitioned to </w:t>
            </w:r>
            <w:r w:rsidRPr="00716F1F">
              <w:rPr>
                <w:rFonts w:cs="Arial"/>
                <w:b/>
                <w:sz w:val="22"/>
                <w:szCs w:val="22"/>
              </w:rPr>
              <w:t>confirmed interchanges</w:t>
            </w:r>
            <w:r w:rsidRPr="00716F1F">
              <w:rPr>
                <w:rFonts w:cs="Arial"/>
                <w:sz w:val="22"/>
                <w:szCs w:val="22"/>
              </w:rPr>
              <w:t>, review evidence to verify that none of the conditions in R4 existed.</w:t>
            </w:r>
          </w:p>
        </w:tc>
      </w:tr>
      <w:tr w:rsidR="00BD6163" w:rsidRPr="00AC61B7" w14:paraId="21A71F7F" w14:textId="77777777" w:rsidTr="003763AD">
        <w:tc>
          <w:tcPr>
            <w:tcW w:w="10705" w:type="dxa"/>
            <w:gridSpan w:val="2"/>
            <w:shd w:val="clear" w:color="auto" w:fill="CDD9E4"/>
          </w:tcPr>
          <w:p w14:paraId="74035C5C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lastRenderedPageBreak/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3FFB2AD6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370171E" w14:textId="77777777" w:rsidR="00BD6163" w:rsidRPr="002E25D5" w:rsidRDefault="00BD6163" w:rsidP="00BD616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E33946B" w14:textId="77777777" w:rsidR="00BD6163" w:rsidRPr="00AC61B7" w:rsidRDefault="00BD6163" w:rsidP="00C429B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516BEF59" w14:textId="77777777" w:rsidTr="003763AD">
        <w:tc>
          <w:tcPr>
            <w:tcW w:w="10705" w:type="dxa"/>
          </w:tcPr>
          <w:p w14:paraId="3BD1A164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4294EF8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FC77188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15B6EE8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BBAA7E7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2C818CC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567C2DCE" w14:textId="77777777" w:rsidR="00BD6163" w:rsidRDefault="00BD616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18D60480" w14:textId="3EF5B8F3" w:rsidR="00BD6163" w:rsidRPr="002E25D5" w:rsidRDefault="00BD6163" w:rsidP="00BD6163">
      <w:pPr>
        <w:pStyle w:val="Heading2"/>
      </w:pPr>
      <w:r w:rsidRPr="002E25D5">
        <w:lastRenderedPageBreak/>
        <w:t>R</w:t>
      </w:r>
      <w:r w:rsidR="00ED54D6">
        <w:t>5</w:t>
      </w:r>
      <w:r w:rsidRPr="002E25D5">
        <w:t xml:space="preserve"> Supporting Evidence and Documentation</w:t>
      </w:r>
    </w:p>
    <w:p w14:paraId="7BF60BF0" w14:textId="6AA31E26" w:rsidR="00ED54D6" w:rsidRDefault="00BD6163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ED54D6">
        <w:rPr>
          <w:rFonts w:cs="Arial"/>
          <w:b/>
          <w:spacing w:val="-4"/>
          <w:sz w:val="22"/>
          <w:szCs w:val="22"/>
        </w:rPr>
        <w:t>5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ED54D6" w:rsidRPr="00ED54D6">
        <w:rPr>
          <w:rFonts w:cs="Arial"/>
          <w:sz w:val="22"/>
          <w:szCs w:val="22"/>
        </w:rPr>
        <w:t xml:space="preserve">For each </w:t>
      </w:r>
      <w:r w:rsidR="00ED54D6" w:rsidRPr="00ED54D6">
        <w:rPr>
          <w:rFonts w:cs="Arial"/>
          <w:b/>
          <w:bCs/>
          <w:sz w:val="22"/>
          <w:szCs w:val="22"/>
        </w:rPr>
        <w:t>arranged interchange</w:t>
      </w:r>
      <w:r w:rsidR="00ED54D6" w:rsidRPr="00ED54D6">
        <w:rPr>
          <w:rFonts w:cs="Arial"/>
          <w:sz w:val="22"/>
          <w:szCs w:val="22"/>
        </w:rPr>
        <w:t xml:space="preserve"> that is transitioned to </w:t>
      </w:r>
      <w:r w:rsidR="00ED54D6" w:rsidRPr="00ED54D6">
        <w:rPr>
          <w:rFonts w:cs="Arial"/>
          <w:b/>
          <w:bCs/>
          <w:sz w:val="22"/>
          <w:szCs w:val="22"/>
        </w:rPr>
        <w:t>confirmed interchange</w:t>
      </w:r>
      <w:r w:rsidR="00ED54D6" w:rsidRPr="00ED54D6">
        <w:rPr>
          <w:rFonts w:cs="Arial"/>
          <w:sz w:val="22"/>
          <w:szCs w:val="22"/>
        </w:rPr>
        <w:t xml:space="preserve">, the </w:t>
      </w:r>
      <w:r w:rsidR="00ED54D6" w:rsidRPr="00ED54D6">
        <w:rPr>
          <w:rFonts w:cs="Arial"/>
          <w:b/>
          <w:bCs/>
          <w:sz w:val="22"/>
          <w:szCs w:val="22"/>
        </w:rPr>
        <w:t>ISO</w:t>
      </w:r>
      <w:r w:rsidR="00ED54D6" w:rsidRPr="00ED54D6">
        <w:rPr>
          <w:rFonts w:cs="Arial"/>
          <w:sz w:val="22"/>
          <w:szCs w:val="22"/>
        </w:rPr>
        <w:t xml:space="preserve"> must, when it is the sink </w:t>
      </w:r>
      <w:r w:rsidR="00ED54D6" w:rsidRPr="00ED54D6">
        <w:rPr>
          <w:rFonts w:cs="Arial"/>
          <w:b/>
          <w:bCs/>
          <w:sz w:val="22"/>
          <w:szCs w:val="22"/>
        </w:rPr>
        <w:t>balancing authority</w:t>
      </w:r>
      <w:r w:rsidR="00ED54D6" w:rsidRPr="00ED54D6">
        <w:rPr>
          <w:rFonts w:cs="Arial"/>
          <w:sz w:val="22"/>
          <w:szCs w:val="22"/>
        </w:rPr>
        <w:t xml:space="preserve">, notify the following entities of the on-time </w:t>
      </w:r>
      <w:r w:rsidR="00ED54D6" w:rsidRPr="00ED54D6">
        <w:rPr>
          <w:rFonts w:cs="Arial"/>
          <w:b/>
          <w:bCs/>
          <w:sz w:val="22"/>
          <w:szCs w:val="22"/>
        </w:rPr>
        <w:t>confirmed interchange</w:t>
      </w:r>
      <w:r w:rsidR="00ED54D6" w:rsidRPr="00ED54D6">
        <w:rPr>
          <w:rFonts w:cs="Arial"/>
          <w:sz w:val="22"/>
          <w:szCs w:val="22"/>
        </w:rPr>
        <w:t xml:space="preserve"> such that the notification is delivered in time to be incorporated into scheduling systems prior to ramp start as specified in Appendix 1, column D: </w:t>
      </w:r>
    </w:p>
    <w:p w14:paraId="1312B23E" w14:textId="77777777" w:rsidR="00ED54D6" w:rsidRDefault="00ED54D6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ED54D6">
        <w:rPr>
          <w:rFonts w:cs="Arial"/>
          <w:b/>
          <w:bCs/>
          <w:sz w:val="22"/>
          <w:szCs w:val="22"/>
        </w:rPr>
        <w:t>R5.1</w:t>
      </w:r>
      <w:r w:rsidRPr="00ED54D6">
        <w:rPr>
          <w:rFonts w:cs="Arial"/>
          <w:sz w:val="22"/>
          <w:szCs w:val="22"/>
        </w:rPr>
        <w:t xml:space="preserve"> the source </w:t>
      </w:r>
      <w:r w:rsidRPr="00ED54D6">
        <w:rPr>
          <w:rFonts w:cs="Arial"/>
          <w:b/>
          <w:bCs/>
          <w:sz w:val="22"/>
          <w:szCs w:val="22"/>
        </w:rPr>
        <w:t>balancing authority</w:t>
      </w:r>
      <w:r w:rsidRPr="00ED54D6">
        <w:rPr>
          <w:rFonts w:cs="Arial"/>
          <w:sz w:val="22"/>
          <w:szCs w:val="22"/>
        </w:rPr>
        <w:t xml:space="preserve">; </w:t>
      </w:r>
    </w:p>
    <w:p w14:paraId="4C25052F" w14:textId="77777777" w:rsidR="00ED54D6" w:rsidRDefault="00ED54D6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54D6">
        <w:rPr>
          <w:rFonts w:cs="Arial"/>
          <w:b/>
          <w:bCs/>
          <w:sz w:val="22"/>
          <w:szCs w:val="22"/>
        </w:rPr>
        <w:t>R5.2</w:t>
      </w:r>
      <w:r w:rsidRPr="00ED54D6">
        <w:rPr>
          <w:rFonts w:cs="Arial"/>
          <w:sz w:val="22"/>
          <w:szCs w:val="22"/>
        </w:rPr>
        <w:t xml:space="preserve"> each intermediate </w:t>
      </w:r>
      <w:r w:rsidRPr="00ED54D6">
        <w:rPr>
          <w:rFonts w:cs="Arial"/>
          <w:b/>
          <w:bCs/>
          <w:sz w:val="22"/>
          <w:szCs w:val="22"/>
        </w:rPr>
        <w:t>balancing authority</w:t>
      </w:r>
      <w:r w:rsidRPr="00ED54D6">
        <w:rPr>
          <w:rFonts w:cs="Arial"/>
          <w:sz w:val="22"/>
          <w:szCs w:val="22"/>
        </w:rPr>
        <w:t xml:space="preserve">; </w:t>
      </w:r>
    </w:p>
    <w:p w14:paraId="4457A01D" w14:textId="77777777" w:rsidR="00ED54D6" w:rsidRDefault="00ED54D6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54D6">
        <w:rPr>
          <w:rFonts w:cs="Arial"/>
          <w:b/>
          <w:bCs/>
          <w:sz w:val="22"/>
          <w:szCs w:val="22"/>
        </w:rPr>
        <w:t>R5.3</w:t>
      </w:r>
      <w:r w:rsidRPr="00ED54D6">
        <w:rPr>
          <w:rFonts w:cs="Arial"/>
          <w:sz w:val="22"/>
          <w:szCs w:val="22"/>
        </w:rPr>
        <w:t xml:space="preserve"> each </w:t>
      </w:r>
      <w:r w:rsidRPr="00ED54D6">
        <w:rPr>
          <w:rFonts w:cs="Arial"/>
          <w:b/>
          <w:bCs/>
          <w:sz w:val="22"/>
          <w:szCs w:val="22"/>
        </w:rPr>
        <w:t>reliability coordinator</w:t>
      </w:r>
      <w:r w:rsidRPr="00ED54D6">
        <w:rPr>
          <w:rFonts w:cs="Arial"/>
          <w:sz w:val="22"/>
          <w:szCs w:val="22"/>
        </w:rPr>
        <w:t xml:space="preserve"> associated with each </w:t>
      </w:r>
      <w:r w:rsidRPr="00ED54D6">
        <w:rPr>
          <w:rFonts w:cs="Arial"/>
          <w:b/>
          <w:bCs/>
          <w:sz w:val="22"/>
          <w:szCs w:val="22"/>
        </w:rPr>
        <w:t>balancing authority</w:t>
      </w:r>
      <w:r w:rsidRPr="00ED54D6">
        <w:rPr>
          <w:rFonts w:cs="Arial"/>
          <w:sz w:val="22"/>
          <w:szCs w:val="22"/>
        </w:rPr>
        <w:t xml:space="preserve"> included in the </w:t>
      </w:r>
      <w:r w:rsidRPr="00ED54D6">
        <w:rPr>
          <w:rFonts w:cs="Arial"/>
          <w:b/>
          <w:bCs/>
          <w:sz w:val="22"/>
          <w:szCs w:val="22"/>
        </w:rPr>
        <w:t>arranged interchange</w:t>
      </w:r>
      <w:r w:rsidRPr="00ED54D6">
        <w:rPr>
          <w:rFonts w:cs="Arial"/>
          <w:sz w:val="22"/>
          <w:szCs w:val="22"/>
        </w:rPr>
        <w:t xml:space="preserve">; </w:t>
      </w:r>
    </w:p>
    <w:p w14:paraId="276C33CB" w14:textId="77777777" w:rsidR="00ED54D6" w:rsidRDefault="00ED54D6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54D6">
        <w:rPr>
          <w:rFonts w:cs="Arial"/>
          <w:b/>
          <w:bCs/>
          <w:sz w:val="22"/>
          <w:szCs w:val="22"/>
        </w:rPr>
        <w:t>R5.4</w:t>
      </w:r>
      <w:r w:rsidRPr="00ED54D6">
        <w:rPr>
          <w:rFonts w:cs="Arial"/>
          <w:sz w:val="22"/>
          <w:szCs w:val="22"/>
        </w:rPr>
        <w:t xml:space="preserve"> each transmission service provider included in the </w:t>
      </w:r>
      <w:r w:rsidRPr="00ED54D6">
        <w:rPr>
          <w:rFonts w:cs="Arial"/>
          <w:b/>
          <w:bCs/>
          <w:sz w:val="22"/>
          <w:szCs w:val="22"/>
        </w:rPr>
        <w:t>arranged interchange</w:t>
      </w:r>
      <w:r w:rsidRPr="00ED54D6">
        <w:rPr>
          <w:rFonts w:cs="Arial"/>
          <w:sz w:val="22"/>
          <w:szCs w:val="22"/>
        </w:rPr>
        <w:t>; and</w:t>
      </w:r>
    </w:p>
    <w:p w14:paraId="65775F31" w14:textId="434DC65F" w:rsidR="00BD6163" w:rsidRPr="00973E93" w:rsidRDefault="00ED54D6" w:rsidP="00BD6163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ED54D6">
        <w:rPr>
          <w:rFonts w:cs="Arial"/>
          <w:b/>
          <w:bCs/>
          <w:sz w:val="22"/>
          <w:szCs w:val="22"/>
        </w:rPr>
        <w:t>R5.5</w:t>
      </w:r>
      <w:r w:rsidRPr="00ED54D6">
        <w:rPr>
          <w:rFonts w:cs="Arial"/>
          <w:sz w:val="22"/>
          <w:szCs w:val="22"/>
        </w:rPr>
        <w:t xml:space="preserve"> each purchasing selling entity included in the </w:t>
      </w:r>
      <w:r w:rsidRPr="00ED54D6">
        <w:rPr>
          <w:rFonts w:cs="Arial"/>
          <w:b/>
          <w:bCs/>
          <w:sz w:val="22"/>
          <w:szCs w:val="22"/>
        </w:rPr>
        <w:t>arranged interchange</w:t>
      </w:r>
      <w:r w:rsidRPr="00ED54D6">
        <w:rPr>
          <w:rFonts w:cs="Arial"/>
          <w:sz w:val="22"/>
          <w:szCs w:val="22"/>
        </w:rPr>
        <w:t>.</w:t>
      </w:r>
    </w:p>
    <w:p w14:paraId="2F8BB996" w14:textId="569FA07D" w:rsidR="00BD6163" w:rsidRPr="00E23282" w:rsidRDefault="00BD6163" w:rsidP="00BD6163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ED54D6">
        <w:rPr>
          <w:rFonts w:cs="Arial"/>
          <w:b/>
          <w:bCs/>
          <w:sz w:val="22"/>
          <w:szCs w:val="22"/>
        </w:rPr>
        <w:t>5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ED54D6" w:rsidRPr="00ED54D6">
        <w:rPr>
          <w:rFonts w:cs="Arial"/>
          <w:sz w:val="22"/>
          <w:szCs w:val="22"/>
        </w:rPr>
        <w:t xml:space="preserve">Evidence of notifying entities of the on-time </w:t>
      </w:r>
      <w:r w:rsidR="00ED54D6" w:rsidRPr="00ED54D6">
        <w:rPr>
          <w:rFonts w:cs="Arial"/>
          <w:b/>
          <w:bCs/>
          <w:sz w:val="22"/>
          <w:szCs w:val="22"/>
        </w:rPr>
        <w:t>confirmed interchange</w:t>
      </w:r>
      <w:r w:rsidR="00ED54D6" w:rsidRPr="00ED54D6">
        <w:rPr>
          <w:rFonts w:cs="Arial"/>
          <w:sz w:val="22"/>
          <w:szCs w:val="22"/>
        </w:rPr>
        <w:t xml:space="preserve"> as required in requirement R5 exists. Evidence may include, but is not limited to, dated and time stamped electronic logs, voice recordings or other equivalent evidence.</w:t>
      </w:r>
    </w:p>
    <w:p w14:paraId="6685EEB4" w14:textId="3FC94087" w:rsidR="00BD6163" w:rsidRPr="00716F1F" w:rsidRDefault="00BD6163" w:rsidP="00716F1F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3B23549F" w14:textId="77777777" w:rsidR="00BD6163" w:rsidRPr="00973E93" w:rsidRDefault="00BD6163" w:rsidP="00C429B3">
      <w:pPr>
        <w:pStyle w:val="Heading3"/>
        <w:spacing w:before="0" w:line="240" w:lineRule="auto"/>
      </w:pPr>
      <w:r w:rsidRPr="00973E93">
        <w:t xml:space="preserve">Entity Response </w:t>
      </w:r>
      <w:r w:rsidRPr="00166607">
        <w:rPr>
          <w:color w:val="ED0000"/>
          <w:sz w:val="20"/>
          <w:szCs w:val="20"/>
        </w:rPr>
        <w:t>(Required)</w:t>
      </w:r>
      <w:r w:rsidRPr="00973E93">
        <w:t>:</w:t>
      </w:r>
    </w:p>
    <w:p w14:paraId="55721A72" w14:textId="77777777" w:rsidR="00BD6163" w:rsidRPr="00B804F9" w:rsidRDefault="00BD6163" w:rsidP="00C429B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2C7D64" w14:paraId="24046093" w14:textId="77777777" w:rsidTr="005951C9">
        <w:tc>
          <w:tcPr>
            <w:tcW w:w="10705" w:type="dxa"/>
            <w:shd w:val="clear" w:color="auto" w:fill="CDD9E4"/>
          </w:tcPr>
          <w:p w14:paraId="156D7A95" w14:textId="7E0E17E3" w:rsidR="00BD6163" w:rsidRPr="001D399B" w:rsidRDefault="00BD6163" w:rsidP="00C429B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recommended</w:t>
            </w:r>
            <w:r>
              <w:rPr>
                <w:rFonts w:eastAsia="Calibri" w:cs="Arial"/>
                <w:b/>
                <w:bCs/>
                <w:szCs w:val="20"/>
              </w:rPr>
              <w:t>.</w:t>
            </w:r>
          </w:p>
        </w:tc>
      </w:tr>
      <w:tr w:rsidR="00BD6163" w:rsidRPr="002C7D64" w14:paraId="449FCE68" w14:textId="77777777" w:rsidTr="005951C9">
        <w:tc>
          <w:tcPr>
            <w:tcW w:w="10705" w:type="dxa"/>
          </w:tcPr>
          <w:p w14:paraId="56F9B4F4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1BE367C" w14:textId="77777777" w:rsidR="00BD6163" w:rsidRPr="002C7D64" w:rsidRDefault="00BD6163" w:rsidP="00C429B3">
      <w:pPr>
        <w:pStyle w:val="Heading3"/>
        <w:rPr>
          <w:iCs/>
        </w:rPr>
      </w:pPr>
      <w:r w:rsidRPr="002C7D64">
        <w:t xml:space="preserve">Entity Evidence </w:t>
      </w:r>
      <w:r w:rsidRPr="00166607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D6163" w:rsidRPr="002C7D64" w14:paraId="76B10BCC" w14:textId="77777777" w:rsidTr="003763AD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393D108F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D6163" w:rsidRPr="002C7D64" w14:paraId="5D0F9048" w14:textId="77777777" w:rsidTr="003763AD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011E86C0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B242E1F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60A21D9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4DC144DB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A7B5E8A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39E68F2D" w14:textId="77777777" w:rsidR="00BD6163" w:rsidRPr="002C7D64" w:rsidRDefault="00BD6163" w:rsidP="00C429B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D6163" w:rsidRPr="002C7D64" w14:paraId="00545732" w14:textId="77777777" w:rsidTr="003763AD">
        <w:trPr>
          <w:trHeight w:val="207"/>
        </w:trPr>
        <w:tc>
          <w:tcPr>
            <w:tcW w:w="1706" w:type="dxa"/>
          </w:tcPr>
          <w:p w14:paraId="391EF951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44F662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50DC15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BBE75FB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4C0D614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24E1AA70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161D6005" w14:textId="77777777" w:rsidTr="003763AD">
        <w:trPr>
          <w:trHeight w:val="194"/>
        </w:trPr>
        <w:tc>
          <w:tcPr>
            <w:tcW w:w="1706" w:type="dxa"/>
          </w:tcPr>
          <w:p w14:paraId="3EA1B7BC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D128555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A91F488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C5ED967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DC70FA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78B014DD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2C7D64" w14:paraId="55A6991D" w14:textId="77777777" w:rsidTr="003763AD">
        <w:trPr>
          <w:trHeight w:val="207"/>
        </w:trPr>
        <w:tc>
          <w:tcPr>
            <w:tcW w:w="1706" w:type="dxa"/>
          </w:tcPr>
          <w:p w14:paraId="7FF94B7F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9D2435F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26F4D48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2F49EB7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D79D15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56097A6" w14:textId="77777777" w:rsidR="00BD6163" w:rsidRPr="002C7D64" w:rsidRDefault="00BD6163" w:rsidP="00C429B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34CD742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5EAE421" w14:textId="77777777" w:rsidR="00BD6163" w:rsidRDefault="00BD6163" w:rsidP="00C429B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F3EA837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1BF9E23C" w14:textId="77777777" w:rsidTr="003763AD">
        <w:tc>
          <w:tcPr>
            <w:tcW w:w="10705" w:type="dxa"/>
          </w:tcPr>
          <w:p w14:paraId="21C84B35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3C2E23E3" w14:textId="77777777" w:rsidTr="003763AD">
        <w:tc>
          <w:tcPr>
            <w:tcW w:w="10705" w:type="dxa"/>
          </w:tcPr>
          <w:p w14:paraId="5C68D131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D6163" w:rsidRPr="00AC61B7" w14:paraId="5A46A3FC" w14:textId="77777777" w:rsidTr="003763AD">
        <w:tc>
          <w:tcPr>
            <w:tcW w:w="10705" w:type="dxa"/>
          </w:tcPr>
          <w:p w14:paraId="51238232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30DE2FF" w14:textId="77777777" w:rsidR="00BD6163" w:rsidRPr="00AC61B7" w:rsidRDefault="00BD6163" w:rsidP="00BD6163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6CA326C" w14:textId="55D44A2E" w:rsidR="00BD6163" w:rsidRPr="00AC61B7" w:rsidRDefault="00BD6163" w:rsidP="00C429B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INT-006-AB-4</w:t>
      </w:r>
      <w:r w:rsidRPr="00AC61B7">
        <w:t xml:space="preserve">, </w:t>
      </w:r>
      <w:r w:rsidRPr="00D77196">
        <w:t>R</w:t>
      </w:r>
      <w:r w:rsidR="00ED54D6">
        <w:t>5</w:t>
      </w:r>
    </w:p>
    <w:p w14:paraId="35FD0E49" w14:textId="77777777" w:rsidR="00BD6163" w:rsidRPr="00166607" w:rsidRDefault="00BD6163" w:rsidP="00C429B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166607">
        <w:rPr>
          <w:b/>
          <w:bCs/>
          <w:i/>
          <w:iCs/>
          <w:color w:val="ED0000"/>
          <w:szCs w:val="20"/>
        </w:rPr>
        <w:t>(</w:t>
      </w:r>
      <w:r w:rsidRPr="00166607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D6163" w:rsidRPr="00AC61B7" w14:paraId="5D513F69" w14:textId="77777777" w:rsidTr="003763AD">
        <w:tc>
          <w:tcPr>
            <w:tcW w:w="362" w:type="dxa"/>
          </w:tcPr>
          <w:p w14:paraId="4819D113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176957A" w14:textId="511078A0" w:rsidR="00BD6163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16F1F">
              <w:rPr>
                <w:rFonts w:cs="Arial"/>
                <w:sz w:val="22"/>
                <w:szCs w:val="22"/>
              </w:rPr>
              <w:t xml:space="preserve">(R5) For a sample of </w:t>
            </w:r>
            <w:r w:rsidRPr="00716F1F">
              <w:rPr>
                <w:rFonts w:cs="Arial"/>
                <w:b/>
                <w:sz w:val="22"/>
                <w:szCs w:val="22"/>
              </w:rPr>
              <w:t>confirmed interchanges</w:t>
            </w:r>
            <w:r w:rsidRPr="00716F1F">
              <w:rPr>
                <w:rFonts w:cs="Arial"/>
                <w:sz w:val="22"/>
                <w:szCs w:val="22"/>
              </w:rPr>
              <w:t xml:space="preserve">, verify notification was delivered in accordance with Appendix 1, column D of </w:t>
            </w:r>
            <w:r w:rsidR="001F2B86">
              <w:rPr>
                <w:rFonts w:cs="Arial"/>
                <w:sz w:val="22"/>
                <w:szCs w:val="22"/>
              </w:rPr>
              <w:t>INT-006-AB-4</w:t>
            </w:r>
            <w:r w:rsidRPr="00716F1F">
              <w:rPr>
                <w:rFonts w:cs="Arial"/>
                <w:sz w:val="22"/>
                <w:szCs w:val="22"/>
              </w:rPr>
              <w:t>:</w:t>
            </w:r>
          </w:p>
        </w:tc>
      </w:tr>
      <w:tr w:rsidR="00BD6163" w:rsidRPr="00AC61B7" w14:paraId="471EE943" w14:textId="77777777" w:rsidTr="003763AD">
        <w:tc>
          <w:tcPr>
            <w:tcW w:w="362" w:type="dxa"/>
          </w:tcPr>
          <w:p w14:paraId="10FA9409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80DDE87" w14:textId="44FF7104" w:rsidR="00BD6163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16F1F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716F1F">
              <w:rPr>
                <w:rFonts w:cs="Arial"/>
                <w:sz w:val="22"/>
                <w:szCs w:val="22"/>
              </w:rPr>
              <w:t xml:space="preserve">5.1) The source </w:t>
            </w:r>
            <w:r w:rsidRPr="00716F1F">
              <w:rPr>
                <w:rFonts w:cs="Arial"/>
                <w:b/>
                <w:sz w:val="22"/>
                <w:szCs w:val="22"/>
              </w:rPr>
              <w:t>balancing authority</w:t>
            </w:r>
            <w:r w:rsidRPr="00716F1F">
              <w:rPr>
                <w:rFonts w:cs="Arial"/>
                <w:sz w:val="22"/>
                <w:szCs w:val="22"/>
              </w:rPr>
              <w:t>.</w:t>
            </w:r>
          </w:p>
        </w:tc>
      </w:tr>
      <w:tr w:rsidR="00716F1F" w:rsidRPr="00AC61B7" w14:paraId="43D1035B" w14:textId="77777777" w:rsidTr="003763AD">
        <w:tc>
          <w:tcPr>
            <w:tcW w:w="362" w:type="dxa"/>
          </w:tcPr>
          <w:p w14:paraId="5F35FED5" w14:textId="77777777" w:rsidR="00716F1F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57E27FE" w14:textId="6F419E38" w:rsidR="00716F1F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716F1F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716F1F">
              <w:rPr>
                <w:rFonts w:cs="Arial"/>
                <w:sz w:val="22"/>
                <w:szCs w:val="22"/>
              </w:rPr>
              <w:t xml:space="preserve">5.2) Each intermediate </w:t>
            </w:r>
            <w:r w:rsidRPr="00716F1F">
              <w:rPr>
                <w:rFonts w:cs="Arial"/>
                <w:b/>
                <w:sz w:val="22"/>
                <w:szCs w:val="22"/>
              </w:rPr>
              <w:t>balancing authority</w:t>
            </w:r>
            <w:r w:rsidRPr="00716F1F">
              <w:rPr>
                <w:rFonts w:cs="Arial"/>
                <w:sz w:val="22"/>
                <w:szCs w:val="22"/>
              </w:rPr>
              <w:t>.</w:t>
            </w:r>
          </w:p>
        </w:tc>
      </w:tr>
      <w:tr w:rsidR="00716F1F" w:rsidRPr="00AC61B7" w14:paraId="37020D1D" w14:textId="77777777" w:rsidTr="003763AD">
        <w:tc>
          <w:tcPr>
            <w:tcW w:w="362" w:type="dxa"/>
          </w:tcPr>
          <w:p w14:paraId="447A89DB" w14:textId="77777777" w:rsidR="00716F1F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C07818F" w14:textId="164462F4" w:rsidR="00716F1F" w:rsidRPr="00AC61B7" w:rsidRDefault="00903951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3951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903951">
              <w:rPr>
                <w:rFonts w:cs="Arial"/>
                <w:sz w:val="22"/>
                <w:szCs w:val="22"/>
              </w:rPr>
              <w:t xml:space="preserve">5.3) Each </w:t>
            </w:r>
            <w:r w:rsidRPr="00903951">
              <w:rPr>
                <w:rFonts w:cs="Arial"/>
                <w:b/>
                <w:sz w:val="22"/>
                <w:szCs w:val="22"/>
              </w:rPr>
              <w:t>reliability coordinator</w:t>
            </w:r>
            <w:r w:rsidRPr="00903951">
              <w:rPr>
                <w:rFonts w:cs="Arial"/>
                <w:sz w:val="22"/>
                <w:szCs w:val="22"/>
              </w:rPr>
              <w:t xml:space="preserve"> associated with each </w:t>
            </w:r>
            <w:r w:rsidRPr="00903951">
              <w:rPr>
                <w:rFonts w:cs="Arial"/>
                <w:b/>
                <w:sz w:val="22"/>
                <w:szCs w:val="22"/>
              </w:rPr>
              <w:t>balancing authority</w:t>
            </w:r>
            <w:r w:rsidRPr="00903951">
              <w:rPr>
                <w:rFonts w:cs="Arial"/>
                <w:sz w:val="22"/>
                <w:szCs w:val="22"/>
              </w:rPr>
              <w:t xml:space="preserve"> included in the </w:t>
            </w:r>
            <w:r w:rsidRPr="00903951">
              <w:rPr>
                <w:rFonts w:cs="Arial"/>
                <w:b/>
                <w:sz w:val="22"/>
                <w:szCs w:val="22"/>
              </w:rPr>
              <w:t>arranged</w:t>
            </w:r>
            <w:r w:rsidRPr="00903951">
              <w:rPr>
                <w:rFonts w:cs="Arial"/>
                <w:sz w:val="22"/>
                <w:szCs w:val="22"/>
              </w:rPr>
              <w:t xml:space="preserve"> </w:t>
            </w:r>
            <w:r w:rsidRPr="00903951">
              <w:rPr>
                <w:rFonts w:cs="Arial"/>
                <w:b/>
                <w:sz w:val="22"/>
                <w:szCs w:val="22"/>
              </w:rPr>
              <w:t>interchange</w:t>
            </w:r>
            <w:r w:rsidRPr="00903951">
              <w:rPr>
                <w:rFonts w:cs="Arial"/>
                <w:sz w:val="22"/>
                <w:szCs w:val="22"/>
              </w:rPr>
              <w:t>.</w:t>
            </w:r>
          </w:p>
        </w:tc>
      </w:tr>
      <w:tr w:rsidR="00716F1F" w:rsidRPr="00AC61B7" w14:paraId="4A6DC594" w14:textId="77777777" w:rsidTr="003763AD">
        <w:tc>
          <w:tcPr>
            <w:tcW w:w="362" w:type="dxa"/>
          </w:tcPr>
          <w:p w14:paraId="4E40C379" w14:textId="77777777" w:rsidR="00716F1F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597C503" w14:textId="716003C6" w:rsidR="00716F1F" w:rsidRPr="00AC61B7" w:rsidRDefault="00903951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3951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903951">
              <w:rPr>
                <w:rFonts w:cs="Arial"/>
                <w:sz w:val="22"/>
                <w:szCs w:val="22"/>
              </w:rPr>
              <w:t xml:space="preserve">5.4) </w:t>
            </w:r>
            <w:r w:rsidR="0023732D">
              <w:rPr>
                <w:rFonts w:cs="Arial"/>
                <w:sz w:val="22"/>
                <w:szCs w:val="22"/>
              </w:rPr>
              <w:t>E</w:t>
            </w:r>
            <w:r w:rsidRPr="00903951">
              <w:rPr>
                <w:rFonts w:cs="Arial"/>
                <w:sz w:val="22"/>
                <w:szCs w:val="22"/>
              </w:rPr>
              <w:t xml:space="preserve">ach transmission service provider included in the </w:t>
            </w:r>
            <w:r w:rsidRPr="00903951">
              <w:rPr>
                <w:rFonts w:cs="Arial"/>
                <w:b/>
                <w:sz w:val="22"/>
                <w:szCs w:val="22"/>
              </w:rPr>
              <w:t>arranged interchange</w:t>
            </w:r>
            <w:r w:rsidRPr="00903951">
              <w:rPr>
                <w:rFonts w:cs="Arial"/>
                <w:sz w:val="22"/>
                <w:szCs w:val="22"/>
              </w:rPr>
              <w:t>.</w:t>
            </w:r>
          </w:p>
        </w:tc>
      </w:tr>
      <w:tr w:rsidR="00716F1F" w:rsidRPr="00AC61B7" w14:paraId="02FCAF5B" w14:textId="77777777" w:rsidTr="003763AD">
        <w:tc>
          <w:tcPr>
            <w:tcW w:w="362" w:type="dxa"/>
          </w:tcPr>
          <w:p w14:paraId="70418F29" w14:textId="77777777" w:rsidR="00716F1F" w:rsidRPr="00AC61B7" w:rsidRDefault="00716F1F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E1E1447" w14:textId="03C9B64C" w:rsidR="00716F1F" w:rsidRPr="00AC61B7" w:rsidRDefault="00903951" w:rsidP="00C429B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903951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R</w:t>
            </w:r>
            <w:r w:rsidRPr="00903951">
              <w:rPr>
                <w:rFonts w:cs="Arial"/>
                <w:sz w:val="22"/>
                <w:szCs w:val="22"/>
              </w:rPr>
              <w:t xml:space="preserve">5.5) Each purchasing selling entity included in the </w:t>
            </w:r>
            <w:r w:rsidRPr="00903951">
              <w:rPr>
                <w:rFonts w:cs="Arial"/>
                <w:b/>
                <w:sz w:val="22"/>
                <w:szCs w:val="22"/>
              </w:rPr>
              <w:t>arranged interchange</w:t>
            </w:r>
            <w:r w:rsidRPr="00903951">
              <w:rPr>
                <w:rFonts w:cs="Arial"/>
                <w:sz w:val="22"/>
                <w:szCs w:val="22"/>
              </w:rPr>
              <w:t>.</w:t>
            </w:r>
          </w:p>
        </w:tc>
      </w:tr>
      <w:tr w:rsidR="00BD6163" w:rsidRPr="00AC61B7" w14:paraId="3220334F" w14:textId="77777777" w:rsidTr="003763AD">
        <w:tc>
          <w:tcPr>
            <w:tcW w:w="10705" w:type="dxa"/>
            <w:gridSpan w:val="2"/>
            <w:shd w:val="clear" w:color="auto" w:fill="CDD9E4"/>
          </w:tcPr>
          <w:p w14:paraId="07E791E0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59D3EC61" w14:textId="77777777" w:rsidR="00BD6163" w:rsidRPr="00AC61B7" w:rsidRDefault="00BD6163" w:rsidP="00C429B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85D3106" w14:textId="77777777" w:rsidR="00BD6163" w:rsidRPr="002E25D5" w:rsidRDefault="00BD6163" w:rsidP="00BD6163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A2E660E" w14:textId="77777777" w:rsidR="00BD6163" w:rsidRPr="00AC61B7" w:rsidRDefault="00BD6163" w:rsidP="00C429B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D6163" w:rsidRPr="00AC61B7" w14:paraId="2B8FE12C" w14:textId="77777777" w:rsidTr="003763AD">
        <w:tc>
          <w:tcPr>
            <w:tcW w:w="10705" w:type="dxa"/>
          </w:tcPr>
          <w:p w14:paraId="710E0DBC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331DFA8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6B5DFB55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F7FDAC7" w14:textId="77777777" w:rsidR="00BD6163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6F8B12D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DB1DD9E" w14:textId="77777777" w:rsidR="00BD6163" w:rsidRPr="00AC61B7" w:rsidRDefault="00BD6163" w:rsidP="00C429B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41B1EAA6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</w:p>
    <w:p w14:paraId="20755B7C" w14:textId="77777777" w:rsidR="00BD6163" w:rsidRDefault="00BD6163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74F61AF7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212A0DFC" w:rsidR="00A57C57" w:rsidRPr="002C7D64" w:rsidRDefault="00D04666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04666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CFD2" w14:textId="77777777" w:rsidR="00BA0DA5" w:rsidRDefault="00BA0DA5" w:rsidP="001D641F">
      <w:pPr>
        <w:spacing w:before="0" w:after="0"/>
      </w:pPr>
      <w:r>
        <w:separator/>
      </w:r>
    </w:p>
  </w:endnote>
  <w:endnote w:type="continuationSeparator" w:id="0">
    <w:p w14:paraId="1D22201A" w14:textId="77777777" w:rsidR="00BA0DA5" w:rsidRDefault="00BA0DA5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8582" w14:textId="77777777" w:rsidR="00BA0DA5" w:rsidRDefault="00BA0DA5" w:rsidP="00F4242D">
      <w:pPr>
        <w:pStyle w:val="FootnoteText"/>
      </w:pPr>
      <w:r>
        <w:separator/>
      </w:r>
    </w:p>
  </w:footnote>
  <w:footnote w:type="continuationSeparator" w:id="0">
    <w:p w14:paraId="4C56C07C" w14:textId="77777777" w:rsidR="00BA0DA5" w:rsidRDefault="00BA0DA5" w:rsidP="00F4242D">
      <w:pPr>
        <w:pStyle w:val="FootnoteText"/>
      </w:pPr>
      <w:r>
        <w:continuationSeparator/>
      </w:r>
    </w:p>
  </w:footnote>
  <w:footnote w:type="continuationNotice" w:id="1">
    <w:p w14:paraId="5A1E3F68" w14:textId="77777777" w:rsidR="00BA0DA5" w:rsidRDefault="00BA0DA5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3F2B5690" w:rsidR="0016363C" w:rsidRDefault="007826FD" w:rsidP="001C34F4">
    <w:pPr>
      <w:tabs>
        <w:tab w:val="clear" w:pos="720"/>
        <w:tab w:val="left" w:pos="1215"/>
      </w:tabs>
    </w:pPr>
    <w:r>
      <w:t>Evaluation of Interchange Transactions</w:t>
    </w:r>
    <w:r w:rsidR="00705CC2">
      <w:rPr>
        <w:noProof/>
      </w:rPr>
      <w:drawing>
        <wp:anchor distT="0" distB="0" distL="114300" distR="114300" simplePos="0" relativeHeight="251658240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5A05DECB" w:rsidR="001C34F4" w:rsidRDefault="007826FD" w:rsidP="001C34F4">
    <w:pPr>
      <w:tabs>
        <w:tab w:val="clear" w:pos="720"/>
        <w:tab w:val="left" w:pos="1215"/>
      </w:tabs>
    </w:pPr>
    <w:r>
      <w:t>INT-006-AB-4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58241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62A71"/>
    <w:rsid w:val="00072B6A"/>
    <w:rsid w:val="00093140"/>
    <w:rsid w:val="000A4AD2"/>
    <w:rsid w:val="000B6EAD"/>
    <w:rsid w:val="000B73A2"/>
    <w:rsid w:val="000C03D3"/>
    <w:rsid w:val="000C5F6E"/>
    <w:rsid w:val="000C6F2F"/>
    <w:rsid w:val="000D1C15"/>
    <w:rsid w:val="000D2963"/>
    <w:rsid w:val="000D7689"/>
    <w:rsid w:val="000E0E52"/>
    <w:rsid w:val="000E50CB"/>
    <w:rsid w:val="000F2DCC"/>
    <w:rsid w:val="00103282"/>
    <w:rsid w:val="001352B3"/>
    <w:rsid w:val="00140DD5"/>
    <w:rsid w:val="0014740B"/>
    <w:rsid w:val="0016363C"/>
    <w:rsid w:val="001659D5"/>
    <w:rsid w:val="00166607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641F"/>
    <w:rsid w:val="001E30F1"/>
    <w:rsid w:val="001F054F"/>
    <w:rsid w:val="001F0773"/>
    <w:rsid w:val="001F2B86"/>
    <w:rsid w:val="001F6655"/>
    <w:rsid w:val="00203E3F"/>
    <w:rsid w:val="00204328"/>
    <w:rsid w:val="00215134"/>
    <w:rsid w:val="00215557"/>
    <w:rsid w:val="002169C5"/>
    <w:rsid w:val="00225160"/>
    <w:rsid w:val="00232925"/>
    <w:rsid w:val="00233964"/>
    <w:rsid w:val="0023517A"/>
    <w:rsid w:val="002353E3"/>
    <w:rsid w:val="0023732D"/>
    <w:rsid w:val="00244A1C"/>
    <w:rsid w:val="00245CFC"/>
    <w:rsid w:val="00273EDC"/>
    <w:rsid w:val="00287F42"/>
    <w:rsid w:val="002A105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5175B"/>
    <w:rsid w:val="00366391"/>
    <w:rsid w:val="00373D19"/>
    <w:rsid w:val="00382A10"/>
    <w:rsid w:val="003841A9"/>
    <w:rsid w:val="00390262"/>
    <w:rsid w:val="00391D03"/>
    <w:rsid w:val="00392911"/>
    <w:rsid w:val="0039664E"/>
    <w:rsid w:val="003A1DAC"/>
    <w:rsid w:val="003A59E3"/>
    <w:rsid w:val="003B57D3"/>
    <w:rsid w:val="003F005C"/>
    <w:rsid w:val="003F07D7"/>
    <w:rsid w:val="004059AA"/>
    <w:rsid w:val="00406A6B"/>
    <w:rsid w:val="00407268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D6063"/>
    <w:rsid w:val="004E3EBB"/>
    <w:rsid w:val="004E6BAE"/>
    <w:rsid w:val="004E7FAA"/>
    <w:rsid w:val="004F046D"/>
    <w:rsid w:val="004F708F"/>
    <w:rsid w:val="00504686"/>
    <w:rsid w:val="00507881"/>
    <w:rsid w:val="00510B3D"/>
    <w:rsid w:val="00522653"/>
    <w:rsid w:val="005243AC"/>
    <w:rsid w:val="00524769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21FC"/>
    <w:rsid w:val="005951C9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E6DBE"/>
    <w:rsid w:val="005F04ED"/>
    <w:rsid w:val="005F43A9"/>
    <w:rsid w:val="005F4DED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16F1F"/>
    <w:rsid w:val="00720003"/>
    <w:rsid w:val="00721705"/>
    <w:rsid w:val="007434E1"/>
    <w:rsid w:val="007708EA"/>
    <w:rsid w:val="007723C1"/>
    <w:rsid w:val="00780207"/>
    <w:rsid w:val="007826FD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0524"/>
    <w:rsid w:val="00861996"/>
    <w:rsid w:val="00862FC7"/>
    <w:rsid w:val="008701B3"/>
    <w:rsid w:val="00870DB8"/>
    <w:rsid w:val="008724A1"/>
    <w:rsid w:val="008724EA"/>
    <w:rsid w:val="00877518"/>
    <w:rsid w:val="00887C10"/>
    <w:rsid w:val="008A1794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03951"/>
    <w:rsid w:val="00911F7E"/>
    <w:rsid w:val="00956DCB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C6A97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279DF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0DA5"/>
    <w:rsid w:val="00BA3320"/>
    <w:rsid w:val="00BB0B70"/>
    <w:rsid w:val="00BB67AA"/>
    <w:rsid w:val="00BC1C09"/>
    <w:rsid w:val="00BC3A5F"/>
    <w:rsid w:val="00BC56C2"/>
    <w:rsid w:val="00BC7B14"/>
    <w:rsid w:val="00BD6163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20FA"/>
    <w:rsid w:val="00C429B3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04666"/>
    <w:rsid w:val="00D146AA"/>
    <w:rsid w:val="00D224B9"/>
    <w:rsid w:val="00D3142B"/>
    <w:rsid w:val="00D52B2E"/>
    <w:rsid w:val="00D53E2F"/>
    <w:rsid w:val="00D64E74"/>
    <w:rsid w:val="00D700A5"/>
    <w:rsid w:val="00D70FA6"/>
    <w:rsid w:val="00D73C99"/>
    <w:rsid w:val="00D74A1E"/>
    <w:rsid w:val="00D77196"/>
    <w:rsid w:val="00D9147C"/>
    <w:rsid w:val="00D91E95"/>
    <w:rsid w:val="00D9679C"/>
    <w:rsid w:val="00D9768B"/>
    <w:rsid w:val="00DB436D"/>
    <w:rsid w:val="00E01BA9"/>
    <w:rsid w:val="00E02566"/>
    <w:rsid w:val="00E1341F"/>
    <w:rsid w:val="00E13D6A"/>
    <w:rsid w:val="00E156BF"/>
    <w:rsid w:val="00E23282"/>
    <w:rsid w:val="00E2403A"/>
    <w:rsid w:val="00E42FB1"/>
    <w:rsid w:val="00E75F61"/>
    <w:rsid w:val="00E81CAD"/>
    <w:rsid w:val="00E84047"/>
    <w:rsid w:val="00EA02F1"/>
    <w:rsid w:val="00EB62E3"/>
    <w:rsid w:val="00EC1940"/>
    <w:rsid w:val="00EC6082"/>
    <w:rsid w:val="00ED54D6"/>
    <w:rsid w:val="00EE164F"/>
    <w:rsid w:val="00EE1C7C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939F9"/>
    <w:rsid w:val="00FB27E0"/>
    <w:rsid w:val="00FB3E77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D06464C6-2679-4D81-98AE-F5FB0A81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C03D3"/>
    <w:rsid w:val="00102996"/>
    <w:rsid w:val="001570EC"/>
    <w:rsid w:val="002D0763"/>
    <w:rsid w:val="003B57D3"/>
    <w:rsid w:val="003B626E"/>
    <w:rsid w:val="003C3D0F"/>
    <w:rsid w:val="003E5C40"/>
    <w:rsid w:val="004E7FAA"/>
    <w:rsid w:val="00524769"/>
    <w:rsid w:val="005921FC"/>
    <w:rsid w:val="005E6DBE"/>
    <w:rsid w:val="0072002D"/>
    <w:rsid w:val="007B2F32"/>
    <w:rsid w:val="007E6BAE"/>
    <w:rsid w:val="00860524"/>
    <w:rsid w:val="008701B3"/>
    <w:rsid w:val="00991078"/>
    <w:rsid w:val="009B4365"/>
    <w:rsid w:val="009D2503"/>
    <w:rsid w:val="00AA3F9C"/>
    <w:rsid w:val="00B86309"/>
    <w:rsid w:val="00BC56C2"/>
    <w:rsid w:val="00BC7B14"/>
    <w:rsid w:val="00D73C99"/>
    <w:rsid w:val="00F939F9"/>
    <w:rsid w:val="00F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86309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6F2CBCDB9F5546DC935C4BE26622F61A">
    <w:name w:val="6F2CBCDB9F5546DC935C4BE26622F61A"/>
    <w:rsid w:val="00B86309"/>
  </w:style>
  <w:style w:type="paragraph" w:customStyle="1" w:styleId="19E80064479F4900893BA21548C8A07B">
    <w:name w:val="19E80064479F4900893BA21548C8A07B"/>
    <w:rsid w:val="00B86309"/>
  </w:style>
  <w:style w:type="paragraph" w:customStyle="1" w:styleId="F4ACEA18F89C46BABBCF441486D684F5">
    <w:name w:val="F4ACEA18F89C46BABBCF441486D684F5"/>
    <w:rsid w:val="00B86309"/>
  </w:style>
  <w:style w:type="paragraph" w:customStyle="1" w:styleId="CA346EC1B9194FFCAF27110CBB8D1862">
    <w:name w:val="CA346EC1B9194FFCAF27110CBB8D1862"/>
    <w:rsid w:val="00B86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012D9325-FB7B-4557-AFF8-08AE25EFF6F1}"/>
</file>

<file path=customXml/itemProps5.xml><?xml version="1.0" encoding="utf-8"?>
<ds:datastoreItem xmlns:ds="http://schemas.openxmlformats.org/officeDocument/2006/customXml" ds:itemID="{D86A60B8-56CB-4493-AB7E-05CA110ED0E6}"/>
</file>

<file path=customXml/itemProps6.xml><?xml version="1.0" encoding="utf-8"?>
<ds:datastoreItem xmlns:ds="http://schemas.openxmlformats.org/officeDocument/2006/customXml" ds:itemID="{E55FBA36-1E65-4C7C-B57B-9A0689AC25D8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2026-04-10T21:25:00Z</dcterms:created>
  <dcterms:modified xsi:type="dcterms:W3CDTF">2026-04-10T21:25:00Z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