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37D23DFB" w:rsidR="001C34F4" w:rsidRPr="00A57C57" w:rsidRDefault="00943211" w:rsidP="00103282">
      <w:pPr>
        <w:pStyle w:val="Heading1"/>
        <w:jc w:val="left"/>
      </w:pPr>
      <w:r>
        <w:t>Generator Operation for Maintaining Network Voltages</w:t>
      </w:r>
    </w:p>
    <w:p w14:paraId="2B55D1DE" w14:textId="529555C1" w:rsidR="007D21F3" w:rsidRPr="00842F44" w:rsidRDefault="00943211" w:rsidP="002C7D64">
      <w:pPr>
        <w:pStyle w:val="Heading1"/>
        <w:jc w:val="left"/>
        <w:rPr>
          <w:szCs w:val="36"/>
        </w:rPr>
      </w:pPr>
      <w:r w:rsidRPr="00943211">
        <w:rPr>
          <w:szCs w:val="36"/>
        </w:rPr>
        <w:t>VAR-002-AB-4.1</w:t>
      </w:r>
    </w:p>
    <w:p w14:paraId="214DCB40" w14:textId="1A197EB5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FF7609">
        <w:rPr>
          <w:sz w:val="32"/>
        </w:rPr>
        <w:t>June 24, 2021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32253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D32253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D32253">
              <w:rPr>
                <w:color w:val="616161" w:themeColor="text2"/>
                <w:sz w:val="22"/>
                <w:szCs w:val="22"/>
              </w:rPr>
              <w:t>or</w:t>
            </w:r>
            <w:r w:rsidR="00A056B6" w:rsidRPr="00D32253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D32253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D3225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32253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D32253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D32253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D32253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D32253">
              <w:rPr>
                <w:color w:val="616161" w:themeColor="text2"/>
                <w:sz w:val="22"/>
                <w:szCs w:val="22"/>
              </w:rPr>
              <w:t>ISO</w:t>
            </w:r>
            <w:r w:rsidRPr="00D3225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3225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32253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D3225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32253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D32253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32253">
              <w:rPr>
                <w:color w:val="616161" w:themeColor="text2"/>
              </w:rPr>
              <w:t>(</w:t>
            </w:r>
            <w:r w:rsidR="000F2DCC" w:rsidRPr="00D32253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D32253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32253">
              <w:rPr>
                <w:color w:val="616161" w:themeColor="text2"/>
              </w:rPr>
              <w:t>date, whichever comes first</w:t>
            </w:r>
            <w:r w:rsidR="00D03630" w:rsidRPr="00D32253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D322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D322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D322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D322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D32253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C14F16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51ECC1AB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C339C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2FF092B8" w:rsidR="006C71CA" w:rsidRPr="00591D56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591D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47A026D0" w:rsidR="006C71CA" w:rsidRPr="00D1317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D1317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175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4B5F8315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47D223BF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752CDFE0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1B3B9095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5A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7A5A8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67A555BF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175" w:rsidRPr="00973E93" w14:paraId="7E423183" w14:textId="77777777" w:rsidTr="007D336A">
        <w:tc>
          <w:tcPr>
            <w:tcW w:w="498" w:type="dxa"/>
            <w:shd w:val="clear" w:color="auto" w:fill="CDD9E4"/>
          </w:tcPr>
          <w:p w14:paraId="66101A1D" w14:textId="3CDC9505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12C6B7DC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C8826EB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3E4A07D2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91AE645" w14:textId="4597D6C0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5800BCE2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F5AFF72" w14:textId="779F2896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5A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7A5A8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51068DFB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381C0A9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3C8CB25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926034F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259E8BB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175" w:rsidRPr="00973E93" w14:paraId="4683A90B" w14:textId="77777777" w:rsidTr="007D336A">
        <w:tc>
          <w:tcPr>
            <w:tcW w:w="498" w:type="dxa"/>
            <w:shd w:val="clear" w:color="auto" w:fill="CDD9E4"/>
          </w:tcPr>
          <w:p w14:paraId="4C7257DD" w14:textId="43E17AFA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59A19B11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27C6B697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0D57896A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23F50B7" w14:textId="0FE5C673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020878F1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1A145DCA" w14:textId="7E2CA946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5A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7A5A8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1A5ED69E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35C39C6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4213A9E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9D2A97F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1BD4EC5" w14:textId="77777777" w:rsidR="00D13175" w:rsidRPr="002F0AD5" w:rsidRDefault="00D13175" w:rsidP="00D131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39C6" w:rsidRPr="00973E93" w14:paraId="236AB848" w14:textId="77777777" w:rsidTr="007D336A">
        <w:tc>
          <w:tcPr>
            <w:tcW w:w="498" w:type="dxa"/>
            <w:shd w:val="clear" w:color="auto" w:fill="CDD9E4"/>
          </w:tcPr>
          <w:p w14:paraId="1851BF8B" w14:textId="3D1782B0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132E0593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7989637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3C7B690" w14:textId="170DE3ED" w:rsidR="00C339C6" w:rsidRPr="0021152F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21152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0" w:type="dxa"/>
            <w:shd w:val="clear" w:color="auto" w:fill="CDD9E4"/>
          </w:tcPr>
          <w:p w14:paraId="7FB39271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705FAFA" w14:textId="2E61B0C6" w:rsidR="00C339C6" w:rsidRPr="00C61AC0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C61AC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3" w:type="dxa"/>
            <w:shd w:val="clear" w:color="auto" w:fill="CDD9E4"/>
          </w:tcPr>
          <w:p w14:paraId="2B7A2176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7628124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900EA50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329EDA8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A8F23C4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05BF8F5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39C6" w:rsidRPr="00973E93" w14:paraId="73D13B14" w14:textId="77777777" w:rsidTr="007D336A">
        <w:tc>
          <w:tcPr>
            <w:tcW w:w="498" w:type="dxa"/>
            <w:shd w:val="clear" w:color="auto" w:fill="CDD9E4"/>
          </w:tcPr>
          <w:p w14:paraId="502C5D80" w14:textId="1B49AB3A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R6</w:t>
            </w:r>
          </w:p>
        </w:tc>
        <w:tc>
          <w:tcPr>
            <w:tcW w:w="1207" w:type="dxa"/>
            <w:shd w:val="clear" w:color="auto" w:fill="CDD9E4"/>
          </w:tcPr>
          <w:p w14:paraId="510BCBF2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4C9BD197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10C45D0F" w14:textId="4DB645DB" w:rsidR="00C339C6" w:rsidRPr="002F0AD5" w:rsidRDefault="002115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0" w:type="dxa"/>
            <w:shd w:val="clear" w:color="auto" w:fill="CDD9E4"/>
          </w:tcPr>
          <w:p w14:paraId="5832BBB3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D57A529" w14:textId="096DFD64" w:rsidR="00C339C6" w:rsidRPr="002F0AD5" w:rsidRDefault="00C61AC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3" w:type="dxa"/>
            <w:shd w:val="clear" w:color="auto" w:fill="CDD9E4"/>
          </w:tcPr>
          <w:p w14:paraId="1667D549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86E1E9F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3999015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53932B2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E5AB1EE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868B414" w14:textId="77777777" w:rsidR="00C339C6" w:rsidRPr="002F0AD5" w:rsidRDefault="00C339C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553FFF9E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342AD3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lastRenderedPageBreak/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9B3C562" w14:textId="77777777" w:rsidR="00591D56" w:rsidRDefault="00591D5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The </w:t>
            </w:r>
            <w:r w:rsidRPr="00591D56">
              <w:rPr>
                <w:b/>
                <w:bCs/>
                <w:sz w:val="22"/>
                <w:szCs w:val="22"/>
              </w:rPr>
              <w:t>operator</w:t>
            </w:r>
            <w:r w:rsidRPr="00591D56">
              <w:rPr>
                <w:sz w:val="22"/>
                <w:szCs w:val="22"/>
              </w:rPr>
              <w:t xml:space="preserve"> of an </w:t>
            </w:r>
            <w:r w:rsidRPr="00591D56">
              <w:rPr>
                <w:b/>
                <w:bCs/>
                <w:sz w:val="22"/>
                <w:szCs w:val="22"/>
              </w:rPr>
              <w:t>aggregated generating facility</w:t>
            </w:r>
            <w:r w:rsidRPr="00591D56">
              <w:rPr>
                <w:sz w:val="22"/>
                <w:szCs w:val="22"/>
              </w:rPr>
              <w:t xml:space="preserve"> that has a </w:t>
            </w:r>
            <w:r w:rsidRPr="00591D56">
              <w:rPr>
                <w:b/>
                <w:bCs/>
                <w:sz w:val="22"/>
                <w:szCs w:val="22"/>
              </w:rPr>
              <w:t>maximum authorized real power</w:t>
            </w:r>
            <w:r w:rsidRPr="00591D56">
              <w:rPr>
                <w:sz w:val="22"/>
                <w:szCs w:val="22"/>
              </w:rPr>
              <w:t xml:space="preserve"> greater than or equal to 5 MW and is: </w:t>
            </w:r>
          </w:p>
          <w:p w14:paraId="1ACC2115" w14:textId="77777777" w:rsidR="00591D56" w:rsidRDefault="00591D5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0FBB28C" w14:textId="77777777" w:rsidR="00591D56" w:rsidRDefault="00591D56" w:rsidP="00591D56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591D56">
              <w:rPr>
                <w:sz w:val="22"/>
                <w:szCs w:val="22"/>
              </w:rPr>
              <w:t xml:space="preserve">connected to a switchyard at which </w:t>
            </w:r>
            <w:r w:rsidRPr="00AE3AD9">
              <w:rPr>
                <w:b/>
                <w:bCs/>
                <w:sz w:val="22"/>
                <w:szCs w:val="22"/>
              </w:rPr>
              <w:t>system access service</w:t>
            </w:r>
            <w:r w:rsidRPr="00591D56">
              <w:rPr>
                <w:sz w:val="22"/>
                <w:szCs w:val="22"/>
              </w:rPr>
              <w:t xml:space="preserve"> is provided to: </w:t>
            </w:r>
          </w:p>
          <w:p w14:paraId="72CD9A91" w14:textId="0FE14E23" w:rsidR="00591D56" w:rsidRDefault="00591D56" w:rsidP="00591D56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591D56">
              <w:rPr>
                <w:sz w:val="22"/>
                <w:szCs w:val="22"/>
              </w:rPr>
              <w:t xml:space="preserve">the </w:t>
            </w:r>
            <w:r w:rsidRPr="00AE3AD9">
              <w:rPr>
                <w:b/>
                <w:bCs/>
                <w:sz w:val="22"/>
                <w:szCs w:val="22"/>
              </w:rPr>
              <w:t>aggregated generating facility</w:t>
            </w:r>
            <w:r w:rsidRPr="00591D56">
              <w:rPr>
                <w:sz w:val="22"/>
                <w:szCs w:val="22"/>
              </w:rPr>
              <w:t xml:space="preserve">; or </w:t>
            </w:r>
          </w:p>
          <w:p w14:paraId="272A414D" w14:textId="7AAFA893" w:rsidR="00591D56" w:rsidRPr="00591D56" w:rsidRDefault="00591D56" w:rsidP="00591D56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591D56">
              <w:rPr>
                <w:sz w:val="22"/>
                <w:szCs w:val="22"/>
              </w:rPr>
              <w:t xml:space="preserve">an industrial complex of which the </w:t>
            </w:r>
            <w:r w:rsidRPr="00AE3AD9">
              <w:rPr>
                <w:b/>
                <w:bCs/>
                <w:sz w:val="22"/>
                <w:szCs w:val="22"/>
              </w:rPr>
              <w:t>aggregated generating facility</w:t>
            </w:r>
            <w:r w:rsidRPr="00591D56">
              <w:rPr>
                <w:sz w:val="22"/>
                <w:szCs w:val="22"/>
              </w:rPr>
              <w:t xml:space="preserve"> is a part; or </w:t>
            </w:r>
          </w:p>
          <w:p w14:paraId="7964C44F" w14:textId="5F1AC0A3" w:rsidR="00850361" w:rsidRPr="00591D56" w:rsidRDefault="00591D56" w:rsidP="00591D56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b/>
                <w:bCs/>
                <w:sz w:val="22"/>
                <w:szCs w:val="22"/>
              </w:rPr>
            </w:pPr>
            <w:r w:rsidRPr="00591D56">
              <w:rPr>
                <w:sz w:val="22"/>
                <w:szCs w:val="22"/>
              </w:rPr>
              <w:t xml:space="preserve">directly connected to </w:t>
            </w:r>
            <w:r w:rsidRPr="00AE3AD9">
              <w:rPr>
                <w:b/>
                <w:bCs/>
                <w:sz w:val="22"/>
                <w:szCs w:val="22"/>
              </w:rPr>
              <w:t>transmission facilities</w:t>
            </w:r>
            <w:r w:rsidRPr="00591D56">
              <w:rPr>
                <w:sz w:val="22"/>
                <w:szCs w:val="22"/>
              </w:rPr>
              <w:t xml:space="preserve"> within the City of Medicine Hat.</w:t>
            </w:r>
          </w:p>
          <w:p w14:paraId="457E2948" w14:textId="77777777" w:rsidR="00591D56" w:rsidRDefault="00591D56" w:rsidP="00591D5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6D69E7A2" w14:textId="3BEB34F2" w:rsidR="00591D56" w:rsidRDefault="00591D56" w:rsidP="00591D5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Notwithstanding the above, </w:t>
            </w:r>
            <w:r w:rsidRPr="00591D56">
              <w:rPr>
                <w:bCs/>
                <w:sz w:val="22"/>
                <w:szCs w:val="22"/>
              </w:rPr>
              <w:t xml:space="preserve">this </w:t>
            </w:r>
            <w:r w:rsidRPr="00EA603B">
              <w:rPr>
                <w:b/>
                <w:sz w:val="22"/>
                <w:szCs w:val="22"/>
              </w:rPr>
              <w:t>reliability standard</w:t>
            </w:r>
            <w:r w:rsidRPr="00591D56">
              <w:rPr>
                <w:bCs/>
                <w:sz w:val="22"/>
                <w:szCs w:val="22"/>
              </w:rPr>
              <w:t xml:space="preserve"> does not apply to the </w:t>
            </w:r>
            <w:r w:rsidRPr="00EA603B">
              <w:rPr>
                <w:b/>
                <w:sz w:val="22"/>
                <w:szCs w:val="22"/>
              </w:rPr>
              <w:t>operator</w:t>
            </w:r>
            <w:r w:rsidRPr="00591D56">
              <w:rPr>
                <w:bCs/>
                <w:sz w:val="22"/>
                <w:szCs w:val="22"/>
              </w:rPr>
              <w:t xml:space="preserve"> of an </w:t>
            </w:r>
            <w:r w:rsidRPr="00EA603B">
              <w:rPr>
                <w:b/>
                <w:sz w:val="22"/>
                <w:szCs w:val="22"/>
              </w:rPr>
              <w:t>aggregated</w:t>
            </w:r>
            <w:r w:rsidRPr="00591D56">
              <w:rPr>
                <w:bCs/>
                <w:sz w:val="22"/>
                <w:szCs w:val="22"/>
              </w:rPr>
              <w:t xml:space="preserve"> </w:t>
            </w:r>
            <w:r w:rsidRPr="00EA603B">
              <w:rPr>
                <w:b/>
                <w:sz w:val="22"/>
                <w:szCs w:val="22"/>
              </w:rPr>
              <w:t>generating facility</w:t>
            </w:r>
            <w:r w:rsidRPr="00591D56">
              <w:rPr>
                <w:bCs/>
                <w:sz w:val="22"/>
                <w:szCs w:val="22"/>
              </w:rPr>
              <w:t xml:space="preserve"> that meets the criteria listed in Appendix 1 of VAR-001-AB</w:t>
            </w:r>
            <w:r>
              <w:rPr>
                <w:bCs/>
                <w:sz w:val="22"/>
                <w:szCs w:val="22"/>
              </w:rPr>
              <w:t>.</w:t>
            </w:r>
          </w:p>
          <w:p w14:paraId="50340185" w14:textId="77777777" w:rsidR="00D13175" w:rsidRDefault="00D13175" w:rsidP="00591D5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</w:p>
          <w:p w14:paraId="6416C062" w14:textId="77777777" w:rsidR="007B6C5F" w:rsidRDefault="00D13175" w:rsidP="00591D5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B6C5F">
              <w:rPr>
                <w:bCs/>
                <w:sz w:val="22"/>
                <w:szCs w:val="22"/>
              </w:rPr>
              <w:t>T</w:t>
            </w:r>
            <w:r w:rsidR="007B6C5F" w:rsidRPr="007B6C5F">
              <w:rPr>
                <w:bCs/>
                <w:sz w:val="22"/>
                <w:szCs w:val="22"/>
              </w:rPr>
              <w:t xml:space="preserve">he </w:t>
            </w:r>
            <w:r w:rsidR="007B6C5F" w:rsidRPr="00903FEE">
              <w:rPr>
                <w:b/>
                <w:sz w:val="22"/>
                <w:szCs w:val="22"/>
              </w:rPr>
              <w:t>operator</w:t>
            </w:r>
            <w:r w:rsidR="007B6C5F" w:rsidRPr="007B6C5F">
              <w:rPr>
                <w:bCs/>
                <w:sz w:val="22"/>
                <w:szCs w:val="22"/>
              </w:rPr>
              <w:t xml:space="preserve"> of a </w:t>
            </w:r>
            <w:r w:rsidR="007B6C5F" w:rsidRPr="00903FEE">
              <w:rPr>
                <w:b/>
                <w:sz w:val="22"/>
                <w:szCs w:val="22"/>
              </w:rPr>
              <w:t>generating unit</w:t>
            </w:r>
            <w:r w:rsidR="007B6C5F" w:rsidRPr="007B6C5F">
              <w:rPr>
                <w:bCs/>
                <w:sz w:val="22"/>
                <w:szCs w:val="22"/>
              </w:rPr>
              <w:t xml:space="preserve"> that has a </w:t>
            </w:r>
            <w:r w:rsidR="007B6C5F" w:rsidRPr="00903FEE">
              <w:rPr>
                <w:b/>
                <w:sz w:val="22"/>
                <w:szCs w:val="22"/>
              </w:rPr>
              <w:t>maximum authorized real power</w:t>
            </w:r>
            <w:r w:rsidR="007B6C5F" w:rsidRPr="007B6C5F">
              <w:rPr>
                <w:bCs/>
                <w:sz w:val="22"/>
                <w:szCs w:val="22"/>
              </w:rPr>
              <w:t xml:space="preserve"> greater than or equal to 5 MW and where the </w:t>
            </w:r>
            <w:r w:rsidR="007B6C5F" w:rsidRPr="00903FEE">
              <w:rPr>
                <w:b/>
                <w:sz w:val="22"/>
                <w:szCs w:val="22"/>
              </w:rPr>
              <w:t>generating unit</w:t>
            </w:r>
            <w:r w:rsidR="007B6C5F" w:rsidRPr="007B6C5F">
              <w:rPr>
                <w:bCs/>
                <w:sz w:val="22"/>
                <w:szCs w:val="22"/>
              </w:rPr>
              <w:t xml:space="preserve"> is: </w:t>
            </w:r>
          </w:p>
          <w:p w14:paraId="2C47E344" w14:textId="77777777" w:rsidR="007B6C5F" w:rsidRDefault="007B6C5F" w:rsidP="00591D5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</w:p>
          <w:p w14:paraId="5F0DB0ED" w14:textId="77777777" w:rsidR="007B6C5F" w:rsidRDefault="007B6C5F" w:rsidP="007B6C5F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 w:rsidRPr="007B6C5F">
              <w:rPr>
                <w:bCs/>
                <w:sz w:val="22"/>
                <w:szCs w:val="22"/>
              </w:rPr>
              <w:t xml:space="preserve">connected to a switchyard at which </w:t>
            </w:r>
            <w:r w:rsidRPr="0011591E">
              <w:rPr>
                <w:bCs/>
                <w:sz w:val="22"/>
                <w:szCs w:val="22"/>
              </w:rPr>
              <w:t>system access service</w:t>
            </w:r>
            <w:r w:rsidRPr="007B6C5F">
              <w:rPr>
                <w:bCs/>
                <w:sz w:val="22"/>
                <w:szCs w:val="22"/>
              </w:rPr>
              <w:t xml:space="preserve"> is provided to: </w:t>
            </w:r>
          </w:p>
          <w:p w14:paraId="399E1B10" w14:textId="066BCF98" w:rsidR="007B6C5F" w:rsidRDefault="007B6C5F" w:rsidP="007B6C5F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 w:rsidRPr="007B6C5F">
              <w:rPr>
                <w:bCs/>
                <w:sz w:val="22"/>
                <w:szCs w:val="22"/>
              </w:rPr>
              <w:t xml:space="preserve">the </w:t>
            </w:r>
            <w:r w:rsidRPr="00903FEE">
              <w:rPr>
                <w:b/>
                <w:sz w:val="22"/>
                <w:szCs w:val="22"/>
              </w:rPr>
              <w:t>generating unit</w:t>
            </w:r>
            <w:r w:rsidRPr="007B6C5F">
              <w:rPr>
                <w:bCs/>
                <w:sz w:val="22"/>
                <w:szCs w:val="22"/>
              </w:rPr>
              <w:t xml:space="preserve">; or </w:t>
            </w:r>
          </w:p>
          <w:p w14:paraId="11B6E6AA" w14:textId="138648E4" w:rsidR="007B6C5F" w:rsidRPr="007B6C5F" w:rsidRDefault="007B6C5F" w:rsidP="007B6C5F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 w:rsidRPr="007B6C5F">
              <w:rPr>
                <w:bCs/>
                <w:sz w:val="22"/>
                <w:szCs w:val="22"/>
              </w:rPr>
              <w:t xml:space="preserve">an industrial complex of which the </w:t>
            </w:r>
            <w:r w:rsidRPr="00903FEE">
              <w:rPr>
                <w:b/>
                <w:sz w:val="22"/>
                <w:szCs w:val="22"/>
              </w:rPr>
              <w:t>generating unit</w:t>
            </w:r>
            <w:r w:rsidRPr="007B6C5F">
              <w:rPr>
                <w:bCs/>
                <w:sz w:val="22"/>
                <w:szCs w:val="22"/>
              </w:rPr>
              <w:t xml:space="preserve"> is a part; or </w:t>
            </w:r>
          </w:p>
          <w:p w14:paraId="10305B42" w14:textId="467C6133" w:rsidR="00850361" w:rsidRPr="00903FEE" w:rsidRDefault="007B6C5F" w:rsidP="00870DB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 w:rsidRPr="007B6C5F">
              <w:rPr>
                <w:bCs/>
                <w:sz w:val="22"/>
                <w:szCs w:val="22"/>
              </w:rPr>
              <w:t xml:space="preserve">directly connected to </w:t>
            </w:r>
            <w:r w:rsidRPr="00903FEE">
              <w:rPr>
                <w:b/>
                <w:sz w:val="22"/>
                <w:szCs w:val="22"/>
              </w:rPr>
              <w:t>transmission facilities</w:t>
            </w:r>
            <w:r w:rsidRPr="007B6C5F">
              <w:rPr>
                <w:bCs/>
                <w:sz w:val="22"/>
                <w:szCs w:val="22"/>
              </w:rPr>
              <w:t xml:space="preserve"> within the City of Medicine Hat</w:t>
            </w:r>
            <w:r w:rsidR="00903FEE">
              <w:rPr>
                <w:bCs/>
                <w:sz w:val="22"/>
                <w:szCs w:val="22"/>
              </w:rPr>
              <w:t>.</w:t>
            </w:r>
          </w:p>
          <w:p w14:paraId="19EF2CCF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BDDAA6" w14:textId="77777777" w:rsidR="001D5372" w:rsidRDefault="001D5372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The </w:t>
            </w:r>
            <w:r w:rsidRPr="00466A8A">
              <w:rPr>
                <w:b/>
                <w:bCs/>
                <w:sz w:val="22"/>
                <w:szCs w:val="22"/>
              </w:rPr>
              <w:t>legal owner</w:t>
            </w:r>
            <w:r w:rsidRPr="001D5372">
              <w:rPr>
                <w:sz w:val="22"/>
                <w:szCs w:val="22"/>
              </w:rPr>
              <w:t xml:space="preserve"> of an </w:t>
            </w:r>
            <w:r w:rsidRPr="00466A8A">
              <w:rPr>
                <w:b/>
                <w:bCs/>
                <w:sz w:val="22"/>
                <w:szCs w:val="22"/>
              </w:rPr>
              <w:t>aggregated generating facility</w:t>
            </w:r>
            <w:r w:rsidRPr="001D5372">
              <w:rPr>
                <w:sz w:val="22"/>
                <w:szCs w:val="22"/>
              </w:rPr>
              <w:t xml:space="preserve"> that has a </w:t>
            </w:r>
            <w:r w:rsidRPr="00466A8A">
              <w:rPr>
                <w:b/>
                <w:bCs/>
                <w:sz w:val="22"/>
                <w:szCs w:val="22"/>
              </w:rPr>
              <w:t>maximum authorized real power</w:t>
            </w:r>
            <w:r w:rsidRPr="001D5372">
              <w:rPr>
                <w:sz w:val="22"/>
                <w:szCs w:val="22"/>
              </w:rPr>
              <w:t xml:space="preserve"> greater than or equal to 5 MW and is: </w:t>
            </w:r>
          </w:p>
          <w:p w14:paraId="5FC8908A" w14:textId="77777777" w:rsidR="001D5372" w:rsidRDefault="001D5372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24F39" w14:textId="77777777" w:rsidR="001D5372" w:rsidRDefault="001D5372" w:rsidP="001D5372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5372">
              <w:rPr>
                <w:sz w:val="22"/>
                <w:szCs w:val="22"/>
              </w:rPr>
              <w:t xml:space="preserve">connected to a switchyard at which </w:t>
            </w:r>
            <w:r w:rsidRPr="003361BF">
              <w:rPr>
                <w:b/>
                <w:bCs/>
                <w:sz w:val="22"/>
                <w:szCs w:val="22"/>
              </w:rPr>
              <w:t>system access service</w:t>
            </w:r>
            <w:r w:rsidRPr="001D5372">
              <w:rPr>
                <w:sz w:val="22"/>
                <w:szCs w:val="22"/>
              </w:rPr>
              <w:t xml:space="preserve"> is provided to: </w:t>
            </w:r>
          </w:p>
          <w:p w14:paraId="423EB4A7" w14:textId="66D2B252" w:rsidR="001D5372" w:rsidRDefault="001D5372" w:rsidP="001D5372">
            <w:pPr>
              <w:pStyle w:val="ListParagraph"/>
              <w:numPr>
                <w:ilvl w:val="1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5372">
              <w:rPr>
                <w:sz w:val="22"/>
                <w:szCs w:val="22"/>
              </w:rPr>
              <w:t xml:space="preserve">the </w:t>
            </w:r>
            <w:r w:rsidRPr="00466A8A">
              <w:rPr>
                <w:b/>
                <w:bCs/>
                <w:sz w:val="22"/>
                <w:szCs w:val="22"/>
              </w:rPr>
              <w:t>aggregated generating facility</w:t>
            </w:r>
            <w:r w:rsidRPr="001D5372">
              <w:rPr>
                <w:sz w:val="22"/>
                <w:szCs w:val="22"/>
              </w:rPr>
              <w:t xml:space="preserve">; or </w:t>
            </w:r>
          </w:p>
          <w:p w14:paraId="14BF0EA8" w14:textId="1DDC3A12" w:rsidR="001D5372" w:rsidRPr="001D5372" w:rsidRDefault="001D5372" w:rsidP="001D5372">
            <w:pPr>
              <w:pStyle w:val="ListParagraph"/>
              <w:numPr>
                <w:ilvl w:val="1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5372">
              <w:rPr>
                <w:sz w:val="22"/>
                <w:szCs w:val="22"/>
              </w:rPr>
              <w:t xml:space="preserve">an industrial complex of which the </w:t>
            </w:r>
            <w:r w:rsidRPr="00466A8A">
              <w:rPr>
                <w:b/>
                <w:bCs/>
                <w:sz w:val="22"/>
                <w:szCs w:val="22"/>
              </w:rPr>
              <w:t>aggregated generating facility</w:t>
            </w:r>
            <w:r w:rsidRPr="001D5372">
              <w:rPr>
                <w:sz w:val="22"/>
                <w:szCs w:val="22"/>
              </w:rPr>
              <w:t xml:space="preserve"> is a part; or </w:t>
            </w:r>
          </w:p>
          <w:p w14:paraId="16B7E32C" w14:textId="6CA89555" w:rsidR="001D5372" w:rsidRDefault="001D5372" w:rsidP="001D5372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5372">
              <w:rPr>
                <w:sz w:val="22"/>
                <w:szCs w:val="22"/>
              </w:rPr>
              <w:t xml:space="preserve">directly connected to </w:t>
            </w:r>
            <w:r w:rsidRPr="0011591E">
              <w:rPr>
                <w:sz w:val="22"/>
                <w:szCs w:val="22"/>
              </w:rPr>
              <w:t>transmission facilities</w:t>
            </w:r>
            <w:r w:rsidRPr="001D5372">
              <w:rPr>
                <w:sz w:val="22"/>
                <w:szCs w:val="22"/>
              </w:rPr>
              <w:t xml:space="preserve"> within the City of Medicine Hat</w:t>
            </w:r>
            <w:r w:rsidR="00544482">
              <w:rPr>
                <w:sz w:val="22"/>
                <w:szCs w:val="22"/>
              </w:rPr>
              <w:t>.</w:t>
            </w:r>
          </w:p>
          <w:p w14:paraId="36FAFB9F" w14:textId="77777777" w:rsidR="00544482" w:rsidRDefault="00544482" w:rsidP="0054448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4A5C203" w14:textId="68F4EBAA" w:rsidR="00544482" w:rsidRDefault="00544482" w:rsidP="0054448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Notwithstanding the above, </w:t>
            </w:r>
            <w:r w:rsidRPr="00591D56">
              <w:rPr>
                <w:bCs/>
                <w:sz w:val="22"/>
                <w:szCs w:val="22"/>
              </w:rPr>
              <w:t xml:space="preserve">this </w:t>
            </w:r>
            <w:r w:rsidRPr="00EA603B">
              <w:rPr>
                <w:b/>
                <w:sz w:val="22"/>
                <w:szCs w:val="22"/>
              </w:rPr>
              <w:t>reliability standard</w:t>
            </w:r>
            <w:r w:rsidRPr="00591D56">
              <w:rPr>
                <w:bCs/>
                <w:sz w:val="22"/>
                <w:szCs w:val="22"/>
              </w:rPr>
              <w:t xml:space="preserve"> does not apply to the </w:t>
            </w:r>
            <w:r>
              <w:rPr>
                <w:b/>
                <w:bCs/>
                <w:sz w:val="22"/>
                <w:szCs w:val="22"/>
              </w:rPr>
              <w:t>legal owner</w:t>
            </w:r>
            <w:r w:rsidRPr="00591D56">
              <w:rPr>
                <w:bCs/>
                <w:sz w:val="22"/>
                <w:szCs w:val="22"/>
              </w:rPr>
              <w:t xml:space="preserve"> of an </w:t>
            </w:r>
            <w:r w:rsidRPr="00EA603B">
              <w:rPr>
                <w:b/>
                <w:sz w:val="22"/>
                <w:szCs w:val="22"/>
              </w:rPr>
              <w:t>aggregated</w:t>
            </w:r>
            <w:r w:rsidRPr="00591D56">
              <w:rPr>
                <w:bCs/>
                <w:sz w:val="22"/>
                <w:szCs w:val="22"/>
              </w:rPr>
              <w:t xml:space="preserve"> </w:t>
            </w:r>
            <w:r w:rsidRPr="00EA603B">
              <w:rPr>
                <w:b/>
                <w:sz w:val="22"/>
                <w:szCs w:val="22"/>
              </w:rPr>
              <w:t>generating facility</w:t>
            </w:r>
            <w:r w:rsidRPr="00591D56">
              <w:rPr>
                <w:bCs/>
                <w:sz w:val="22"/>
                <w:szCs w:val="22"/>
              </w:rPr>
              <w:t xml:space="preserve"> that meets the criteria listed in Appendix 1 of VAR-001-AB</w:t>
            </w:r>
            <w:r>
              <w:rPr>
                <w:bCs/>
                <w:sz w:val="22"/>
                <w:szCs w:val="22"/>
              </w:rPr>
              <w:t>.</w:t>
            </w:r>
          </w:p>
          <w:p w14:paraId="2F589F1D" w14:textId="77777777" w:rsidR="00544482" w:rsidRDefault="00544482" w:rsidP="0054448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4799B58" w14:textId="77777777" w:rsidR="00F810DB" w:rsidRDefault="00F810DB" w:rsidP="0054448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T</w:t>
            </w:r>
            <w:r w:rsidRPr="00F810DB">
              <w:rPr>
                <w:sz w:val="22"/>
                <w:szCs w:val="22"/>
              </w:rPr>
              <w:t xml:space="preserve">he </w:t>
            </w:r>
            <w:r w:rsidRPr="00A32BDD">
              <w:rPr>
                <w:b/>
                <w:bCs/>
                <w:sz w:val="22"/>
                <w:szCs w:val="22"/>
              </w:rPr>
              <w:t>legal owner</w:t>
            </w:r>
            <w:r w:rsidRPr="00F810DB">
              <w:rPr>
                <w:sz w:val="22"/>
                <w:szCs w:val="22"/>
              </w:rPr>
              <w:t xml:space="preserve"> of a </w:t>
            </w:r>
            <w:r w:rsidRPr="00A32BDD">
              <w:rPr>
                <w:b/>
                <w:bCs/>
                <w:sz w:val="22"/>
                <w:szCs w:val="22"/>
              </w:rPr>
              <w:t>generating unit</w:t>
            </w:r>
            <w:r w:rsidRPr="00F810DB">
              <w:rPr>
                <w:sz w:val="22"/>
                <w:szCs w:val="22"/>
              </w:rPr>
              <w:t xml:space="preserve"> that has a </w:t>
            </w:r>
            <w:r w:rsidRPr="00A32BDD">
              <w:rPr>
                <w:b/>
                <w:bCs/>
                <w:sz w:val="22"/>
                <w:szCs w:val="22"/>
              </w:rPr>
              <w:t>maximum authorized real power</w:t>
            </w:r>
            <w:r w:rsidRPr="00F810DB">
              <w:rPr>
                <w:sz w:val="22"/>
                <w:szCs w:val="22"/>
              </w:rPr>
              <w:t xml:space="preserve"> greater than or equal to 5 MW and where the </w:t>
            </w:r>
            <w:r w:rsidRPr="00A32BDD">
              <w:rPr>
                <w:b/>
                <w:bCs/>
                <w:sz w:val="22"/>
                <w:szCs w:val="22"/>
              </w:rPr>
              <w:t>generating unit</w:t>
            </w:r>
            <w:r w:rsidRPr="00F810DB">
              <w:rPr>
                <w:sz w:val="22"/>
                <w:szCs w:val="22"/>
              </w:rPr>
              <w:t xml:space="preserve"> is: </w:t>
            </w:r>
          </w:p>
          <w:p w14:paraId="37D41EF8" w14:textId="77777777" w:rsidR="00F810DB" w:rsidRDefault="00F810DB" w:rsidP="0054448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CA3963E" w14:textId="77777777" w:rsidR="00F810DB" w:rsidRDefault="00F810DB" w:rsidP="00F810DB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F810DB">
              <w:rPr>
                <w:sz w:val="22"/>
                <w:szCs w:val="22"/>
              </w:rPr>
              <w:t xml:space="preserve">connected to a switchyard at which </w:t>
            </w:r>
            <w:r w:rsidRPr="00A32BDD">
              <w:rPr>
                <w:b/>
                <w:bCs/>
                <w:sz w:val="22"/>
                <w:szCs w:val="22"/>
              </w:rPr>
              <w:t>system access service</w:t>
            </w:r>
            <w:r w:rsidRPr="00F810DB">
              <w:rPr>
                <w:sz w:val="22"/>
                <w:szCs w:val="22"/>
              </w:rPr>
              <w:t xml:space="preserve"> is provided to: </w:t>
            </w:r>
          </w:p>
          <w:p w14:paraId="38FCEC54" w14:textId="125C2529" w:rsidR="00F810DB" w:rsidRDefault="00F810DB" w:rsidP="00F810DB">
            <w:pPr>
              <w:pStyle w:val="ListParagraph"/>
              <w:numPr>
                <w:ilvl w:val="1"/>
                <w:numId w:val="2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F810DB">
              <w:rPr>
                <w:sz w:val="22"/>
                <w:szCs w:val="22"/>
              </w:rPr>
              <w:t xml:space="preserve">the </w:t>
            </w:r>
            <w:r w:rsidRPr="00A32BDD">
              <w:rPr>
                <w:b/>
                <w:bCs/>
                <w:sz w:val="22"/>
                <w:szCs w:val="22"/>
              </w:rPr>
              <w:t>generating unit</w:t>
            </w:r>
            <w:r w:rsidRPr="00F810DB">
              <w:rPr>
                <w:sz w:val="22"/>
                <w:szCs w:val="22"/>
              </w:rPr>
              <w:t xml:space="preserve">; or </w:t>
            </w:r>
          </w:p>
          <w:p w14:paraId="39B050CF" w14:textId="62362794" w:rsidR="00F810DB" w:rsidRPr="00F810DB" w:rsidRDefault="00F810DB" w:rsidP="00F810DB">
            <w:pPr>
              <w:pStyle w:val="ListParagraph"/>
              <w:numPr>
                <w:ilvl w:val="1"/>
                <w:numId w:val="2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F810DB">
              <w:rPr>
                <w:sz w:val="22"/>
                <w:szCs w:val="22"/>
              </w:rPr>
              <w:t xml:space="preserve">an industrial complex of which the </w:t>
            </w:r>
            <w:r w:rsidRPr="00A32BDD">
              <w:rPr>
                <w:b/>
                <w:bCs/>
                <w:sz w:val="22"/>
                <w:szCs w:val="22"/>
              </w:rPr>
              <w:t>generating unit</w:t>
            </w:r>
            <w:r w:rsidRPr="00F810DB">
              <w:rPr>
                <w:sz w:val="22"/>
                <w:szCs w:val="22"/>
              </w:rPr>
              <w:t xml:space="preserve"> is a part; or </w:t>
            </w:r>
          </w:p>
          <w:p w14:paraId="1FE759F2" w14:textId="13D0630F" w:rsidR="00466A8A" w:rsidRPr="00F810DB" w:rsidRDefault="00F810DB" w:rsidP="00F810DB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F810DB">
              <w:rPr>
                <w:sz w:val="22"/>
                <w:szCs w:val="22"/>
              </w:rPr>
              <w:t xml:space="preserve">directly connected to </w:t>
            </w:r>
            <w:r w:rsidRPr="00A32BDD">
              <w:rPr>
                <w:b/>
                <w:bCs/>
                <w:sz w:val="22"/>
                <w:szCs w:val="22"/>
              </w:rPr>
              <w:t>transmission facilities</w:t>
            </w:r>
            <w:r w:rsidRPr="00F810DB">
              <w:rPr>
                <w:sz w:val="22"/>
                <w:szCs w:val="22"/>
              </w:rPr>
              <w:t xml:space="preserve"> within the City of Medicine Hat.</w:t>
            </w: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32253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4509767A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40426F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4EDD37DC" w:rsidR="007D21F3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0E7C2260" w:rsidR="007D21F3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426F" w:rsidRPr="007E1F9C" w14:paraId="135B8004" w14:textId="77777777" w:rsidTr="007D336A">
        <w:tc>
          <w:tcPr>
            <w:tcW w:w="735" w:type="dxa"/>
            <w:shd w:val="clear" w:color="auto" w:fill="CDD9E4"/>
            <w:vAlign w:val="center"/>
          </w:tcPr>
          <w:p w14:paraId="0AC07C3C" w14:textId="4D4CC3F1" w:rsidR="0040426F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156AC3F2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3BEBCC98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014A71A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426F" w:rsidRPr="007E1F9C" w14:paraId="3580C175" w14:textId="77777777" w:rsidTr="007D336A">
        <w:tc>
          <w:tcPr>
            <w:tcW w:w="735" w:type="dxa"/>
            <w:shd w:val="clear" w:color="auto" w:fill="CDD9E4"/>
            <w:vAlign w:val="center"/>
          </w:tcPr>
          <w:p w14:paraId="384ADEB0" w14:textId="1B417EB3" w:rsidR="0040426F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2B4DD97C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49D31D4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D8D6C4D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426F" w:rsidRPr="007E1F9C" w14:paraId="4588018F" w14:textId="77777777" w:rsidTr="007D336A">
        <w:tc>
          <w:tcPr>
            <w:tcW w:w="735" w:type="dxa"/>
            <w:shd w:val="clear" w:color="auto" w:fill="CDD9E4"/>
            <w:vAlign w:val="center"/>
          </w:tcPr>
          <w:p w14:paraId="278A662B" w14:textId="1C2D3BDF" w:rsidR="0040426F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R6</w:t>
            </w:r>
          </w:p>
        </w:tc>
        <w:tc>
          <w:tcPr>
            <w:tcW w:w="1422" w:type="dxa"/>
          </w:tcPr>
          <w:p w14:paraId="037E5019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FD385B5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0BD3431" w14:textId="77777777" w:rsidR="0040426F" w:rsidRPr="002C7D64" w:rsidRDefault="0040426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32253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B5C97B1" w:rsidR="0067032F" w:rsidRPr="002E25D5" w:rsidRDefault="0067032F" w:rsidP="001D399B">
      <w:pPr>
        <w:pStyle w:val="Heading2"/>
      </w:pPr>
      <w:r w:rsidRPr="002E25D5">
        <w:lastRenderedPageBreak/>
        <w:t>R</w:t>
      </w:r>
      <w:r w:rsidR="009D7AAD">
        <w:t>1</w:t>
      </w:r>
      <w:r w:rsidRPr="002E25D5">
        <w:t xml:space="preserve"> Supporting Evidence and Documentation</w:t>
      </w:r>
    </w:p>
    <w:p w14:paraId="03778BDE" w14:textId="3AC96A7A" w:rsidR="009D6C5A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070825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2C6788" w:rsidRPr="002C6788">
        <w:rPr>
          <w:rFonts w:cs="Arial"/>
          <w:sz w:val="22"/>
          <w:szCs w:val="22"/>
        </w:rPr>
        <w:t xml:space="preserve">The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and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an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must, while a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is electrically connected to the </w:t>
      </w:r>
      <w:r w:rsidR="002C6788" w:rsidRPr="00F94B25">
        <w:rPr>
          <w:rFonts w:cs="Arial"/>
          <w:b/>
          <w:bCs/>
          <w:sz w:val="22"/>
          <w:szCs w:val="22"/>
        </w:rPr>
        <w:t>transmission system</w:t>
      </w:r>
      <w:r w:rsidR="002C6788" w:rsidRPr="002C6788">
        <w:rPr>
          <w:rFonts w:cs="Arial"/>
          <w:sz w:val="22"/>
          <w:szCs w:val="22"/>
        </w:rPr>
        <w:t xml:space="preserve">, operate the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with its </w:t>
      </w:r>
      <w:r w:rsidR="002C6788" w:rsidRPr="00F94B25">
        <w:rPr>
          <w:rFonts w:cs="Arial"/>
          <w:b/>
          <w:bCs/>
          <w:sz w:val="22"/>
          <w:szCs w:val="22"/>
        </w:rPr>
        <w:t>automatic voltage regulator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voltage regulating system</w:t>
      </w:r>
      <w:r w:rsidR="002C6788" w:rsidRPr="002C6788">
        <w:rPr>
          <w:rFonts w:cs="Arial"/>
          <w:sz w:val="22"/>
          <w:szCs w:val="22"/>
        </w:rPr>
        <w:t xml:space="preserve"> in service and in automatic voltage control mode, or in a different control mode as instructed by the </w:t>
      </w:r>
      <w:r w:rsidR="002C6788" w:rsidRPr="00F94B25">
        <w:rPr>
          <w:rFonts w:cs="Arial"/>
          <w:b/>
          <w:bCs/>
          <w:sz w:val="22"/>
          <w:szCs w:val="22"/>
        </w:rPr>
        <w:t>ISO</w:t>
      </w:r>
      <w:r w:rsidR="002C6788" w:rsidRPr="002C6788">
        <w:rPr>
          <w:rFonts w:cs="Arial"/>
          <w:sz w:val="22"/>
          <w:szCs w:val="22"/>
        </w:rPr>
        <w:t xml:space="preserve"> unless: </w:t>
      </w:r>
    </w:p>
    <w:p w14:paraId="1B3B959B" w14:textId="77777777" w:rsidR="009D6C5A" w:rsidRDefault="009D6C5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="002C6788" w:rsidRPr="002C6788">
        <w:rPr>
          <w:rFonts w:cs="Arial"/>
          <w:sz w:val="22"/>
          <w:szCs w:val="22"/>
        </w:rPr>
        <w:t xml:space="preserve">(a) the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is exempted by the </w:t>
      </w:r>
      <w:proofErr w:type="gramStart"/>
      <w:r w:rsidR="002C6788" w:rsidRPr="00F94B25">
        <w:rPr>
          <w:rFonts w:cs="Arial"/>
          <w:b/>
          <w:bCs/>
          <w:sz w:val="22"/>
          <w:szCs w:val="22"/>
        </w:rPr>
        <w:t>ISO</w:t>
      </w:r>
      <w:r w:rsidR="002C6788" w:rsidRPr="002C6788">
        <w:rPr>
          <w:rFonts w:cs="Arial"/>
          <w:sz w:val="22"/>
          <w:szCs w:val="22"/>
        </w:rPr>
        <w:t>;</w:t>
      </w:r>
      <w:proofErr w:type="gramEnd"/>
      <w:r w:rsidR="002C6788" w:rsidRPr="002C6788">
        <w:rPr>
          <w:rFonts w:cs="Arial"/>
          <w:sz w:val="22"/>
          <w:szCs w:val="22"/>
        </w:rPr>
        <w:t xml:space="preserve"> </w:t>
      </w:r>
    </w:p>
    <w:p w14:paraId="4EBF63B4" w14:textId="77777777" w:rsidR="009D6C5A" w:rsidRDefault="009D6C5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C6788" w:rsidRPr="002C6788">
        <w:rPr>
          <w:rFonts w:cs="Arial"/>
          <w:sz w:val="22"/>
          <w:szCs w:val="22"/>
        </w:rPr>
        <w:t xml:space="preserve">(b) the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an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has notified the </w:t>
      </w:r>
      <w:r w:rsidR="002C6788" w:rsidRPr="00F94B25">
        <w:rPr>
          <w:rFonts w:cs="Arial"/>
          <w:b/>
          <w:bCs/>
          <w:sz w:val="22"/>
          <w:szCs w:val="22"/>
        </w:rPr>
        <w:t>ISO</w:t>
      </w:r>
      <w:r w:rsidR="002C6788" w:rsidRPr="002C6788">
        <w:rPr>
          <w:rFonts w:cs="Arial"/>
          <w:sz w:val="22"/>
          <w:szCs w:val="22"/>
        </w:rPr>
        <w:t xml:space="preserve"> in accordance with requirement R3 that the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</w:t>
      </w:r>
      <w:r w:rsidR="002C6788" w:rsidRPr="002C6788">
        <w:rPr>
          <w:rFonts w:cs="Arial"/>
          <w:sz w:val="22"/>
          <w:szCs w:val="22"/>
        </w:rPr>
        <w:t xml:space="preserve"> </w:t>
      </w:r>
      <w:r w:rsidR="002C6788" w:rsidRPr="00F94B25">
        <w:rPr>
          <w:rFonts w:cs="Arial"/>
          <w:b/>
          <w:bCs/>
          <w:sz w:val="22"/>
          <w:szCs w:val="22"/>
        </w:rPr>
        <w:t>generating facility</w:t>
      </w:r>
      <w:r w:rsidR="002C6788" w:rsidRPr="002C6788">
        <w:rPr>
          <w:rFonts w:cs="Arial"/>
          <w:sz w:val="22"/>
          <w:szCs w:val="22"/>
        </w:rPr>
        <w:t xml:space="preserve"> is not being operated in automatic voltage control mode or in the control mode that was instructed by the </w:t>
      </w:r>
      <w:r w:rsidR="002C6788" w:rsidRPr="00F94B25">
        <w:rPr>
          <w:rFonts w:cs="Arial"/>
          <w:b/>
          <w:bCs/>
          <w:sz w:val="22"/>
          <w:szCs w:val="22"/>
        </w:rPr>
        <w:t>ISO</w:t>
      </w:r>
      <w:r w:rsidR="002C6788" w:rsidRPr="002C6788">
        <w:rPr>
          <w:rFonts w:cs="Arial"/>
          <w:sz w:val="22"/>
          <w:szCs w:val="22"/>
        </w:rPr>
        <w:t xml:space="preserve"> for a reason other than start-up, shutdown, or testing. Such reasons may include a forced or unplanned change in control </w:t>
      </w:r>
      <w:proofErr w:type="gramStart"/>
      <w:r w:rsidR="002C6788" w:rsidRPr="002C6788">
        <w:rPr>
          <w:rFonts w:cs="Arial"/>
          <w:sz w:val="22"/>
          <w:szCs w:val="22"/>
        </w:rPr>
        <w:t>mode;</w:t>
      </w:r>
      <w:proofErr w:type="gramEnd"/>
      <w:r w:rsidR="002C6788" w:rsidRPr="002C6788">
        <w:rPr>
          <w:rFonts w:cs="Arial"/>
          <w:sz w:val="22"/>
          <w:szCs w:val="22"/>
        </w:rPr>
        <w:t xml:space="preserve"> </w:t>
      </w:r>
    </w:p>
    <w:p w14:paraId="1C229D2A" w14:textId="310E5B34" w:rsidR="009D6C5A" w:rsidRDefault="009D6C5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C6788" w:rsidRPr="002C6788">
        <w:rPr>
          <w:rFonts w:cs="Arial"/>
          <w:sz w:val="22"/>
          <w:szCs w:val="22"/>
        </w:rPr>
        <w:t xml:space="preserve">(c) the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is being operated during start-up or </w:t>
      </w:r>
      <w:proofErr w:type="gramStart"/>
      <w:r w:rsidR="002C6788" w:rsidRPr="002C6788">
        <w:rPr>
          <w:rFonts w:cs="Arial"/>
          <w:sz w:val="22"/>
          <w:szCs w:val="22"/>
        </w:rPr>
        <w:t>shut</w:t>
      </w:r>
      <w:r>
        <w:rPr>
          <w:rFonts w:cs="Arial"/>
          <w:sz w:val="22"/>
          <w:szCs w:val="22"/>
        </w:rPr>
        <w:t>-</w:t>
      </w:r>
      <w:r w:rsidR="002C6788" w:rsidRPr="002C6788">
        <w:rPr>
          <w:rFonts w:cs="Arial"/>
          <w:sz w:val="22"/>
          <w:szCs w:val="22"/>
        </w:rPr>
        <w:t>down</w:t>
      </w:r>
      <w:proofErr w:type="gramEnd"/>
      <w:r w:rsidR="002C6788" w:rsidRPr="002C6788">
        <w:rPr>
          <w:rFonts w:cs="Arial"/>
          <w:sz w:val="22"/>
          <w:szCs w:val="22"/>
        </w:rPr>
        <w:t xml:space="preserve"> in accordance with the procedure of the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an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; or </w:t>
      </w:r>
    </w:p>
    <w:p w14:paraId="39C8876B" w14:textId="76F4052F" w:rsidR="007D21F3" w:rsidRPr="00973E93" w:rsidRDefault="009D6C5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C6788" w:rsidRPr="002C6788">
        <w:rPr>
          <w:rFonts w:cs="Arial"/>
          <w:sz w:val="22"/>
          <w:szCs w:val="22"/>
        </w:rPr>
        <w:t xml:space="preserve">(d) the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the </w:t>
      </w:r>
      <w:r w:rsidR="002C6788" w:rsidRPr="00F94B25">
        <w:rPr>
          <w:rFonts w:cs="Arial"/>
          <w:b/>
          <w:bCs/>
          <w:sz w:val="22"/>
          <w:szCs w:val="22"/>
        </w:rPr>
        <w:t>operator</w:t>
      </w:r>
      <w:r w:rsidR="002C6788" w:rsidRPr="002C6788">
        <w:rPr>
          <w:rFonts w:cs="Arial"/>
          <w:sz w:val="22"/>
          <w:szCs w:val="22"/>
        </w:rPr>
        <w:t xml:space="preserve"> of an </w:t>
      </w:r>
      <w:r w:rsidR="002C6788" w:rsidRPr="00F94B25">
        <w:rPr>
          <w:rFonts w:cs="Arial"/>
          <w:b/>
          <w:bCs/>
          <w:sz w:val="22"/>
          <w:szCs w:val="22"/>
        </w:rPr>
        <w:t>aggregated generating facility</w:t>
      </w:r>
      <w:r w:rsidR="002C6788" w:rsidRPr="002C6788">
        <w:rPr>
          <w:rFonts w:cs="Arial"/>
          <w:sz w:val="22"/>
          <w:szCs w:val="22"/>
        </w:rPr>
        <w:t xml:space="preserve"> has previously obtained approval from the </w:t>
      </w:r>
      <w:r w:rsidR="002C6788" w:rsidRPr="00F94B25">
        <w:rPr>
          <w:rFonts w:cs="Arial"/>
          <w:b/>
          <w:bCs/>
          <w:sz w:val="22"/>
          <w:szCs w:val="22"/>
        </w:rPr>
        <w:t>ISO</w:t>
      </w:r>
      <w:r w:rsidR="002C6788" w:rsidRPr="002C6788">
        <w:rPr>
          <w:rFonts w:cs="Arial"/>
          <w:sz w:val="22"/>
          <w:szCs w:val="22"/>
        </w:rPr>
        <w:t xml:space="preserve"> allowing the </w:t>
      </w:r>
      <w:r w:rsidR="002C6788" w:rsidRPr="00F94B25">
        <w:rPr>
          <w:rFonts w:cs="Arial"/>
          <w:b/>
          <w:bCs/>
          <w:sz w:val="22"/>
          <w:szCs w:val="22"/>
        </w:rPr>
        <w:t>generating unit</w:t>
      </w:r>
      <w:r w:rsidR="002C6788" w:rsidRPr="002C6788">
        <w:rPr>
          <w:rFonts w:cs="Arial"/>
          <w:sz w:val="22"/>
          <w:szCs w:val="22"/>
        </w:rPr>
        <w:t xml:space="preserve"> or </w:t>
      </w:r>
      <w:r w:rsidR="002C6788" w:rsidRPr="00F94B25">
        <w:rPr>
          <w:rFonts w:cs="Arial"/>
          <w:b/>
          <w:bCs/>
          <w:sz w:val="22"/>
          <w:szCs w:val="22"/>
        </w:rPr>
        <w:t>aggregated</w:t>
      </w:r>
      <w:r w:rsidR="002C6788" w:rsidRPr="002C6788">
        <w:rPr>
          <w:rFonts w:cs="Arial"/>
          <w:sz w:val="22"/>
          <w:szCs w:val="22"/>
        </w:rPr>
        <w:t xml:space="preserve"> </w:t>
      </w:r>
      <w:r w:rsidR="002C6788" w:rsidRPr="00F94B25">
        <w:rPr>
          <w:rFonts w:cs="Arial"/>
          <w:b/>
          <w:bCs/>
          <w:sz w:val="22"/>
          <w:szCs w:val="22"/>
        </w:rPr>
        <w:t>generating facility</w:t>
      </w:r>
      <w:r w:rsidR="002C6788" w:rsidRPr="002C6788">
        <w:rPr>
          <w:rFonts w:cs="Arial"/>
          <w:sz w:val="22"/>
          <w:szCs w:val="22"/>
        </w:rPr>
        <w:t xml:space="preserve"> to be in a testing mode.</w:t>
      </w:r>
    </w:p>
    <w:p w14:paraId="331E64A7" w14:textId="72CA917F" w:rsidR="00E13D6A" w:rsidRPr="00D9768B" w:rsidRDefault="00E13D6A" w:rsidP="00786B3E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D7AAD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9D7AAD" w:rsidRPr="009D7AAD">
        <w:rPr>
          <w:rFonts w:cs="Arial"/>
          <w:sz w:val="22"/>
          <w:szCs w:val="22"/>
        </w:rPr>
        <w:t xml:space="preserve">Evidence of operating the </w:t>
      </w:r>
      <w:r w:rsidR="009D7AAD" w:rsidRPr="009D7AAD">
        <w:rPr>
          <w:rFonts w:cs="Arial"/>
          <w:b/>
          <w:bCs/>
          <w:sz w:val="22"/>
          <w:szCs w:val="22"/>
        </w:rPr>
        <w:t>generating unit</w:t>
      </w:r>
      <w:r w:rsidR="009D7AAD" w:rsidRPr="009D7AAD">
        <w:rPr>
          <w:rFonts w:cs="Arial"/>
          <w:sz w:val="22"/>
          <w:szCs w:val="22"/>
        </w:rPr>
        <w:t xml:space="preserve"> or </w:t>
      </w:r>
      <w:r w:rsidR="009D7AAD" w:rsidRPr="009D7AAD">
        <w:rPr>
          <w:rFonts w:cs="Arial"/>
          <w:b/>
          <w:bCs/>
          <w:sz w:val="22"/>
          <w:szCs w:val="22"/>
        </w:rPr>
        <w:t>aggregated generating facility</w:t>
      </w:r>
      <w:r w:rsidR="009D7AAD" w:rsidRPr="009D7AAD">
        <w:rPr>
          <w:rFonts w:cs="Arial"/>
          <w:sz w:val="22"/>
          <w:szCs w:val="22"/>
        </w:rPr>
        <w:t xml:space="preserve"> in automatic voltage control mode as required in requirement R1 exists. Evidence may include exemption letters, data files, start-up or shut-down procedures, </w:t>
      </w:r>
      <w:r w:rsidR="009D7AAD" w:rsidRPr="009D7AAD">
        <w:rPr>
          <w:rFonts w:cs="Arial"/>
          <w:b/>
          <w:bCs/>
          <w:sz w:val="22"/>
          <w:szCs w:val="22"/>
        </w:rPr>
        <w:t>operator</w:t>
      </w:r>
      <w:r w:rsidR="009D7AAD" w:rsidRPr="009D7AAD">
        <w:rPr>
          <w:rFonts w:cs="Arial"/>
          <w:sz w:val="22"/>
          <w:szCs w:val="22"/>
        </w:rPr>
        <w:t xml:space="preserve"> logs, voice recordings, e-mail, or other equivalent evidence.</w:t>
      </w:r>
    </w:p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342AD3">
        <w:tc>
          <w:tcPr>
            <w:tcW w:w="10705" w:type="dxa"/>
            <w:shd w:val="clear" w:color="auto" w:fill="CDD9E4"/>
          </w:tcPr>
          <w:p w14:paraId="5336CCCF" w14:textId="15B1E516" w:rsidR="00F4258A" w:rsidRPr="001D399B" w:rsidRDefault="00F4258A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F4258A" w:rsidRPr="002C7D64" w14:paraId="79DF9698" w14:textId="77777777" w:rsidTr="00342AD3">
        <w:tc>
          <w:tcPr>
            <w:tcW w:w="10705" w:type="dxa"/>
          </w:tcPr>
          <w:p w14:paraId="7BDA1EE1" w14:textId="77777777" w:rsidR="00F4258A" w:rsidRPr="002C7D64" w:rsidRDefault="00F4258A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CD1005">
      <w:pPr>
        <w:pStyle w:val="Heading3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D32253" w:rsidRDefault="00AD2ADE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7536A090" w:rsidR="00421B03" w:rsidRPr="00AC61B7" w:rsidRDefault="00421B03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943211">
        <w:t>VAR-002-AB-4.1</w:t>
      </w:r>
      <w:r w:rsidRPr="00AC61B7">
        <w:t xml:space="preserve">, </w:t>
      </w:r>
      <w:r w:rsidRPr="00D77196">
        <w:t>R</w:t>
      </w:r>
      <w:r w:rsidR="000048DB">
        <w:t>1</w:t>
      </w:r>
    </w:p>
    <w:p w14:paraId="6F7C3596" w14:textId="77777777" w:rsidR="00AC61B7" w:rsidRPr="00D32253" w:rsidRDefault="00AC61B7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0CA6D31C" w:rsidR="00421B03" w:rsidRPr="00786B3E" w:rsidRDefault="00786B3E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(R1) Verify t</w:t>
            </w:r>
            <w:r w:rsidRPr="002C6788">
              <w:rPr>
                <w:rFonts w:cs="Arial"/>
                <w:sz w:val="22"/>
                <w:szCs w:val="22"/>
              </w:rPr>
              <w:t xml:space="preserve">he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2C6788">
              <w:rPr>
                <w:rFonts w:cs="Arial"/>
                <w:sz w:val="22"/>
                <w:szCs w:val="22"/>
              </w:rPr>
              <w:t xml:space="preserve"> of a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2C6788">
              <w:rPr>
                <w:rFonts w:cs="Arial"/>
                <w:sz w:val="22"/>
                <w:szCs w:val="22"/>
              </w:rPr>
              <w:t xml:space="preserve"> and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2C6788">
              <w:rPr>
                <w:rFonts w:cs="Arial"/>
                <w:sz w:val="22"/>
                <w:szCs w:val="22"/>
              </w:rPr>
              <w:t xml:space="preserve"> of an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2C6788">
              <w:rPr>
                <w:rFonts w:cs="Arial"/>
                <w:sz w:val="22"/>
                <w:szCs w:val="22"/>
              </w:rPr>
              <w:t xml:space="preserve">, while a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2C6788">
              <w:rPr>
                <w:rFonts w:cs="Arial"/>
                <w:sz w:val="22"/>
                <w:szCs w:val="22"/>
              </w:rPr>
              <w:t xml:space="preserve"> or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2C6788">
              <w:rPr>
                <w:rFonts w:cs="Arial"/>
                <w:sz w:val="22"/>
                <w:szCs w:val="22"/>
              </w:rPr>
              <w:t xml:space="preserve"> is electrically connected to the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transmission system</w:t>
            </w:r>
            <w:r w:rsidRPr="002C6788">
              <w:rPr>
                <w:rFonts w:cs="Arial"/>
                <w:sz w:val="22"/>
                <w:szCs w:val="22"/>
              </w:rPr>
              <w:t>, operate</w:t>
            </w:r>
            <w:r>
              <w:rPr>
                <w:rFonts w:cs="Arial"/>
                <w:sz w:val="22"/>
                <w:szCs w:val="22"/>
              </w:rPr>
              <w:t>d</w:t>
            </w:r>
            <w:r w:rsidRPr="002C6788">
              <w:rPr>
                <w:rFonts w:cs="Arial"/>
                <w:sz w:val="22"/>
                <w:szCs w:val="22"/>
              </w:rPr>
              <w:t xml:space="preserve"> the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2C6788">
              <w:rPr>
                <w:rFonts w:cs="Arial"/>
                <w:sz w:val="22"/>
                <w:szCs w:val="22"/>
              </w:rPr>
              <w:t xml:space="preserve"> or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2C6788">
              <w:rPr>
                <w:rFonts w:cs="Arial"/>
                <w:sz w:val="22"/>
                <w:szCs w:val="22"/>
              </w:rPr>
              <w:t xml:space="preserve"> with its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automatic voltage regulator</w:t>
            </w:r>
            <w:r w:rsidRPr="002C6788">
              <w:rPr>
                <w:rFonts w:cs="Arial"/>
                <w:sz w:val="22"/>
                <w:szCs w:val="22"/>
              </w:rPr>
              <w:t xml:space="preserve"> or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voltage regulating system</w:t>
            </w:r>
            <w:r w:rsidRPr="002C6788">
              <w:rPr>
                <w:rFonts w:cs="Arial"/>
                <w:sz w:val="22"/>
                <w:szCs w:val="22"/>
              </w:rPr>
              <w:t xml:space="preserve"> in service and in automatic voltage control mode, or in a different control mode as instructed by the </w:t>
            </w:r>
            <w:r w:rsidRPr="00F94B25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7B444F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unless one of the circumstances in R1(a) through R1(d) applied.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026D0763" w14:textId="3139C410" w:rsidR="002B5802" w:rsidRPr="00AC61B7" w:rsidRDefault="00421B03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56940" w:rsidRPr="00856940">
              <w:rPr>
                <w:rFonts w:cs="Arial"/>
                <w:bCs/>
                <w:sz w:val="22"/>
                <w:szCs w:val="22"/>
              </w:rPr>
              <w:t xml:space="preserve">Auditors can identify instances where entities did not operate </w:t>
            </w:r>
            <w:r w:rsidR="00856940" w:rsidRPr="00F94B25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856940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56940" w:rsidRPr="002C6788">
              <w:rPr>
                <w:rFonts w:cs="Arial"/>
                <w:sz w:val="22"/>
                <w:szCs w:val="22"/>
              </w:rPr>
              <w:t xml:space="preserve"> or </w:t>
            </w:r>
            <w:r w:rsidR="00856940" w:rsidRPr="00F94B25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 w:rsidR="00856940"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="00856940" w:rsidRPr="002C6788">
              <w:rPr>
                <w:rFonts w:cs="Arial"/>
                <w:sz w:val="22"/>
                <w:szCs w:val="22"/>
              </w:rPr>
              <w:t xml:space="preserve"> with </w:t>
            </w:r>
            <w:r w:rsidR="00856940">
              <w:rPr>
                <w:rFonts w:cs="Arial"/>
                <w:sz w:val="22"/>
                <w:szCs w:val="22"/>
              </w:rPr>
              <w:t>their</w:t>
            </w:r>
            <w:r w:rsidR="00856940" w:rsidRPr="002C6788">
              <w:rPr>
                <w:rFonts w:cs="Arial"/>
                <w:sz w:val="22"/>
                <w:szCs w:val="22"/>
              </w:rPr>
              <w:t xml:space="preserve"> </w:t>
            </w:r>
            <w:r w:rsidR="00856940" w:rsidRPr="00F94B25">
              <w:rPr>
                <w:rFonts w:cs="Arial"/>
                <w:b/>
                <w:bCs/>
                <w:sz w:val="22"/>
                <w:szCs w:val="22"/>
              </w:rPr>
              <w:t>automatic voltage regulator</w:t>
            </w:r>
            <w:r w:rsidR="00532270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56940" w:rsidRPr="002C6788">
              <w:rPr>
                <w:rFonts w:cs="Arial"/>
                <w:sz w:val="22"/>
                <w:szCs w:val="22"/>
              </w:rPr>
              <w:t xml:space="preserve"> or </w:t>
            </w:r>
            <w:r w:rsidR="00856940" w:rsidRPr="00F94B25">
              <w:rPr>
                <w:rFonts w:cs="Arial"/>
                <w:b/>
                <w:bCs/>
                <w:sz w:val="22"/>
                <w:szCs w:val="22"/>
              </w:rPr>
              <w:t>voltage regulating system</w:t>
            </w:r>
            <w:r w:rsidR="00532270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56940" w:rsidRPr="002C6788">
              <w:rPr>
                <w:rFonts w:cs="Arial"/>
                <w:sz w:val="22"/>
                <w:szCs w:val="22"/>
              </w:rPr>
              <w:t xml:space="preserve"> in service and in automatic voltage control mode, or in a different control mode as instructed by the </w:t>
            </w:r>
            <w:r w:rsidR="00856940" w:rsidRPr="00F94B25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856940" w:rsidRPr="00856940">
              <w:rPr>
                <w:rFonts w:cs="Arial"/>
                <w:bCs/>
                <w:sz w:val="22"/>
                <w:szCs w:val="22"/>
              </w:rPr>
              <w:t xml:space="preserve">, through their general knowledge of the interconnected transmission system in the entity’s area. Auditor knowledge is obtained through activities such as conversations with the entity under audit or the </w:t>
            </w:r>
            <w:r w:rsidR="00532270">
              <w:rPr>
                <w:rFonts w:cs="Arial"/>
                <w:b/>
                <w:sz w:val="22"/>
                <w:szCs w:val="22"/>
              </w:rPr>
              <w:t>ISO</w:t>
            </w:r>
            <w:r w:rsidR="00856940" w:rsidRPr="00856940">
              <w:rPr>
                <w:rFonts w:cs="Arial"/>
                <w:bCs/>
                <w:sz w:val="22"/>
                <w:szCs w:val="22"/>
              </w:rPr>
              <w:t xml:space="preserve">, and an awareness of events occurring on the interconnected transmission system. In situations where the entity’s compliance with this requirement poses little risk to the </w:t>
            </w:r>
            <w:r w:rsidR="00B70EA5">
              <w:rPr>
                <w:rFonts w:cs="Arial"/>
                <w:b/>
                <w:sz w:val="22"/>
                <w:szCs w:val="22"/>
              </w:rPr>
              <w:t>bulk electric system</w:t>
            </w:r>
            <w:r w:rsidR="00856940" w:rsidRPr="00856940">
              <w:rPr>
                <w:rFonts w:cs="Arial"/>
                <w:bCs/>
                <w:sz w:val="22"/>
                <w:szCs w:val="22"/>
              </w:rPr>
              <w:t xml:space="preserve">, conversations with other entities </w:t>
            </w:r>
            <w:proofErr w:type="gramStart"/>
            <w:r w:rsidR="00856940" w:rsidRPr="00856940">
              <w:rPr>
                <w:rFonts w:cs="Arial"/>
                <w:bCs/>
                <w:sz w:val="22"/>
                <w:szCs w:val="22"/>
              </w:rPr>
              <w:t>is</w:t>
            </w:r>
            <w:proofErr w:type="gramEnd"/>
            <w:r w:rsidR="00856940" w:rsidRPr="00856940">
              <w:rPr>
                <w:rFonts w:cs="Arial"/>
                <w:bCs/>
                <w:sz w:val="22"/>
                <w:szCs w:val="22"/>
              </w:rPr>
              <w:t xml:space="preserve"> most likely not necessary.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627E96E" w14:textId="77777777" w:rsidR="008653C0" w:rsidRDefault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D09DE15" w14:textId="00B6600B" w:rsidR="008653C0" w:rsidRPr="002E25D5" w:rsidRDefault="008653C0" w:rsidP="008653C0">
      <w:pPr>
        <w:pStyle w:val="Heading2"/>
      </w:pPr>
      <w:r w:rsidRPr="002E25D5">
        <w:lastRenderedPageBreak/>
        <w:t>R</w:t>
      </w:r>
      <w:r w:rsidR="00174DD0">
        <w:t>2</w:t>
      </w:r>
      <w:r w:rsidRPr="002E25D5">
        <w:t xml:space="preserve"> Supporting Evidence and Documentation</w:t>
      </w:r>
    </w:p>
    <w:p w14:paraId="2BCFD098" w14:textId="2C091972" w:rsidR="004A67B9" w:rsidRDefault="008653C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B593C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4A67B9" w:rsidRPr="004A67B9">
        <w:rPr>
          <w:rFonts w:cs="Arial"/>
          <w:sz w:val="22"/>
          <w:szCs w:val="22"/>
        </w:rPr>
        <w:t xml:space="preserve">Unless exempted by the </w:t>
      </w:r>
      <w:r w:rsidR="004A67B9" w:rsidRPr="00E95C07">
        <w:rPr>
          <w:rFonts w:cs="Arial"/>
          <w:b/>
          <w:bCs/>
          <w:sz w:val="22"/>
          <w:szCs w:val="22"/>
        </w:rPr>
        <w:t>ISO</w:t>
      </w:r>
      <w:r w:rsidR="004A67B9" w:rsidRPr="004A67B9">
        <w:rPr>
          <w:rFonts w:cs="Arial"/>
          <w:sz w:val="22"/>
          <w:szCs w:val="22"/>
        </w:rPr>
        <w:t xml:space="preserve">, each </w:t>
      </w:r>
      <w:r w:rsidR="004A67B9" w:rsidRPr="00E95C07">
        <w:rPr>
          <w:rFonts w:cs="Arial"/>
          <w:b/>
          <w:bCs/>
          <w:sz w:val="22"/>
          <w:szCs w:val="22"/>
        </w:rPr>
        <w:t>operator</w:t>
      </w:r>
      <w:r w:rsidR="004A67B9" w:rsidRPr="004A67B9">
        <w:rPr>
          <w:rFonts w:cs="Arial"/>
          <w:sz w:val="22"/>
          <w:szCs w:val="22"/>
        </w:rPr>
        <w:t xml:space="preserve"> of a </w:t>
      </w:r>
      <w:r w:rsidR="004A67B9" w:rsidRPr="00E95C07">
        <w:rPr>
          <w:rFonts w:cs="Arial"/>
          <w:b/>
          <w:bCs/>
          <w:sz w:val="22"/>
          <w:szCs w:val="22"/>
        </w:rPr>
        <w:t>generating unit</w:t>
      </w:r>
      <w:r w:rsidR="004A67B9" w:rsidRPr="004A67B9">
        <w:rPr>
          <w:rFonts w:cs="Arial"/>
          <w:sz w:val="22"/>
          <w:szCs w:val="22"/>
        </w:rPr>
        <w:t xml:space="preserve"> and each </w:t>
      </w:r>
      <w:r w:rsidR="004A67B9" w:rsidRPr="00E95C07">
        <w:rPr>
          <w:rFonts w:cs="Arial"/>
          <w:b/>
          <w:bCs/>
          <w:sz w:val="22"/>
          <w:szCs w:val="22"/>
        </w:rPr>
        <w:t>operator</w:t>
      </w:r>
      <w:r w:rsidR="004A67B9" w:rsidRPr="004A67B9">
        <w:rPr>
          <w:rFonts w:cs="Arial"/>
          <w:sz w:val="22"/>
          <w:szCs w:val="22"/>
        </w:rPr>
        <w:t xml:space="preserve"> of an </w:t>
      </w:r>
      <w:r w:rsidR="004A67B9" w:rsidRPr="00E95C07">
        <w:rPr>
          <w:rFonts w:cs="Arial"/>
          <w:b/>
          <w:bCs/>
          <w:sz w:val="22"/>
          <w:szCs w:val="22"/>
        </w:rPr>
        <w:t>aggregated generating facility</w:t>
      </w:r>
      <w:r w:rsidR="004A67B9" w:rsidRPr="004A67B9">
        <w:rPr>
          <w:rFonts w:cs="Arial"/>
          <w:sz w:val="22"/>
          <w:szCs w:val="22"/>
        </w:rPr>
        <w:t xml:space="preserve"> must, upon receiving an instruction from the </w:t>
      </w:r>
      <w:r w:rsidR="004A67B9" w:rsidRPr="00E95C07">
        <w:rPr>
          <w:rFonts w:cs="Arial"/>
          <w:b/>
          <w:bCs/>
          <w:sz w:val="22"/>
          <w:szCs w:val="22"/>
        </w:rPr>
        <w:t>ISO</w:t>
      </w:r>
      <w:r w:rsidR="004A67B9" w:rsidRPr="004A67B9">
        <w:rPr>
          <w:rFonts w:cs="Arial"/>
          <w:sz w:val="22"/>
          <w:szCs w:val="22"/>
        </w:rPr>
        <w:t xml:space="preserve"> regarding voltage levels or </w:t>
      </w:r>
      <w:r w:rsidR="004A67B9" w:rsidRPr="00E95C07">
        <w:rPr>
          <w:rFonts w:cs="Arial"/>
          <w:b/>
          <w:bCs/>
          <w:sz w:val="22"/>
          <w:szCs w:val="22"/>
        </w:rPr>
        <w:t>reactive power</w:t>
      </w:r>
      <w:r w:rsidR="004A67B9" w:rsidRPr="004A67B9">
        <w:rPr>
          <w:rFonts w:cs="Arial"/>
          <w:sz w:val="22"/>
          <w:szCs w:val="22"/>
        </w:rPr>
        <w:t xml:space="preserve">, comply with that instruction. </w:t>
      </w:r>
    </w:p>
    <w:p w14:paraId="3B8739D8" w14:textId="77777777" w:rsidR="004A67B9" w:rsidRDefault="004A67B9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E95C07">
        <w:rPr>
          <w:rFonts w:cs="Arial"/>
          <w:b/>
          <w:bCs/>
          <w:sz w:val="22"/>
          <w:szCs w:val="22"/>
        </w:rPr>
        <w:t>R2.1</w:t>
      </w:r>
      <w:r w:rsidRPr="004A67B9">
        <w:rPr>
          <w:rFonts w:cs="Arial"/>
          <w:sz w:val="22"/>
          <w:szCs w:val="22"/>
        </w:rPr>
        <w:t xml:space="preserve"> Each </w:t>
      </w:r>
      <w:r w:rsidRPr="00E95C07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 </w:t>
      </w:r>
      <w:r w:rsidRPr="00E95C07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and each </w:t>
      </w:r>
      <w:r w:rsidRPr="00E95C07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an </w:t>
      </w:r>
      <w:r w:rsidRPr="00E95C07">
        <w:rPr>
          <w:rFonts w:cs="Arial"/>
          <w:b/>
          <w:bCs/>
          <w:sz w:val="22"/>
          <w:szCs w:val="22"/>
        </w:rPr>
        <w:t>aggregated generating</w:t>
      </w:r>
      <w:r w:rsidRPr="004A67B9">
        <w:rPr>
          <w:rFonts w:cs="Arial"/>
          <w:sz w:val="22"/>
          <w:szCs w:val="22"/>
        </w:rPr>
        <w:t xml:space="preserve"> </w:t>
      </w:r>
      <w:r w:rsidRPr="00E95C07">
        <w:rPr>
          <w:rFonts w:cs="Arial"/>
          <w:b/>
          <w:bCs/>
          <w:sz w:val="22"/>
          <w:szCs w:val="22"/>
        </w:rPr>
        <w:t>facility</w:t>
      </w:r>
      <w:r w:rsidRPr="004A67B9">
        <w:rPr>
          <w:rFonts w:cs="Arial"/>
          <w:sz w:val="22"/>
          <w:szCs w:val="22"/>
        </w:rPr>
        <w:t xml:space="preserve"> must, when: </w:t>
      </w:r>
    </w:p>
    <w:p w14:paraId="60330D0A" w14:textId="4D3DE165" w:rsidR="004A67B9" w:rsidRDefault="004A67B9" w:rsidP="004A67B9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A67B9">
        <w:rPr>
          <w:rFonts w:cs="Arial"/>
          <w:sz w:val="22"/>
          <w:szCs w:val="22"/>
        </w:rPr>
        <w:t xml:space="preserve">(a) the </w:t>
      </w:r>
      <w:r w:rsidRPr="00E95C07">
        <w:rPr>
          <w:rFonts w:cs="Arial"/>
          <w:b/>
          <w:bCs/>
          <w:sz w:val="22"/>
          <w:szCs w:val="22"/>
        </w:rPr>
        <w:t>automatic voltage regulator</w:t>
      </w:r>
      <w:r w:rsidRPr="004A67B9">
        <w:rPr>
          <w:rFonts w:cs="Arial"/>
          <w:sz w:val="22"/>
          <w:szCs w:val="22"/>
        </w:rPr>
        <w:t xml:space="preserve"> of a </w:t>
      </w:r>
      <w:r w:rsidRPr="00E95C07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or the </w:t>
      </w:r>
      <w:r w:rsidRPr="00E95C07">
        <w:rPr>
          <w:rFonts w:cs="Arial"/>
          <w:b/>
          <w:bCs/>
          <w:sz w:val="22"/>
          <w:szCs w:val="22"/>
        </w:rPr>
        <w:t>voltage regulating system</w:t>
      </w:r>
      <w:r w:rsidRPr="004A67B9">
        <w:rPr>
          <w:rFonts w:cs="Arial"/>
          <w:sz w:val="22"/>
          <w:szCs w:val="22"/>
        </w:rPr>
        <w:t xml:space="preserve"> of an </w:t>
      </w:r>
      <w:r w:rsidRPr="00E95C07">
        <w:rPr>
          <w:rFonts w:cs="Arial"/>
          <w:b/>
          <w:bCs/>
          <w:sz w:val="22"/>
          <w:szCs w:val="22"/>
        </w:rPr>
        <w:t>aggregated generating facility</w:t>
      </w:r>
      <w:r w:rsidRPr="004A67B9">
        <w:rPr>
          <w:rFonts w:cs="Arial"/>
          <w:sz w:val="22"/>
          <w:szCs w:val="22"/>
        </w:rPr>
        <w:t xml:space="preserve"> is out of service; or </w:t>
      </w:r>
    </w:p>
    <w:p w14:paraId="58129ADB" w14:textId="77777777" w:rsidR="004A67B9" w:rsidRDefault="004A67B9" w:rsidP="004A67B9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A67B9">
        <w:rPr>
          <w:rFonts w:cs="Arial"/>
          <w:sz w:val="22"/>
          <w:szCs w:val="22"/>
        </w:rPr>
        <w:t xml:space="preserve">(b) the </w:t>
      </w:r>
      <w:r w:rsidRPr="00E95C07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does not have an </w:t>
      </w:r>
      <w:r w:rsidRPr="00E95C07">
        <w:rPr>
          <w:rFonts w:cs="Arial"/>
          <w:b/>
          <w:bCs/>
          <w:sz w:val="22"/>
          <w:szCs w:val="22"/>
        </w:rPr>
        <w:t>automatic voltage regulator</w:t>
      </w:r>
      <w:r w:rsidRPr="004A67B9">
        <w:rPr>
          <w:rFonts w:cs="Arial"/>
          <w:sz w:val="22"/>
          <w:szCs w:val="22"/>
        </w:rPr>
        <w:t xml:space="preserve">, or the </w:t>
      </w:r>
      <w:r w:rsidRPr="00E95C07">
        <w:rPr>
          <w:rFonts w:cs="Arial"/>
          <w:b/>
          <w:bCs/>
          <w:sz w:val="22"/>
          <w:szCs w:val="22"/>
        </w:rPr>
        <w:t>aggregated</w:t>
      </w:r>
      <w:r w:rsidRPr="004A67B9">
        <w:rPr>
          <w:rFonts w:cs="Arial"/>
          <w:sz w:val="22"/>
          <w:szCs w:val="22"/>
        </w:rPr>
        <w:t xml:space="preserve"> </w:t>
      </w:r>
      <w:r w:rsidRPr="00E95C07">
        <w:rPr>
          <w:rFonts w:cs="Arial"/>
          <w:b/>
          <w:bCs/>
          <w:sz w:val="22"/>
          <w:szCs w:val="22"/>
        </w:rPr>
        <w:t>generating facility</w:t>
      </w:r>
      <w:r w:rsidRPr="004A67B9">
        <w:rPr>
          <w:rFonts w:cs="Arial"/>
          <w:sz w:val="22"/>
          <w:szCs w:val="22"/>
        </w:rPr>
        <w:t xml:space="preserve"> does not have a </w:t>
      </w:r>
      <w:r w:rsidRPr="00E95C07">
        <w:rPr>
          <w:rFonts w:cs="Arial"/>
          <w:b/>
          <w:bCs/>
          <w:sz w:val="22"/>
          <w:szCs w:val="22"/>
        </w:rPr>
        <w:t>voltage regulating system</w:t>
      </w:r>
      <w:r w:rsidRPr="004A67B9">
        <w:rPr>
          <w:rFonts w:cs="Arial"/>
          <w:sz w:val="22"/>
          <w:szCs w:val="22"/>
        </w:rPr>
        <w:t xml:space="preserve">, </w:t>
      </w:r>
    </w:p>
    <w:p w14:paraId="0C2AD220" w14:textId="0A2E660F" w:rsidR="004A67B9" w:rsidRDefault="004A67B9" w:rsidP="004A67B9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A67B9">
        <w:rPr>
          <w:rFonts w:cs="Arial"/>
          <w:sz w:val="22"/>
          <w:szCs w:val="22"/>
        </w:rPr>
        <w:t xml:space="preserve">use an alternative method to control the generator </w:t>
      </w:r>
      <w:r w:rsidRPr="00E95C07">
        <w:rPr>
          <w:rFonts w:cs="Arial"/>
          <w:b/>
          <w:bCs/>
          <w:sz w:val="22"/>
          <w:szCs w:val="22"/>
        </w:rPr>
        <w:t>reactive power</w:t>
      </w:r>
      <w:r w:rsidRPr="004A67B9">
        <w:rPr>
          <w:rFonts w:cs="Arial"/>
          <w:sz w:val="22"/>
          <w:szCs w:val="22"/>
        </w:rPr>
        <w:t xml:space="preserve"> output to comply with an instruction from the </w:t>
      </w:r>
      <w:r w:rsidRPr="00E95C07">
        <w:rPr>
          <w:rFonts w:cs="Arial"/>
          <w:b/>
          <w:bCs/>
          <w:sz w:val="22"/>
          <w:szCs w:val="22"/>
        </w:rPr>
        <w:t>ISO</w:t>
      </w:r>
      <w:r w:rsidRPr="004A67B9">
        <w:rPr>
          <w:rFonts w:cs="Arial"/>
          <w:sz w:val="22"/>
          <w:szCs w:val="22"/>
        </w:rPr>
        <w:t xml:space="preserve"> regarding voltage levels or </w:t>
      </w:r>
      <w:r w:rsidRPr="00E95C07">
        <w:rPr>
          <w:rFonts w:cs="Arial"/>
          <w:b/>
          <w:bCs/>
          <w:sz w:val="22"/>
          <w:szCs w:val="22"/>
        </w:rPr>
        <w:t>reactive power</w:t>
      </w:r>
      <w:r w:rsidRPr="004A67B9">
        <w:rPr>
          <w:rFonts w:cs="Arial"/>
          <w:sz w:val="22"/>
          <w:szCs w:val="22"/>
        </w:rPr>
        <w:t xml:space="preserve">. </w:t>
      </w:r>
    </w:p>
    <w:p w14:paraId="06E80AAC" w14:textId="77777777" w:rsidR="004A67B9" w:rsidRDefault="004A67B9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9B593C">
        <w:rPr>
          <w:rFonts w:cs="Arial"/>
          <w:b/>
          <w:bCs/>
          <w:sz w:val="22"/>
          <w:szCs w:val="22"/>
        </w:rPr>
        <w:t>R2.2</w:t>
      </w:r>
      <w:r w:rsidRPr="004A67B9">
        <w:rPr>
          <w:rFonts w:cs="Arial"/>
          <w:sz w:val="22"/>
          <w:szCs w:val="22"/>
        </w:rPr>
        <w:t xml:space="preserve"> Notwithstanding requirement R2, where the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 </w:t>
      </w:r>
      <w:r w:rsidRPr="009B593C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or the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an </w:t>
      </w:r>
      <w:r w:rsidRPr="009B593C">
        <w:rPr>
          <w:rFonts w:cs="Arial"/>
          <w:b/>
          <w:bCs/>
          <w:sz w:val="22"/>
          <w:szCs w:val="22"/>
        </w:rPr>
        <w:t>aggregated generating facility</w:t>
      </w:r>
      <w:r w:rsidRPr="004A67B9">
        <w:rPr>
          <w:rFonts w:cs="Arial"/>
          <w:sz w:val="22"/>
          <w:szCs w:val="22"/>
        </w:rPr>
        <w:t xml:space="preserve"> cannot comply with an instruction to modify voltage, the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 </w:t>
      </w:r>
      <w:r w:rsidRPr="009B593C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or the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an </w:t>
      </w:r>
      <w:r w:rsidRPr="009B593C">
        <w:rPr>
          <w:rFonts w:cs="Arial"/>
          <w:b/>
          <w:bCs/>
          <w:sz w:val="22"/>
          <w:szCs w:val="22"/>
        </w:rPr>
        <w:t>aggregated generating facility</w:t>
      </w:r>
      <w:r w:rsidRPr="004A67B9">
        <w:rPr>
          <w:rFonts w:cs="Arial"/>
          <w:sz w:val="22"/>
          <w:szCs w:val="22"/>
        </w:rPr>
        <w:t xml:space="preserve"> must provide an explanation for why the instruction cannot be met. </w:t>
      </w:r>
    </w:p>
    <w:p w14:paraId="5E99C1CA" w14:textId="0EEE0AF4" w:rsidR="008653C0" w:rsidRPr="00973E93" w:rsidRDefault="004A67B9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9B593C">
        <w:rPr>
          <w:rFonts w:cs="Arial"/>
          <w:b/>
          <w:bCs/>
          <w:sz w:val="22"/>
          <w:szCs w:val="22"/>
        </w:rPr>
        <w:t>R2.3</w:t>
      </w:r>
      <w:r w:rsidRPr="004A67B9">
        <w:rPr>
          <w:rFonts w:cs="Arial"/>
          <w:sz w:val="22"/>
          <w:szCs w:val="22"/>
        </w:rPr>
        <w:t xml:space="preserve"> Each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 </w:t>
      </w:r>
      <w:r w:rsidRPr="009B593C">
        <w:rPr>
          <w:rFonts w:cs="Arial"/>
          <w:b/>
          <w:bCs/>
          <w:sz w:val="22"/>
          <w:szCs w:val="22"/>
        </w:rPr>
        <w:t>generating unit</w:t>
      </w:r>
      <w:r w:rsidRPr="004A67B9">
        <w:rPr>
          <w:rFonts w:cs="Arial"/>
          <w:sz w:val="22"/>
          <w:szCs w:val="22"/>
        </w:rPr>
        <w:t xml:space="preserve"> and </w:t>
      </w:r>
      <w:r w:rsidRPr="009B593C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of an </w:t>
      </w:r>
      <w:r w:rsidRPr="009B593C">
        <w:rPr>
          <w:rFonts w:cs="Arial"/>
          <w:b/>
          <w:bCs/>
          <w:sz w:val="22"/>
          <w:szCs w:val="22"/>
        </w:rPr>
        <w:t>aggregated generating facility</w:t>
      </w:r>
      <w:r w:rsidRPr="004A67B9">
        <w:rPr>
          <w:rFonts w:cs="Arial"/>
          <w:sz w:val="22"/>
          <w:szCs w:val="22"/>
        </w:rPr>
        <w:t xml:space="preserve"> that does not monitor the voltage or </w:t>
      </w:r>
      <w:r w:rsidRPr="009B593C">
        <w:rPr>
          <w:rFonts w:cs="Arial"/>
          <w:b/>
          <w:bCs/>
          <w:sz w:val="22"/>
          <w:szCs w:val="22"/>
        </w:rPr>
        <w:t>reactive power</w:t>
      </w:r>
      <w:r w:rsidRPr="004A67B9">
        <w:rPr>
          <w:rFonts w:cs="Arial"/>
          <w:sz w:val="22"/>
          <w:szCs w:val="22"/>
        </w:rPr>
        <w:t xml:space="preserve"> at the location specified in an instruction or </w:t>
      </w:r>
      <w:r w:rsidRPr="009B593C">
        <w:rPr>
          <w:rFonts w:cs="Arial"/>
          <w:b/>
          <w:bCs/>
          <w:sz w:val="22"/>
          <w:szCs w:val="22"/>
        </w:rPr>
        <w:t>directive</w:t>
      </w:r>
      <w:r w:rsidRPr="004A67B9">
        <w:rPr>
          <w:rFonts w:cs="Arial"/>
          <w:sz w:val="22"/>
          <w:szCs w:val="22"/>
        </w:rPr>
        <w:t xml:space="preserve"> from the </w:t>
      </w:r>
      <w:r w:rsidRPr="009B593C">
        <w:rPr>
          <w:rFonts w:cs="Arial"/>
          <w:b/>
          <w:bCs/>
          <w:sz w:val="22"/>
          <w:szCs w:val="22"/>
        </w:rPr>
        <w:t>ISO</w:t>
      </w:r>
      <w:r w:rsidRPr="004A67B9">
        <w:rPr>
          <w:rFonts w:cs="Arial"/>
          <w:sz w:val="22"/>
          <w:szCs w:val="22"/>
        </w:rPr>
        <w:t xml:space="preserve"> must have a methodology for converting the voltage or </w:t>
      </w:r>
      <w:r w:rsidRPr="009B593C">
        <w:rPr>
          <w:rFonts w:cs="Arial"/>
          <w:b/>
          <w:bCs/>
          <w:sz w:val="22"/>
          <w:szCs w:val="22"/>
        </w:rPr>
        <w:t>reactive power</w:t>
      </w:r>
      <w:r w:rsidRPr="004A67B9">
        <w:rPr>
          <w:rFonts w:cs="Arial"/>
          <w:sz w:val="22"/>
          <w:szCs w:val="22"/>
        </w:rPr>
        <w:t xml:space="preserve"> at the location specified by the </w:t>
      </w:r>
      <w:r w:rsidRPr="009B593C">
        <w:rPr>
          <w:rFonts w:cs="Arial"/>
          <w:b/>
          <w:bCs/>
          <w:sz w:val="22"/>
          <w:szCs w:val="22"/>
        </w:rPr>
        <w:t>ISO</w:t>
      </w:r>
      <w:r w:rsidRPr="004A67B9">
        <w:rPr>
          <w:rFonts w:cs="Arial"/>
          <w:sz w:val="22"/>
          <w:szCs w:val="22"/>
        </w:rPr>
        <w:t>.</w:t>
      </w:r>
    </w:p>
    <w:p w14:paraId="7A08F7F9" w14:textId="7B40686F" w:rsidR="004A67B9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4A67B9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4A67B9" w:rsidRPr="004A67B9">
        <w:rPr>
          <w:rFonts w:cs="Arial"/>
          <w:sz w:val="22"/>
          <w:szCs w:val="22"/>
        </w:rPr>
        <w:t xml:space="preserve">Evidence of complying with an instruction as required in requirement R2 exists. Evidence may include data files, </w:t>
      </w:r>
      <w:r w:rsidR="004A67B9" w:rsidRPr="004A67B9">
        <w:rPr>
          <w:rFonts w:cs="Arial"/>
          <w:b/>
          <w:bCs/>
          <w:sz w:val="22"/>
          <w:szCs w:val="22"/>
        </w:rPr>
        <w:t>operator</w:t>
      </w:r>
      <w:r w:rsidR="004A67B9" w:rsidRPr="004A67B9">
        <w:rPr>
          <w:rFonts w:cs="Arial"/>
          <w:sz w:val="22"/>
          <w:szCs w:val="22"/>
        </w:rPr>
        <w:t xml:space="preserve"> logs, or other equivalent evidence. </w:t>
      </w:r>
    </w:p>
    <w:p w14:paraId="293FABC5" w14:textId="77777777" w:rsidR="004A67B9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534A8C63" w14:textId="40A98CD9" w:rsidR="004A67B9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4A67B9">
        <w:rPr>
          <w:rFonts w:cs="Arial"/>
          <w:b/>
          <w:bCs/>
          <w:sz w:val="22"/>
          <w:szCs w:val="22"/>
        </w:rPr>
        <w:t>M2.1</w:t>
      </w:r>
      <w:r w:rsidRPr="004A67B9">
        <w:rPr>
          <w:rFonts w:cs="Arial"/>
          <w:sz w:val="22"/>
          <w:szCs w:val="22"/>
        </w:rPr>
        <w:t xml:space="preserve"> Evidence of using an alternative method to control generator </w:t>
      </w:r>
      <w:r w:rsidRPr="004A67B9">
        <w:rPr>
          <w:rFonts w:cs="Arial"/>
          <w:b/>
          <w:bCs/>
          <w:sz w:val="22"/>
          <w:szCs w:val="22"/>
        </w:rPr>
        <w:t>reactive power</w:t>
      </w:r>
      <w:r w:rsidRPr="004A67B9">
        <w:rPr>
          <w:rFonts w:cs="Arial"/>
          <w:sz w:val="22"/>
          <w:szCs w:val="22"/>
        </w:rPr>
        <w:t xml:space="preserve"> output as required in requirement R2.1 exists. Evidence may include data files, </w:t>
      </w:r>
      <w:r w:rsidRPr="004A67B9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logs, voice recordings, or other equivalent evidence. </w:t>
      </w:r>
    </w:p>
    <w:p w14:paraId="2CB3EA07" w14:textId="77777777" w:rsidR="004A67B9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68AACB90" w14:textId="438D25B1" w:rsidR="004A67B9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4A67B9">
        <w:rPr>
          <w:rFonts w:cs="Arial"/>
          <w:b/>
          <w:bCs/>
          <w:sz w:val="22"/>
          <w:szCs w:val="22"/>
        </w:rPr>
        <w:t>M2.2</w:t>
      </w:r>
      <w:r w:rsidRPr="004A67B9">
        <w:rPr>
          <w:rFonts w:cs="Arial"/>
          <w:sz w:val="22"/>
          <w:szCs w:val="22"/>
        </w:rPr>
        <w:t xml:space="preserve"> Evidence of providing an explanation to the </w:t>
      </w:r>
      <w:r w:rsidRPr="004A67B9">
        <w:rPr>
          <w:rFonts w:cs="Arial"/>
          <w:b/>
          <w:bCs/>
          <w:sz w:val="22"/>
          <w:szCs w:val="22"/>
        </w:rPr>
        <w:t>ISO</w:t>
      </w:r>
      <w:r w:rsidRPr="004A67B9">
        <w:rPr>
          <w:rFonts w:cs="Arial"/>
          <w:sz w:val="22"/>
          <w:szCs w:val="22"/>
        </w:rPr>
        <w:t xml:space="preserve">, as required in requirement R2.2 exists. Evidence may include voice recordings, </w:t>
      </w:r>
      <w:r w:rsidRPr="004A67B9">
        <w:rPr>
          <w:rFonts w:cs="Arial"/>
          <w:b/>
          <w:bCs/>
          <w:sz w:val="22"/>
          <w:szCs w:val="22"/>
        </w:rPr>
        <w:t>operator</w:t>
      </w:r>
      <w:r w:rsidRPr="004A67B9">
        <w:rPr>
          <w:rFonts w:cs="Arial"/>
          <w:sz w:val="22"/>
          <w:szCs w:val="22"/>
        </w:rPr>
        <w:t xml:space="preserve"> logs, or other equivalent evidence </w:t>
      </w:r>
    </w:p>
    <w:p w14:paraId="4F8D5B09" w14:textId="77777777" w:rsidR="004A67B9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4BAC4D61" w14:textId="18EBCE5F" w:rsidR="008653C0" w:rsidRPr="00E23282" w:rsidRDefault="004A67B9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4A67B9">
        <w:rPr>
          <w:rFonts w:cs="Arial"/>
          <w:b/>
          <w:bCs/>
          <w:sz w:val="22"/>
          <w:szCs w:val="22"/>
        </w:rPr>
        <w:t>M2.3</w:t>
      </w:r>
      <w:r w:rsidRPr="004A67B9">
        <w:rPr>
          <w:rFonts w:cs="Arial"/>
          <w:sz w:val="22"/>
          <w:szCs w:val="22"/>
        </w:rPr>
        <w:t xml:space="preserve"> Evidence of having a methodology as required in requirement R2.3 exists. Evidence may include a documented methodology, or other equivalent evidence.</w:t>
      </w:r>
    </w:p>
    <w:p w14:paraId="2C216AC4" w14:textId="77777777" w:rsidR="008653C0" w:rsidRPr="00D9768B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1909A398" w14:textId="777777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13416B5A" w14:textId="77777777" w:rsidTr="00342AD3">
        <w:tc>
          <w:tcPr>
            <w:tcW w:w="10705" w:type="dxa"/>
            <w:shd w:val="clear" w:color="auto" w:fill="CDD9E4"/>
          </w:tcPr>
          <w:p w14:paraId="21D5AF26" w14:textId="009DCE40" w:rsidR="008653C0" w:rsidRPr="007572F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: </w:t>
            </w:r>
            <w:r w:rsidR="00420EA8">
              <w:t xml:space="preserve"> </w:t>
            </w:r>
            <w:r w:rsidR="00420EA8" w:rsidRPr="00420EA8">
              <w:rPr>
                <w:rFonts w:eastAsia="Calibri" w:cs="Arial"/>
                <w:sz w:val="22"/>
                <w:szCs w:val="22"/>
              </w:rPr>
              <w:t>Did</w:t>
            </w:r>
            <w:proofErr w:type="gramEnd"/>
            <w:r w:rsidR="00420EA8" w:rsidRPr="00420EA8">
              <w:rPr>
                <w:rFonts w:eastAsia="Calibri" w:cs="Arial"/>
                <w:sz w:val="22"/>
                <w:szCs w:val="22"/>
              </w:rPr>
              <w:t xml:space="preserve"> the entity receive any instructions from the </w:t>
            </w:r>
            <w:r w:rsidR="00420EA8" w:rsidRPr="00420EA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="00420EA8" w:rsidRPr="00420EA8">
              <w:rPr>
                <w:rFonts w:eastAsia="Calibri" w:cs="Arial"/>
                <w:sz w:val="22"/>
                <w:szCs w:val="22"/>
              </w:rPr>
              <w:t xml:space="preserve"> regarding voltage levels or </w:t>
            </w:r>
            <w:r w:rsidR="00420EA8" w:rsidRPr="00420EA8">
              <w:rPr>
                <w:rFonts w:eastAsia="Calibri" w:cs="Arial"/>
                <w:b/>
                <w:bCs/>
                <w:sz w:val="22"/>
                <w:szCs w:val="22"/>
              </w:rPr>
              <w:t>reactive power</w:t>
            </w:r>
            <w:r w:rsidR="00420EA8" w:rsidRPr="00420EA8">
              <w:rPr>
                <w:rFonts w:eastAsia="Calibri" w:cs="Arial"/>
                <w:sz w:val="22"/>
                <w:szCs w:val="22"/>
              </w:rPr>
              <w:t xml:space="preserve"> during the audit period?</w:t>
            </w:r>
          </w:p>
          <w:p w14:paraId="138D5ECF" w14:textId="77777777" w:rsidR="008653C0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95547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3C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653C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1434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3C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653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653C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DAD0FBC" w14:textId="2F758F32" w:rsidR="00200EF2" w:rsidRPr="007572FB" w:rsidRDefault="00420EA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420EA8">
              <w:rPr>
                <w:rFonts w:eastAsia="Calibri" w:cs="Arial"/>
                <w:sz w:val="22"/>
                <w:szCs w:val="22"/>
              </w:rPr>
              <w:t>If Yes, provide a list of instructions and proceed with the following question. If No, describe how this was determined in the narrative section below.</w:t>
            </w:r>
          </w:p>
        </w:tc>
      </w:tr>
      <w:tr w:rsidR="008653C0" w:rsidRPr="002C7D64" w14:paraId="182C647A" w14:textId="77777777" w:rsidTr="00342AD3">
        <w:tc>
          <w:tcPr>
            <w:tcW w:w="10705" w:type="dxa"/>
          </w:tcPr>
          <w:p w14:paraId="4FC01D2F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168EA9A" w14:textId="21ABEBD9" w:rsidR="008653C0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5B49C50" w14:textId="77777777" w:rsidR="00420EA8" w:rsidRDefault="00420EA8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7D98FA97" w14:textId="77777777" w:rsidR="00420EA8" w:rsidRDefault="00420EA8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0CAAD3C7" w14:textId="77777777" w:rsidR="00420EA8" w:rsidRPr="00973E93" w:rsidRDefault="00420EA8" w:rsidP="00CD1005">
      <w:pPr>
        <w:pStyle w:val="Heading3"/>
        <w:spacing w:before="0" w:line="240" w:lineRule="auto"/>
      </w:pPr>
      <w:r w:rsidRPr="00973E93">
        <w:lastRenderedPageBreak/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0EA8" w:rsidRPr="002C7D64" w14:paraId="3B2E3F5B" w14:textId="77777777" w:rsidTr="006516BA">
        <w:tc>
          <w:tcPr>
            <w:tcW w:w="10705" w:type="dxa"/>
            <w:shd w:val="clear" w:color="auto" w:fill="CDD9E4"/>
          </w:tcPr>
          <w:p w14:paraId="108B1F6F" w14:textId="476D7858" w:rsidR="00420EA8" w:rsidRPr="007572FB" w:rsidRDefault="00420EA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>
              <w:t xml:space="preserve">  </w:t>
            </w:r>
            <w:r w:rsidRPr="00420EA8">
              <w:rPr>
                <w:rFonts w:eastAsia="Calibri" w:cs="Arial"/>
                <w:sz w:val="22"/>
                <w:szCs w:val="22"/>
              </w:rPr>
              <w:t xml:space="preserve">Was the entity exempted by </w:t>
            </w:r>
            <w:proofErr w:type="gramStart"/>
            <w:r w:rsidRPr="00420EA8">
              <w:rPr>
                <w:rFonts w:eastAsia="Calibri" w:cs="Arial"/>
                <w:sz w:val="22"/>
                <w:szCs w:val="22"/>
              </w:rPr>
              <w:t xml:space="preserve">the </w:t>
            </w:r>
            <w:r w:rsidRPr="00420EA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proofErr w:type="gramEnd"/>
            <w:r w:rsidRPr="00420EA8">
              <w:rPr>
                <w:rFonts w:eastAsia="Calibri" w:cs="Arial"/>
                <w:sz w:val="22"/>
                <w:szCs w:val="22"/>
              </w:rPr>
              <w:t>?</w:t>
            </w:r>
          </w:p>
          <w:p w14:paraId="4441AA42" w14:textId="77777777" w:rsidR="00420EA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0120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A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20EA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559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A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20EA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20EA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262D8403" w14:textId="70672D06" w:rsidR="00420EA8" w:rsidRPr="007572FB" w:rsidRDefault="00420EA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420EA8">
              <w:rPr>
                <w:rFonts w:eastAsia="Calibri" w:cs="Arial"/>
                <w:sz w:val="22"/>
                <w:szCs w:val="22"/>
              </w:rPr>
              <w:t xml:space="preserve">If Yes, provide evidence of exemption. If No, provide evidence of compliance with the instructions or proceed with the following questions. </w:t>
            </w:r>
          </w:p>
        </w:tc>
      </w:tr>
      <w:tr w:rsidR="00420EA8" w:rsidRPr="002C7D64" w14:paraId="7EE08E09" w14:textId="77777777" w:rsidTr="006516BA">
        <w:tc>
          <w:tcPr>
            <w:tcW w:w="10705" w:type="dxa"/>
          </w:tcPr>
          <w:p w14:paraId="78415ED8" w14:textId="77777777" w:rsidR="00420EA8" w:rsidRPr="002C7D64" w:rsidRDefault="00420EA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7B5DBFF" w14:textId="77777777" w:rsidR="00420EA8" w:rsidRDefault="00420EA8" w:rsidP="00420EA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95AAA6F" w14:textId="77777777" w:rsidR="00420EA8" w:rsidRPr="00973E93" w:rsidRDefault="00420EA8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0EA8" w:rsidRPr="002C7D64" w14:paraId="1D1727B7" w14:textId="77777777" w:rsidTr="006516BA">
        <w:tc>
          <w:tcPr>
            <w:tcW w:w="10705" w:type="dxa"/>
            <w:shd w:val="clear" w:color="auto" w:fill="CDD9E4"/>
          </w:tcPr>
          <w:p w14:paraId="66494607" w14:textId="5081AD21" w:rsidR="00420EA8" w:rsidRPr="007572FB" w:rsidRDefault="00420EA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>
              <w:t xml:space="preserve">   </w:t>
            </w:r>
            <w:r w:rsidRPr="00420EA8">
              <w:rPr>
                <w:rFonts w:eastAsia="Calibri" w:cs="Arial"/>
                <w:sz w:val="22"/>
                <w:szCs w:val="22"/>
              </w:rPr>
              <w:t>Did R2.1, R2.2 or R2.3 apply for any of the instructions?</w:t>
            </w:r>
          </w:p>
          <w:p w14:paraId="2410755A" w14:textId="77777777" w:rsidR="00420EA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19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A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20EA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94859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EA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20EA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20EA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2672CC5F" w14:textId="1CDBB621" w:rsidR="00420EA8" w:rsidRPr="007572FB" w:rsidRDefault="00420EA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420EA8">
              <w:rPr>
                <w:rFonts w:eastAsia="Calibri" w:cs="Arial"/>
                <w:sz w:val="22"/>
                <w:szCs w:val="22"/>
              </w:rPr>
              <w:t xml:space="preserve">If Yes, provide evidence of using an alternative method, of providing an explanation to the </w:t>
            </w:r>
            <w:r w:rsidRPr="00420EA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420EA8">
              <w:rPr>
                <w:rFonts w:eastAsia="Calibri" w:cs="Arial"/>
                <w:sz w:val="22"/>
                <w:szCs w:val="22"/>
              </w:rPr>
              <w:t xml:space="preserve"> for why the instruction cannot be met, or of having a methodology for converting the voltage or </w:t>
            </w:r>
            <w:r w:rsidRPr="00420EA8">
              <w:rPr>
                <w:rFonts w:eastAsia="Calibri" w:cs="Arial"/>
                <w:b/>
                <w:bCs/>
                <w:sz w:val="22"/>
                <w:szCs w:val="22"/>
              </w:rPr>
              <w:t>reactive power</w:t>
            </w:r>
            <w:r w:rsidRPr="00420EA8">
              <w:rPr>
                <w:rFonts w:eastAsia="Calibri" w:cs="Arial"/>
                <w:sz w:val="22"/>
                <w:szCs w:val="22"/>
              </w:rPr>
              <w:t xml:space="preserve"> at the location specified by the </w:t>
            </w:r>
            <w:r w:rsidRPr="00420EA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420EA8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420EA8" w:rsidRPr="002C7D64" w14:paraId="754ECB10" w14:textId="77777777" w:rsidTr="006516BA">
        <w:tc>
          <w:tcPr>
            <w:tcW w:w="10705" w:type="dxa"/>
          </w:tcPr>
          <w:p w14:paraId="1C5B4ABC" w14:textId="77777777" w:rsidR="00420EA8" w:rsidRPr="002C7D64" w:rsidRDefault="00420EA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AD10A90" w14:textId="77777777" w:rsidR="00420EA8" w:rsidRDefault="00420EA8" w:rsidP="00420EA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00FCDCC2" w14:textId="777777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7FADA489" w14:textId="77777777" w:rsidR="008653C0" w:rsidRPr="00B804F9" w:rsidRDefault="008653C0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3F666AA3" w14:textId="77777777" w:rsidTr="00342AD3">
        <w:tc>
          <w:tcPr>
            <w:tcW w:w="10705" w:type="dxa"/>
            <w:shd w:val="clear" w:color="auto" w:fill="CDD9E4"/>
          </w:tcPr>
          <w:p w14:paraId="438E2677" w14:textId="1ACDE760" w:rsidR="008653C0" w:rsidRPr="001D399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8653C0" w:rsidRPr="002C7D64" w14:paraId="7A6748E6" w14:textId="77777777" w:rsidTr="00342AD3">
        <w:tc>
          <w:tcPr>
            <w:tcW w:w="10705" w:type="dxa"/>
          </w:tcPr>
          <w:p w14:paraId="5715CD06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764AB12" w14:textId="77777777" w:rsidR="008653C0" w:rsidRPr="002C7D64" w:rsidRDefault="008653C0" w:rsidP="00CD1005">
      <w:pPr>
        <w:pStyle w:val="Heading3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8653C0" w:rsidRPr="002C7D64" w14:paraId="55146B6D" w14:textId="77777777" w:rsidTr="003543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C03B3C6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8653C0" w:rsidRPr="002C7D64" w14:paraId="249D3DFD" w14:textId="77777777" w:rsidTr="003543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B6A0CCB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E797333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4457938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8481F67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1E985E4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6C23CA4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8653C0" w:rsidRPr="002C7D64" w14:paraId="1E3C94CB" w14:textId="77777777" w:rsidTr="00354355">
        <w:trPr>
          <w:trHeight w:val="207"/>
        </w:trPr>
        <w:tc>
          <w:tcPr>
            <w:tcW w:w="1706" w:type="dxa"/>
          </w:tcPr>
          <w:p w14:paraId="3F5FE7A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D46DC3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27B0F1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5FD8D9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B2CA25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A5D741E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418C903A" w14:textId="77777777" w:rsidTr="00354355">
        <w:trPr>
          <w:trHeight w:val="194"/>
        </w:trPr>
        <w:tc>
          <w:tcPr>
            <w:tcW w:w="1706" w:type="dxa"/>
          </w:tcPr>
          <w:p w14:paraId="1524E6D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3B7CD2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D46E46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3B43D7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A620F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44AB84A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177BA7B7" w14:textId="77777777" w:rsidTr="00354355">
        <w:trPr>
          <w:trHeight w:val="207"/>
        </w:trPr>
        <w:tc>
          <w:tcPr>
            <w:tcW w:w="1706" w:type="dxa"/>
          </w:tcPr>
          <w:p w14:paraId="4885D464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131D991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0747655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EEC488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9A694D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6A8095B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DDDC36C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F9F07AC" w14:textId="77777777" w:rsidR="008653C0" w:rsidRDefault="008653C0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2F63643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0D2E3C15" w14:textId="77777777" w:rsidTr="00354355">
        <w:tc>
          <w:tcPr>
            <w:tcW w:w="10705" w:type="dxa"/>
          </w:tcPr>
          <w:p w14:paraId="4A8C8DF1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0A56E656" w14:textId="77777777" w:rsidTr="00354355">
        <w:tc>
          <w:tcPr>
            <w:tcW w:w="10705" w:type="dxa"/>
          </w:tcPr>
          <w:p w14:paraId="41C3A9D3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210549E7" w14:textId="77777777" w:rsidTr="00354355">
        <w:tc>
          <w:tcPr>
            <w:tcW w:w="10705" w:type="dxa"/>
          </w:tcPr>
          <w:p w14:paraId="42CF2D2F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2F0F6FC" w14:textId="77777777" w:rsidR="008653C0" w:rsidRPr="00AC61B7" w:rsidRDefault="008653C0" w:rsidP="00CD100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1401A1B" w14:textId="626E5957" w:rsidR="008653C0" w:rsidRPr="00AC61B7" w:rsidRDefault="008653C0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VAR-002-AB-4.1</w:t>
      </w:r>
      <w:r w:rsidRPr="00AC61B7">
        <w:t xml:space="preserve">, </w:t>
      </w:r>
      <w:r w:rsidRPr="00D77196">
        <w:t>R</w:t>
      </w:r>
      <w:r w:rsidR="00174DD0">
        <w:t>2</w:t>
      </w:r>
    </w:p>
    <w:p w14:paraId="2336619D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8653C0" w:rsidRPr="00AC61B7" w14:paraId="372E4CF6" w14:textId="77777777" w:rsidTr="00354355">
        <w:tc>
          <w:tcPr>
            <w:tcW w:w="362" w:type="dxa"/>
          </w:tcPr>
          <w:p w14:paraId="784B9BC6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7A3EFAC" w14:textId="43DEC35D" w:rsidR="008653C0" w:rsidRPr="00AC61B7" w:rsidRDefault="003240F8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(R2) Verify that u</w:t>
            </w:r>
            <w:r w:rsidRPr="004A67B9">
              <w:rPr>
                <w:rFonts w:cs="Arial"/>
                <w:sz w:val="22"/>
                <w:szCs w:val="22"/>
              </w:rPr>
              <w:t xml:space="preserve">nless exempted by the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A67B9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the</w:t>
            </w:r>
            <w:r w:rsidR="009D2459">
              <w:rPr>
                <w:rFonts w:cs="Arial"/>
                <w:sz w:val="22"/>
                <w:szCs w:val="22"/>
              </w:rPr>
              <w:t xml:space="preserve"> entity</w:t>
            </w:r>
            <w:r w:rsidRPr="004A67B9">
              <w:rPr>
                <w:rFonts w:cs="Arial"/>
                <w:sz w:val="22"/>
                <w:szCs w:val="22"/>
              </w:rPr>
              <w:t xml:space="preserve">, upon receiving an instruction from the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A67B9">
              <w:rPr>
                <w:rFonts w:cs="Arial"/>
                <w:sz w:val="22"/>
                <w:szCs w:val="22"/>
              </w:rPr>
              <w:t xml:space="preserve"> regarding voltage levels or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4A67B9">
              <w:rPr>
                <w:rFonts w:cs="Arial"/>
                <w:sz w:val="22"/>
                <w:szCs w:val="22"/>
              </w:rPr>
              <w:t>, compl</w:t>
            </w:r>
            <w:r w:rsidR="004670EA">
              <w:rPr>
                <w:rFonts w:cs="Arial"/>
                <w:sz w:val="22"/>
                <w:szCs w:val="22"/>
              </w:rPr>
              <w:t>ied</w:t>
            </w:r>
            <w:r w:rsidRPr="004A67B9">
              <w:rPr>
                <w:rFonts w:cs="Arial"/>
                <w:sz w:val="22"/>
                <w:szCs w:val="22"/>
              </w:rPr>
              <w:t xml:space="preserve"> with that instruction.</w:t>
            </w:r>
          </w:p>
        </w:tc>
      </w:tr>
      <w:tr w:rsidR="008653C0" w:rsidRPr="00AC61B7" w14:paraId="0CF6EC69" w14:textId="77777777" w:rsidTr="00354355">
        <w:tc>
          <w:tcPr>
            <w:tcW w:w="362" w:type="dxa"/>
          </w:tcPr>
          <w:p w14:paraId="064B4B0B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18A9807" w14:textId="73804DF2" w:rsidR="008653C0" w:rsidRPr="004670EA" w:rsidRDefault="004670EA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(R2.1) Verify that if the entity </w:t>
            </w:r>
            <w:r>
              <w:rPr>
                <w:rFonts w:eastAsia="Calibri" w:cs="Arial"/>
                <w:sz w:val="22"/>
                <w:szCs w:val="22"/>
              </w:rPr>
              <w:t xml:space="preserve">operated any of its facilities without an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automatic voltage regulator </w:t>
            </w:r>
            <w:r>
              <w:rPr>
                <w:rFonts w:eastAsia="Calibri" w:cs="Arial"/>
                <w:sz w:val="22"/>
                <w:szCs w:val="22"/>
              </w:rPr>
              <w:t xml:space="preserve">or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voltage regulating system</w:t>
            </w:r>
            <w:r>
              <w:rPr>
                <w:rFonts w:eastAsia="Calibri" w:cs="Arial"/>
                <w:sz w:val="22"/>
                <w:szCs w:val="22"/>
              </w:rPr>
              <w:t xml:space="preserve">, the entity </w:t>
            </w:r>
            <w:r w:rsidRPr="004A67B9">
              <w:rPr>
                <w:rFonts w:cs="Arial"/>
                <w:sz w:val="22"/>
                <w:szCs w:val="22"/>
              </w:rPr>
              <w:t>use</w:t>
            </w:r>
            <w:r>
              <w:rPr>
                <w:rFonts w:cs="Arial"/>
                <w:sz w:val="22"/>
                <w:szCs w:val="22"/>
              </w:rPr>
              <w:t>d</w:t>
            </w:r>
            <w:r w:rsidRPr="004A67B9">
              <w:rPr>
                <w:rFonts w:cs="Arial"/>
                <w:sz w:val="22"/>
                <w:szCs w:val="22"/>
              </w:rPr>
              <w:t xml:space="preserve"> an alternative method to control the generator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4A67B9">
              <w:rPr>
                <w:rFonts w:cs="Arial"/>
                <w:sz w:val="22"/>
                <w:szCs w:val="22"/>
              </w:rPr>
              <w:t xml:space="preserve"> output to comply with an instruction from the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A67B9">
              <w:rPr>
                <w:rFonts w:cs="Arial"/>
                <w:sz w:val="22"/>
                <w:szCs w:val="22"/>
              </w:rPr>
              <w:t xml:space="preserve"> regarding voltage levels or </w:t>
            </w:r>
            <w:r w:rsidRPr="00E95C07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4A67B9">
              <w:rPr>
                <w:rFonts w:cs="Arial"/>
                <w:sz w:val="22"/>
                <w:szCs w:val="22"/>
              </w:rPr>
              <w:t>.</w:t>
            </w:r>
          </w:p>
        </w:tc>
      </w:tr>
      <w:tr w:rsidR="009D2459" w:rsidRPr="00AC61B7" w14:paraId="34F86F8B" w14:textId="77777777" w:rsidTr="00354355">
        <w:tc>
          <w:tcPr>
            <w:tcW w:w="362" w:type="dxa"/>
          </w:tcPr>
          <w:p w14:paraId="0D104B33" w14:textId="77777777" w:rsidR="009D2459" w:rsidRPr="00AC61B7" w:rsidRDefault="009D2459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5219907" w14:textId="46B0060D" w:rsidR="009D2459" w:rsidRDefault="009D2459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(R2.2) Verify that, n</w:t>
            </w:r>
            <w:r w:rsidRPr="004A67B9">
              <w:rPr>
                <w:rFonts w:cs="Arial"/>
                <w:sz w:val="22"/>
                <w:szCs w:val="22"/>
              </w:rPr>
              <w:t>otwithstanding requirement R2, where the</w:t>
            </w:r>
            <w:r w:rsidR="00DD4C2F">
              <w:rPr>
                <w:rFonts w:cs="Arial"/>
                <w:sz w:val="22"/>
                <w:szCs w:val="22"/>
              </w:rPr>
              <w:t xml:space="preserve"> entity</w:t>
            </w:r>
            <w:r w:rsidRPr="004A67B9">
              <w:rPr>
                <w:rFonts w:cs="Arial"/>
                <w:sz w:val="22"/>
                <w:szCs w:val="22"/>
              </w:rPr>
              <w:t xml:space="preserve"> c</w:t>
            </w:r>
            <w:r w:rsidR="00DD4C2F">
              <w:rPr>
                <w:rFonts w:cs="Arial"/>
                <w:sz w:val="22"/>
                <w:szCs w:val="22"/>
              </w:rPr>
              <w:t>ould not</w:t>
            </w:r>
            <w:r w:rsidRPr="004A67B9">
              <w:rPr>
                <w:rFonts w:cs="Arial"/>
                <w:sz w:val="22"/>
                <w:szCs w:val="22"/>
              </w:rPr>
              <w:t xml:space="preserve"> comply with an instruction to modify voltage, the </w:t>
            </w:r>
            <w:r w:rsidR="00DD4C2F" w:rsidRPr="00DD4C2F">
              <w:rPr>
                <w:rFonts w:cs="Arial"/>
                <w:sz w:val="22"/>
                <w:szCs w:val="22"/>
              </w:rPr>
              <w:t>entity</w:t>
            </w:r>
            <w:r w:rsidR="00DD4C2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A67B9">
              <w:rPr>
                <w:rFonts w:cs="Arial"/>
                <w:sz w:val="22"/>
                <w:szCs w:val="22"/>
              </w:rPr>
              <w:t>provide</w:t>
            </w:r>
            <w:r w:rsidR="00DD4C2F">
              <w:rPr>
                <w:rFonts w:cs="Arial"/>
                <w:sz w:val="22"/>
                <w:szCs w:val="22"/>
              </w:rPr>
              <w:t>d</w:t>
            </w:r>
            <w:r w:rsidRPr="004A67B9">
              <w:rPr>
                <w:rFonts w:cs="Arial"/>
                <w:sz w:val="22"/>
                <w:szCs w:val="22"/>
              </w:rPr>
              <w:t xml:space="preserve"> an explanation for why the instruction c</w:t>
            </w:r>
            <w:r w:rsidR="00DD4C2F">
              <w:rPr>
                <w:rFonts w:cs="Arial"/>
                <w:sz w:val="22"/>
                <w:szCs w:val="22"/>
              </w:rPr>
              <w:t xml:space="preserve">ould </w:t>
            </w:r>
            <w:r w:rsidRPr="004A67B9">
              <w:rPr>
                <w:rFonts w:cs="Arial"/>
                <w:sz w:val="22"/>
                <w:szCs w:val="22"/>
              </w:rPr>
              <w:t>not be met.</w:t>
            </w:r>
          </w:p>
        </w:tc>
      </w:tr>
      <w:tr w:rsidR="009D2459" w:rsidRPr="00AC61B7" w14:paraId="4018B47A" w14:textId="77777777" w:rsidTr="00354355">
        <w:tc>
          <w:tcPr>
            <w:tcW w:w="362" w:type="dxa"/>
          </w:tcPr>
          <w:p w14:paraId="39DC04B5" w14:textId="77777777" w:rsidR="009D2459" w:rsidRPr="00AC61B7" w:rsidRDefault="009D2459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8AD6C18" w14:textId="5C6BBDF8" w:rsidR="009D2459" w:rsidRDefault="00C4283C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(R2.3) Verify that, if the entity </w:t>
            </w:r>
            <w:r w:rsidRPr="004A67B9">
              <w:rPr>
                <w:rFonts w:cs="Arial"/>
                <w:sz w:val="22"/>
                <w:szCs w:val="22"/>
              </w:rPr>
              <w:t xml:space="preserve">does not monitor the voltage or </w:t>
            </w:r>
            <w:r w:rsidRPr="009B593C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4A67B9">
              <w:rPr>
                <w:rFonts w:cs="Arial"/>
                <w:sz w:val="22"/>
                <w:szCs w:val="22"/>
              </w:rPr>
              <w:t xml:space="preserve"> at the location specified in an instruction or </w:t>
            </w:r>
            <w:r w:rsidRPr="009B593C">
              <w:rPr>
                <w:rFonts w:cs="Arial"/>
                <w:b/>
                <w:bCs/>
                <w:sz w:val="22"/>
                <w:szCs w:val="22"/>
              </w:rPr>
              <w:t>directive</w:t>
            </w:r>
            <w:r w:rsidRPr="004A67B9">
              <w:rPr>
                <w:rFonts w:cs="Arial"/>
                <w:sz w:val="22"/>
                <w:szCs w:val="22"/>
              </w:rPr>
              <w:t xml:space="preserve"> from the </w:t>
            </w:r>
            <w:r w:rsidRPr="009B593C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2A3A63">
              <w:rPr>
                <w:rFonts w:cs="Arial"/>
                <w:sz w:val="22"/>
                <w:szCs w:val="22"/>
              </w:rPr>
              <w:t>, the entity has</w:t>
            </w:r>
            <w:r w:rsidRPr="004A67B9">
              <w:rPr>
                <w:rFonts w:cs="Arial"/>
                <w:sz w:val="22"/>
                <w:szCs w:val="22"/>
              </w:rPr>
              <w:t xml:space="preserve"> a methodology for converting the voltage or </w:t>
            </w:r>
            <w:r w:rsidRPr="009B593C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4A67B9">
              <w:rPr>
                <w:rFonts w:cs="Arial"/>
                <w:sz w:val="22"/>
                <w:szCs w:val="22"/>
              </w:rPr>
              <w:t xml:space="preserve"> at the location specified by the </w:t>
            </w:r>
            <w:r w:rsidRPr="009B593C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A67B9">
              <w:rPr>
                <w:rFonts w:cs="Arial"/>
                <w:sz w:val="22"/>
                <w:szCs w:val="22"/>
              </w:rPr>
              <w:t>.</w:t>
            </w:r>
          </w:p>
        </w:tc>
      </w:tr>
      <w:tr w:rsidR="008653C0" w:rsidRPr="00AC61B7" w14:paraId="31AE6C6C" w14:textId="77777777" w:rsidTr="00354355">
        <w:tc>
          <w:tcPr>
            <w:tcW w:w="10705" w:type="dxa"/>
            <w:gridSpan w:val="2"/>
            <w:shd w:val="clear" w:color="auto" w:fill="CDD9E4"/>
          </w:tcPr>
          <w:p w14:paraId="38F1DCBF" w14:textId="54A54152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0B822755" w14:textId="77777777" w:rsidR="008653C0" w:rsidRPr="002E25D5" w:rsidRDefault="008653C0" w:rsidP="008653C0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B2B8EEB" w14:textId="77777777" w:rsidR="008653C0" w:rsidRPr="00AC61B7" w:rsidRDefault="008653C0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246BB702" w14:textId="77777777" w:rsidTr="00354355">
        <w:tc>
          <w:tcPr>
            <w:tcW w:w="10705" w:type="dxa"/>
          </w:tcPr>
          <w:p w14:paraId="71169932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B000C7A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BEB5ACC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F06F99C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A2A3AC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F6DDAB2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358811F" w14:textId="77777777" w:rsidR="008653C0" w:rsidRDefault="008653C0" w:rsidP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60B9969" w14:textId="3339639E" w:rsidR="008653C0" w:rsidRPr="002E25D5" w:rsidRDefault="008653C0" w:rsidP="008653C0">
      <w:pPr>
        <w:pStyle w:val="Heading2"/>
      </w:pPr>
      <w:r w:rsidRPr="002E25D5">
        <w:lastRenderedPageBreak/>
        <w:t>R</w:t>
      </w:r>
      <w:r w:rsidR="00C742CF">
        <w:t>3</w:t>
      </w:r>
      <w:r w:rsidRPr="002E25D5">
        <w:t xml:space="preserve"> Supporting Evidence and Documentation</w:t>
      </w:r>
    </w:p>
    <w:p w14:paraId="70AAB625" w14:textId="266ED977" w:rsidR="00793E5D" w:rsidRDefault="008653C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93E5D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93E5D" w:rsidRPr="00793E5D">
        <w:rPr>
          <w:rFonts w:cs="Arial"/>
          <w:sz w:val="22"/>
          <w:szCs w:val="22"/>
        </w:rPr>
        <w:t xml:space="preserve">Each </w:t>
      </w:r>
      <w:r w:rsidR="00793E5D" w:rsidRPr="00793E5D">
        <w:rPr>
          <w:rFonts w:cs="Arial"/>
          <w:b/>
          <w:bCs/>
          <w:sz w:val="22"/>
          <w:szCs w:val="22"/>
        </w:rPr>
        <w:t>operator</w:t>
      </w:r>
      <w:r w:rsidR="00793E5D" w:rsidRPr="00793E5D">
        <w:rPr>
          <w:rFonts w:cs="Arial"/>
          <w:sz w:val="22"/>
          <w:szCs w:val="22"/>
        </w:rPr>
        <w:t xml:space="preserve"> of a </w:t>
      </w:r>
      <w:r w:rsidR="00793E5D" w:rsidRPr="00793E5D">
        <w:rPr>
          <w:rFonts w:cs="Arial"/>
          <w:b/>
          <w:bCs/>
          <w:sz w:val="22"/>
          <w:szCs w:val="22"/>
        </w:rPr>
        <w:t>generating unit</w:t>
      </w:r>
      <w:r w:rsidR="00793E5D" w:rsidRPr="00793E5D">
        <w:rPr>
          <w:rFonts w:cs="Arial"/>
          <w:sz w:val="22"/>
          <w:szCs w:val="22"/>
        </w:rPr>
        <w:t xml:space="preserve"> and </w:t>
      </w:r>
      <w:r w:rsidR="00793E5D" w:rsidRPr="00793E5D">
        <w:rPr>
          <w:rFonts w:cs="Arial"/>
          <w:b/>
          <w:bCs/>
          <w:sz w:val="22"/>
          <w:szCs w:val="22"/>
        </w:rPr>
        <w:t>operator</w:t>
      </w:r>
      <w:r w:rsidR="00793E5D" w:rsidRPr="00793E5D">
        <w:rPr>
          <w:rFonts w:cs="Arial"/>
          <w:sz w:val="22"/>
          <w:szCs w:val="22"/>
        </w:rPr>
        <w:t xml:space="preserve"> of an </w:t>
      </w:r>
      <w:r w:rsidR="00793E5D" w:rsidRPr="00793E5D">
        <w:rPr>
          <w:rFonts w:cs="Arial"/>
          <w:b/>
          <w:bCs/>
          <w:sz w:val="22"/>
          <w:szCs w:val="22"/>
        </w:rPr>
        <w:t>aggregated generating facility</w:t>
      </w:r>
      <w:r w:rsidR="00793E5D" w:rsidRPr="00793E5D">
        <w:rPr>
          <w:rFonts w:cs="Arial"/>
          <w:sz w:val="22"/>
          <w:szCs w:val="22"/>
        </w:rPr>
        <w:t xml:space="preserve"> must notify the </w:t>
      </w:r>
      <w:r w:rsidR="00793E5D" w:rsidRPr="00793E5D">
        <w:rPr>
          <w:rFonts w:cs="Arial"/>
          <w:b/>
          <w:bCs/>
          <w:sz w:val="22"/>
          <w:szCs w:val="22"/>
        </w:rPr>
        <w:t>ISO</w:t>
      </w:r>
      <w:r w:rsidR="00793E5D" w:rsidRPr="00793E5D">
        <w:rPr>
          <w:rFonts w:cs="Arial"/>
          <w:sz w:val="22"/>
          <w:szCs w:val="22"/>
        </w:rPr>
        <w:t xml:space="preserve"> within 30 minutes after a status or control mode change of the </w:t>
      </w:r>
      <w:r w:rsidR="00793E5D" w:rsidRPr="00793E5D">
        <w:rPr>
          <w:rFonts w:cs="Arial"/>
          <w:b/>
          <w:bCs/>
          <w:sz w:val="22"/>
          <w:szCs w:val="22"/>
        </w:rPr>
        <w:t>automatic voltage</w:t>
      </w:r>
      <w:r w:rsidR="00793E5D" w:rsidRPr="00793E5D">
        <w:rPr>
          <w:rFonts w:cs="Arial"/>
          <w:sz w:val="22"/>
          <w:szCs w:val="22"/>
        </w:rPr>
        <w:t xml:space="preserve"> </w:t>
      </w:r>
      <w:r w:rsidR="00793E5D" w:rsidRPr="00793E5D">
        <w:rPr>
          <w:rFonts w:cs="Arial"/>
          <w:b/>
          <w:bCs/>
          <w:sz w:val="22"/>
          <w:szCs w:val="22"/>
        </w:rPr>
        <w:t>regulator</w:t>
      </w:r>
      <w:r w:rsidR="00793E5D" w:rsidRPr="00793E5D">
        <w:rPr>
          <w:rFonts w:cs="Arial"/>
          <w:sz w:val="22"/>
          <w:szCs w:val="22"/>
        </w:rPr>
        <w:t xml:space="preserve">, </w:t>
      </w:r>
      <w:r w:rsidR="00793E5D" w:rsidRPr="00793E5D">
        <w:rPr>
          <w:rFonts w:cs="Arial"/>
          <w:b/>
          <w:bCs/>
          <w:sz w:val="22"/>
          <w:szCs w:val="22"/>
        </w:rPr>
        <w:t>voltage regulating system</w:t>
      </w:r>
      <w:r w:rsidR="00793E5D" w:rsidRPr="00793E5D">
        <w:rPr>
          <w:rFonts w:cs="Arial"/>
          <w:sz w:val="22"/>
          <w:szCs w:val="22"/>
        </w:rPr>
        <w:t xml:space="preserve">, alternative voltage controlling device or power system stabilizer, as applicable, on any </w:t>
      </w:r>
      <w:r w:rsidR="00793E5D" w:rsidRPr="00793E5D">
        <w:rPr>
          <w:rFonts w:cs="Arial"/>
          <w:b/>
          <w:bCs/>
          <w:sz w:val="22"/>
          <w:szCs w:val="22"/>
        </w:rPr>
        <w:t>generating unit</w:t>
      </w:r>
      <w:r w:rsidR="00793E5D" w:rsidRPr="00793E5D">
        <w:rPr>
          <w:rFonts w:cs="Arial"/>
          <w:sz w:val="22"/>
          <w:szCs w:val="22"/>
        </w:rPr>
        <w:t xml:space="preserve"> or </w:t>
      </w:r>
      <w:r w:rsidR="00793E5D" w:rsidRPr="00793E5D">
        <w:rPr>
          <w:rFonts w:cs="Arial"/>
          <w:b/>
          <w:bCs/>
          <w:sz w:val="22"/>
          <w:szCs w:val="22"/>
        </w:rPr>
        <w:t>aggregated generating facility</w:t>
      </w:r>
      <w:r w:rsidR="00793E5D" w:rsidRPr="00793E5D">
        <w:rPr>
          <w:rFonts w:cs="Arial"/>
          <w:sz w:val="22"/>
          <w:szCs w:val="22"/>
        </w:rPr>
        <w:t xml:space="preserve">. </w:t>
      </w:r>
    </w:p>
    <w:p w14:paraId="46471B9B" w14:textId="77777777" w:rsidR="00793E5D" w:rsidRDefault="00793E5D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793E5D">
        <w:rPr>
          <w:rFonts w:cs="Arial"/>
          <w:b/>
          <w:bCs/>
          <w:sz w:val="22"/>
          <w:szCs w:val="22"/>
        </w:rPr>
        <w:t>R3.1</w:t>
      </w:r>
      <w:r w:rsidRPr="00793E5D">
        <w:rPr>
          <w:rFonts w:cs="Arial"/>
          <w:sz w:val="22"/>
          <w:szCs w:val="22"/>
        </w:rPr>
        <w:t xml:space="preserve"> If the status or control mode has been restored within 30 minutes of such change, then the </w:t>
      </w:r>
      <w:r w:rsidRPr="00793E5D">
        <w:rPr>
          <w:rFonts w:cs="Arial"/>
          <w:b/>
          <w:bCs/>
          <w:sz w:val="22"/>
          <w:szCs w:val="22"/>
        </w:rPr>
        <w:t>operator</w:t>
      </w:r>
      <w:r w:rsidRPr="00793E5D">
        <w:rPr>
          <w:rFonts w:cs="Arial"/>
          <w:sz w:val="22"/>
          <w:szCs w:val="22"/>
        </w:rPr>
        <w:t xml:space="preserve"> of a </w:t>
      </w:r>
      <w:r w:rsidRPr="00793E5D">
        <w:rPr>
          <w:rFonts w:cs="Arial"/>
          <w:b/>
          <w:bCs/>
          <w:sz w:val="22"/>
          <w:szCs w:val="22"/>
        </w:rPr>
        <w:t>generating unit</w:t>
      </w:r>
      <w:r w:rsidRPr="00793E5D">
        <w:rPr>
          <w:rFonts w:cs="Arial"/>
          <w:sz w:val="22"/>
          <w:szCs w:val="22"/>
        </w:rPr>
        <w:t xml:space="preserve"> or </w:t>
      </w:r>
      <w:r w:rsidRPr="00793E5D">
        <w:rPr>
          <w:rFonts w:cs="Arial"/>
          <w:b/>
          <w:bCs/>
          <w:sz w:val="22"/>
          <w:szCs w:val="22"/>
        </w:rPr>
        <w:t>operator</w:t>
      </w:r>
      <w:r w:rsidRPr="00793E5D">
        <w:rPr>
          <w:rFonts w:cs="Arial"/>
          <w:sz w:val="22"/>
          <w:szCs w:val="22"/>
        </w:rPr>
        <w:t xml:space="preserve"> of an </w:t>
      </w:r>
      <w:r w:rsidRPr="00793E5D">
        <w:rPr>
          <w:rFonts w:cs="Arial"/>
          <w:b/>
          <w:bCs/>
          <w:sz w:val="22"/>
          <w:szCs w:val="22"/>
        </w:rPr>
        <w:t>aggregated generating facility</w:t>
      </w:r>
      <w:r w:rsidRPr="00793E5D">
        <w:rPr>
          <w:rFonts w:cs="Arial"/>
          <w:sz w:val="22"/>
          <w:szCs w:val="22"/>
        </w:rPr>
        <w:t xml:space="preserve"> is not required to notify the </w:t>
      </w:r>
      <w:r w:rsidRPr="00793E5D">
        <w:rPr>
          <w:rFonts w:cs="Arial"/>
          <w:b/>
          <w:bCs/>
          <w:sz w:val="22"/>
          <w:szCs w:val="22"/>
        </w:rPr>
        <w:t>ISO</w:t>
      </w:r>
      <w:r w:rsidRPr="00793E5D">
        <w:rPr>
          <w:rFonts w:cs="Arial"/>
          <w:sz w:val="22"/>
          <w:szCs w:val="22"/>
        </w:rPr>
        <w:t xml:space="preserve"> of the status or control mode change. </w:t>
      </w:r>
      <w:r>
        <w:rPr>
          <w:rFonts w:cs="Arial"/>
          <w:sz w:val="22"/>
          <w:szCs w:val="22"/>
        </w:rPr>
        <w:tab/>
      </w:r>
    </w:p>
    <w:p w14:paraId="599C73BC" w14:textId="77777777" w:rsidR="00793E5D" w:rsidRDefault="00793E5D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93E5D">
        <w:rPr>
          <w:rFonts w:cs="Arial"/>
          <w:b/>
          <w:bCs/>
          <w:sz w:val="22"/>
          <w:szCs w:val="22"/>
        </w:rPr>
        <w:t>R3.2</w:t>
      </w:r>
      <w:r w:rsidRPr="00793E5D">
        <w:rPr>
          <w:rFonts w:cs="Arial"/>
          <w:sz w:val="22"/>
          <w:szCs w:val="22"/>
        </w:rPr>
        <w:t xml:space="preserve"> If a </w:t>
      </w:r>
      <w:r w:rsidRPr="00793E5D">
        <w:rPr>
          <w:rFonts w:cs="Arial"/>
          <w:b/>
          <w:bCs/>
          <w:sz w:val="22"/>
          <w:szCs w:val="22"/>
        </w:rPr>
        <w:t>generating unit</w:t>
      </w:r>
      <w:r w:rsidRPr="00793E5D">
        <w:rPr>
          <w:rFonts w:cs="Arial"/>
          <w:sz w:val="22"/>
          <w:szCs w:val="22"/>
        </w:rPr>
        <w:t xml:space="preserve"> or an </w:t>
      </w:r>
      <w:r w:rsidRPr="00793E5D">
        <w:rPr>
          <w:rFonts w:cs="Arial"/>
          <w:b/>
          <w:bCs/>
          <w:sz w:val="22"/>
          <w:szCs w:val="22"/>
        </w:rPr>
        <w:t>aggregated generating facility</w:t>
      </w:r>
      <w:r w:rsidRPr="00793E5D">
        <w:rPr>
          <w:rFonts w:cs="Arial"/>
          <w:sz w:val="22"/>
          <w:szCs w:val="22"/>
        </w:rPr>
        <w:t xml:space="preserve"> is in testing, start-up, shut-down or offline mode, requirement R3 does not apply. </w:t>
      </w:r>
    </w:p>
    <w:p w14:paraId="16094343" w14:textId="3D2F8022" w:rsidR="008653C0" w:rsidRPr="00973E93" w:rsidRDefault="00793E5D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93E5D">
        <w:rPr>
          <w:rFonts w:cs="Arial"/>
          <w:b/>
          <w:bCs/>
          <w:sz w:val="22"/>
          <w:szCs w:val="22"/>
        </w:rPr>
        <w:t>R3.3</w:t>
      </w:r>
      <w:r w:rsidRPr="00793E5D">
        <w:rPr>
          <w:rFonts w:cs="Arial"/>
          <w:sz w:val="22"/>
          <w:szCs w:val="22"/>
        </w:rPr>
        <w:t xml:space="preserve"> If a </w:t>
      </w:r>
      <w:r w:rsidRPr="00793E5D">
        <w:rPr>
          <w:rFonts w:cs="Arial"/>
          <w:b/>
          <w:bCs/>
          <w:sz w:val="22"/>
          <w:szCs w:val="22"/>
        </w:rPr>
        <w:t>generating unit</w:t>
      </w:r>
      <w:r w:rsidRPr="00793E5D">
        <w:rPr>
          <w:rFonts w:cs="Arial"/>
          <w:sz w:val="22"/>
          <w:szCs w:val="22"/>
        </w:rPr>
        <w:t xml:space="preserve"> or an </w:t>
      </w:r>
      <w:r w:rsidRPr="00793E5D">
        <w:rPr>
          <w:rFonts w:cs="Arial"/>
          <w:b/>
          <w:bCs/>
          <w:sz w:val="22"/>
          <w:szCs w:val="22"/>
        </w:rPr>
        <w:t>aggregated generating facility</w:t>
      </w:r>
      <w:r w:rsidRPr="00793E5D">
        <w:rPr>
          <w:rFonts w:cs="Arial"/>
          <w:sz w:val="22"/>
          <w:szCs w:val="22"/>
        </w:rPr>
        <w:t xml:space="preserve"> is operating below the safe and stable level for power system stabilizer operation, then the </w:t>
      </w:r>
      <w:r w:rsidRPr="00793E5D">
        <w:rPr>
          <w:rFonts w:cs="Arial"/>
          <w:b/>
          <w:bCs/>
          <w:sz w:val="22"/>
          <w:szCs w:val="22"/>
        </w:rPr>
        <w:t>operator</w:t>
      </w:r>
      <w:r w:rsidRPr="00793E5D">
        <w:rPr>
          <w:rFonts w:cs="Arial"/>
          <w:sz w:val="22"/>
          <w:szCs w:val="22"/>
        </w:rPr>
        <w:t xml:space="preserve"> of a </w:t>
      </w:r>
      <w:r w:rsidRPr="00793E5D">
        <w:rPr>
          <w:rFonts w:cs="Arial"/>
          <w:b/>
          <w:bCs/>
          <w:sz w:val="22"/>
          <w:szCs w:val="22"/>
        </w:rPr>
        <w:t>generating unit</w:t>
      </w:r>
      <w:r w:rsidRPr="00793E5D">
        <w:rPr>
          <w:rFonts w:cs="Arial"/>
          <w:sz w:val="22"/>
          <w:szCs w:val="22"/>
        </w:rPr>
        <w:t xml:space="preserve"> or </w:t>
      </w:r>
      <w:r w:rsidRPr="00793E5D">
        <w:rPr>
          <w:rFonts w:cs="Arial"/>
          <w:b/>
          <w:bCs/>
          <w:sz w:val="22"/>
          <w:szCs w:val="22"/>
        </w:rPr>
        <w:t>operator</w:t>
      </w:r>
      <w:r w:rsidRPr="00793E5D">
        <w:rPr>
          <w:rFonts w:cs="Arial"/>
          <w:sz w:val="22"/>
          <w:szCs w:val="22"/>
        </w:rPr>
        <w:t xml:space="preserve"> of an </w:t>
      </w:r>
      <w:r w:rsidRPr="00793E5D">
        <w:rPr>
          <w:rFonts w:cs="Arial"/>
          <w:b/>
          <w:bCs/>
          <w:sz w:val="22"/>
          <w:szCs w:val="22"/>
        </w:rPr>
        <w:t>aggregated generating facility</w:t>
      </w:r>
      <w:r w:rsidRPr="00793E5D">
        <w:rPr>
          <w:rFonts w:cs="Arial"/>
          <w:sz w:val="22"/>
          <w:szCs w:val="22"/>
        </w:rPr>
        <w:t xml:space="preserve"> is not required to notify the </w:t>
      </w:r>
      <w:r w:rsidRPr="00793E5D">
        <w:rPr>
          <w:rFonts w:cs="Arial"/>
          <w:b/>
          <w:bCs/>
          <w:sz w:val="22"/>
          <w:szCs w:val="22"/>
        </w:rPr>
        <w:t>ISO</w:t>
      </w:r>
      <w:r w:rsidRPr="00793E5D">
        <w:rPr>
          <w:rFonts w:cs="Arial"/>
          <w:sz w:val="22"/>
          <w:szCs w:val="22"/>
        </w:rPr>
        <w:t xml:space="preserve"> of a change in status of the power system stabilizer caused by the low output level of the </w:t>
      </w:r>
      <w:r w:rsidRPr="00793E5D">
        <w:rPr>
          <w:rFonts w:cs="Arial"/>
          <w:b/>
          <w:bCs/>
          <w:sz w:val="22"/>
          <w:szCs w:val="22"/>
        </w:rPr>
        <w:t>generating unit</w:t>
      </w:r>
      <w:r w:rsidRPr="00793E5D">
        <w:rPr>
          <w:rFonts w:cs="Arial"/>
          <w:sz w:val="22"/>
          <w:szCs w:val="22"/>
        </w:rPr>
        <w:t xml:space="preserve"> or </w:t>
      </w:r>
      <w:r w:rsidRPr="00793E5D">
        <w:rPr>
          <w:rFonts w:cs="Arial"/>
          <w:b/>
          <w:bCs/>
          <w:sz w:val="22"/>
          <w:szCs w:val="22"/>
        </w:rPr>
        <w:t>aggregated generating facility</w:t>
      </w:r>
      <w:r>
        <w:rPr>
          <w:rFonts w:cs="Arial"/>
          <w:sz w:val="22"/>
          <w:szCs w:val="22"/>
        </w:rPr>
        <w:t>.</w:t>
      </w:r>
    </w:p>
    <w:p w14:paraId="7C662D50" w14:textId="03793048" w:rsidR="008653C0" w:rsidRPr="00E23282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C742CF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C742CF" w:rsidRPr="00C742CF">
        <w:rPr>
          <w:rFonts w:cs="Arial"/>
          <w:sz w:val="22"/>
          <w:szCs w:val="22"/>
        </w:rPr>
        <w:t xml:space="preserve">Evidence of notifying the </w:t>
      </w:r>
      <w:r w:rsidR="00C742CF" w:rsidRPr="00C742CF">
        <w:rPr>
          <w:rFonts w:cs="Arial"/>
          <w:b/>
          <w:bCs/>
          <w:sz w:val="22"/>
          <w:szCs w:val="22"/>
        </w:rPr>
        <w:t>ISO</w:t>
      </w:r>
      <w:r w:rsidR="00C742CF" w:rsidRPr="00C742CF">
        <w:rPr>
          <w:rFonts w:cs="Arial"/>
          <w:sz w:val="22"/>
          <w:szCs w:val="22"/>
        </w:rPr>
        <w:t xml:space="preserve"> within 30 minutes of any status or control mode change as required in requirement R3 exists. Evidence may include data logs, SCADA logs, voice recordings, </w:t>
      </w:r>
      <w:r w:rsidR="00C742CF" w:rsidRPr="00C742CF">
        <w:rPr>
          <w:rFonts w:cs="Arial"/>
          <w:b/>
          <w:bCs/>
          <w:sz w:val="22"/>
          <w:szCs w:val="22"/>
        </w:rPr>
        <w:t>operator</w:t>
      </w:r>
      <w:r w:rsidR="00C742CF" w:rsidRPr="00C742CF">
        <w:rPr>
          <w:rFonts w:cs="Arial"/>
          <w:sz w:val="22"/>
          <w:szCs w:val="22"/>
        </w:rPr>
        <w:t xml:space="preserve"> logs, or other equivalent evidence.</w:t>
      </w:r>
    </w:p>
    <w:p w14:paraId="76E55D4E" w14:textId="77777777" w:rsidR="008653C0" w:rsidRPr="00D9768B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FDF0A10" w14:textId="77777777" w:rsidR="00001E58" w:rsidRPr="00973E93" w:rsidRDefault="00001E58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01E58" w:rsidRPr="002C7D64" w14:paraId="525F3AB8" w14:textId="77777777" w:rsidTr="006516BA">
        <w:tc>
          <w:tcPr>
            <w:tcW w:w="10705" w:type="dxa"/>
            <w:shd w:val="clear" w:color="auto" w:fill="CDD9E4"/>
          </w:tcPr>
          <w:p w14:paraId="0A91F8E2" w14:textId="25F24F7F" w:rsidR="00001E58" w:rsidRPr="007572FB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>
              <w:t xml:space="preserve">   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Has there been a status or control mode change of the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automatic voltage regulator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,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voltage regulating system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, alternative voltage controlling device or power system stabilizer, as applicable, on any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generating unit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 or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aggregated generating facility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 during the audit period?</w:t>
            </w:r>
          </w:p>
          <w:p w14:paraId="1D05AD40" w14:textId="77777777" w:rsidR="00001E5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7246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8263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7DD43E19" w14:textId="38AC581C" w:rsidR="00001E58" w:rsidRPr="007572FB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001E58">
              <w:rPr>
                <w:rFonts w:eastAsia="Calibri" w:cs="Arial"/>
                <w:sz w:val="22"/>
                <w:szCs w:val="22"/>
              </w:rPr>
              <w:t xml:space="preserve">If Yes, provide a list of status or control mode changes and corresponding evidence of notifying the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001E58">
              <w:rPr>
                <w:rFonts w:eastAsia="Calibri" w:cs="Arial"/>
                <w:sz w:val="22"/>
                <w:szCs w:val="22"/>
              </w:rPr>
              <w:t>. If No, describe how this was determined in the narrative section below.</w:t>
            </w:r>
          </w:p>
        </w:tc>
      </w:tr>
      <w:tr w:rsidR="00001E58" w:rsidRPr="002C7D64" w14:paraId="3A7D4559" w14:textId="77777777" w:rsidTr="006516BA">
        <w:tc>
          <w:tcPr>
            <w:tcW w:w="10705" w:type="dxa"/>
          </w:tcPr>
          <w:p w14:paraId="2A5C8594" w14:textId="77777777" w:rsidR="00001E58" w:rsidRPr="002C7D64" w:rsidRDefault="00001E5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2E6FDCE" w14:textId="72C95C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72A370BE" w14:textId="77777777" w:rsidR="008653C0" w:rsidRPr="00B804F9" w:rsidRDefault="008653C0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5E22331B" w14:textId="77777777" w:rsidTr="00342AD3">
        <w:tc>
          <w:tcPr>
            <w:tcW w:w="10705" w:type="dxa"/>
            <w:shd w:val="clear" w:color="auto" w:fill="CDD9E4"/>
          </w:tcPr>
          <w:p w14:paraId="03292FFA" w14:textId="79971ED1" w:rsidR="008653C0" w:rsidRPr="001D399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8653C0" w:rsidRPr="002C7D64" w14:paraId="28439F6C" w14:textId="77777777" w:rsidTr="00342AD3">
        <w:tc>
          <w:tcPr>
            <w:tcW w:w="10705" w:type="dxa"/>
          </w:tcPr>
          <w:p w14:paraId="610F6FDF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47AACE" w14:textId="77777777" w:rsidR="008653C0" w:rsidRPr="002C7D64" w:rsidRDefault="008653C0" w:rsidP="00CD1005">
      <w:pPr>
        <w:pStyle w:val="Heading3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8653C0" w:rsidRPr="002C7D64" w14:paraId="1BEB2757" w14:textId="77777777" w:rsidTr="003543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9707FFE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8653C0" w:rsidRPr="002C7D64" w14:paraId="00329EE0" w14:textId="77777777" w:rsidTr="003543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750F5F2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7F80760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13FCC23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7872185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61DDE1C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2DE9624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8653C0" w:rsidRPr="002C7D64" w14:paraId="03FCBA3E" w14:textId="77777777" w:rsidTr="00354355">
        <w:trPr>
          <w:trHeight w:val="207"/>
        </w:trPr>
        <w:tc>
          <w:tcPr>
            <w:tcW w:w="1706" w:type="dxa"/>
          </w:tcPr>
          <w:p w14:paraId="3105A8E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12D823B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9E9F145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ED9A3C1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E6C0C1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2189445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4EBCF46B" w14:textId="77777777" w:rsidTr="00354355">
        <w:trPr>
          <w:trHeight w:val="194"/>
        </w:trPr>
        <w:tc>
          <w:tcPr>
            <w:tcW w:w="1706" w:type="dxa"/>
          </w:tcPr>
          <w:p w14:paraId="11817F3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FFA55A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B411B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417695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131DD8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10B6F6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3C8D4925" w14:textId="77777777" w:rsidTr="00354355">
        <w:trPr>
          <w:trHeight w:val="207"/>
        </w:trPr>
        <w:tc>
          <w:tcPr>
            <w:tcW w:w="1706" w:type="dxa"/>
          </w:tcPr>
          <w:p w14:paraId="41F9835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C306B9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89D12B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CE2F40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B8A7A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C0590B5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33BDEAB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ADA11DF" w14:textId="77777777" w:rsidR="008653C0" w:rsidRDefault="008653C0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AEC8A5B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lastRenderedPageBreak/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1924E507" w14:textId="77777777" w:rsidTr="00354355">
        <w:tc>
          <w:tcPr>
            <w:tcW w:w="10705" w:type="dxa"/>
          </w:tcPr>
          <w:p w14:paraId="7F847FB9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537D717B" w14:textId="77777777" w:rsidTr="00354355">
        <w:tc>
          <w:tcPr>
            <w:tcW w:w="10705" w:type="dxa"/>
          </w:tcPr>
          <w:p w14:paraId="37730B18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1693DF43" w14:textId="77777777" w:rsidTr="00354355">
        <w:tc>
          <w:tcPr>
            <w:tcW w:w="10705" w:type="dxa"/>
          </w:tcPr>
          <w:p w14:paraId="0E776CC1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1E8DB31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D2DB614" w14:textId="425267D5" w:rsidR="008653C0" w:rsidRPr="00AC61B7" w:rsidRDefault="008653C0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VAR-002-AB-4.1</w:t>
      </w:r>
      <w:r w:rsidRPr="00AC61B7">
        <w:t xml:space="preserve">, </w:t>
      </w:r>
      <w:r w:rsidRPr="00D77196">
        <w:t>R</w:t>
      </w:r>
      <w:r w:rsidR="0099144C">
        <w:t>3</w:t>
      </w:r>
    </w:p>
    <w:p w14:paraId="7DAED77B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8653C0" w:rsidRPr="00AC61B7" w14:paraId="7B19F18F" w14:textId="77777777" w:rsidTr="00354355">
        <w:tc>
          <w:tcPr>
            <w:tcW w:w="362" w:type="dxa"/>
          </w:tcPr>
          <w:p w14:paraId="378D8F0F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CB5F236" w14:textId="72EF4E7C" w:rsidR="008653C0" w:rsidRPr="00724518" w:rsidRDefault="00724518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Verify that for </w:t>
            </w:r>
            <w:r w:rsidRPr="00793E5D">
              <w:rPr>
                <w:rFonts w:cs="Arial"/>
                <w:sz w:val="22"/>
                <w:szCs w:val="22"/>
              </w:rPr>
              <w:t>status or control mode change</w:t>
            </w:r>
            <w:r>
              <w:rPr>
                <w:rFonts w:cs="Arial"/>
                <w:sz w:val="22"/>
                <w:szCs w:val="22"/>
              </w:rPr>
              <w:t>s</w:t>
            </w:r>
            <w:r w:rsidRPr="00793E5D">
              <w:rPr>
                <w:rFonts w:cs="Arial"/>
                <w:sz w:val="22"/>
                <w:szCs w:val="22"/>
              </w:rPr>
              <w:t xml:space="preserve"> of the </w:t>
            </w:r>
            <w:r w:rsidRPr="00793E5D">
              <w:rPr>
                <w:rFonts w:cs="Arial"/>
                <w:b/>
                <w:bCs/>
                <w:sz w:val="22"/>
                <w:szCs w:val="22"/>
              </w:rPr>
              <w:t>automatic voltage</w:t>
            </w:r>
            <w:r w:rsidRPr="00793E5D">
              <w:rPr>
                <w:rFonts w:cs="Arial"/>
                <w:sz w:val="22"/>
                <w:szCs w:val="22"/>
              </w:rPr>
              <w:t xml:space="preserve"> </w:t>
            </w:r>
            <w:r w:rsidRPr="00793E5D">
              <w:rPr>
                <w:rFonts w:cs="Arial"/>
                <w:b/>
                <w:bCs/>
                <w:sz w:val="22"/>
                <w:szCs w:val="22"/>
              </w:rPr>
              <w:t>regulator</w:t>
            </w:r>
            <w:r w:rsidRPr="00793E5D">
              <w:rPr>
                <w:rFonts w:cs="Arial"/>
                <w:sz w:val="22"/>
                <w:szCs w:val="22"/>
              </w:rPr>
              <w:t xml:space="preserve">, </w:t>
            </w:r>
            <w:r w:rsidRPr="00793E5D">
              <w:rPr>
                <w:rFonts w:cs="Arial"/>
                <w:b/>
                <w:bCs/>
                <w:sz w:val="22"/>
                <w:szCs w:val="22"/>
              </w:rPr>
              <w:t>voltage regulating system</w:t>
            </w:r>
            <w:r w:rsidRPr="00793E5D">
              <w:rPr>
                <w:rFonts w:cs="Arial"/>
                <w:sz w:val="22"/>
                <w:szCs w:val="22"/>
              </w:rPr>
              <w:t xml:space="preserve">, alternative voltage controlling device or power system stabilizer, as applicable, on any </w:t>
            </w:r>
            <w:r w:rsidRPr="00793E5D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793E5D">
              <w:rPr>
                <w:rFonts w:cs="Arial"/>
                <w:sz w:val="22"/>
                <w:szCs w:val="22"/>
              </w:rPr>
              <w:t xml:space="preserve"> or </w:t>
            </w:r>
            <w:r w:rsidRPr="00793E5D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>
              <w:rPr>
                <w:rFonts w:cs="Arial"/>
                <w:sz w:val="22"/>
                <w:szCs w:val="22"/>
              </w:rPr>
              <w:t xml:space="preserve">, the entity notified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>within 30 minutes unless the circumstances in requirement R3.1, R3.2, or R3.3 applied.</w:t>
            </w:r>
          </w:p>
        </w:tc>
      </w:tr>
      <w:tr w:rsidR="008653C0" w:rsidRPr="00AC61B7" w14:paraId="4EFBCB9B" w14:textId="77777777" w:rsidTr="00354355">
        <w:tc>
          <w:tcPr>
            <w:tcW w:w="10705" w:type="dxa"/>
            <w:gridSpan w:val="2"/>
            <w:shd w:val="clear" w:color="auto" w:fill="CDD9E4"/>
          </w:tcPr>
          <w:p w14:paraId="3A7B23F6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11F75ED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CBED03A" w14:textId="77777777" w:rsidR="008653C0" w:rsidRPr="002E25D5" w:rsidRDefault="008653C0" w:rsidP="008653C0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F470F86" w14:textId="77777777" w:rsidR="008653C0" w:rsidRPr="00AC61B7" w:rsidRDefault="008653C0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4E8B0719" w14:textId="77777777" w:rsidTr="00354355">
        <w:tc>
          <w:tcPr>
            <w:tcW w:w="10705" w:type="dxa"/>
          </w:tcPr>
          <w:p w14:paraId="542B41F9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A8ED370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4522B54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5525D6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0994102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25FC165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69C27E4" w14:textId="77777777" w:rsidR="008653C0" w:rsidRDefault="008653C0" w:rsidP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718984BB" w14:textId="13B87BE1" w:rsidR="008653C0" w:rsidRPr="002E25D5" w:rsidRDefault="008653C0" w:rsidP="008653C0">
      <w:pPr>
        <w:pStyle w:val="Heading2"/>
      </w:pPr>
      <w:r w:rsidRPr="002E25D5">
        <w:lastRenderedPageBreak/>
        <w:t>R</w:t>
      </w:r>
      <w:r w:rsidR="003E7640">
        <w:t>4</w:t>
      </w:r>
      <w:r w:rsidRPr="002E25D5">
        <w:t xml:space="preserve"> Supporting Evidence and Documentation</w:t>
      </w:r>
    </w:p>
    <w:p w14:paraId="0984C210" w14:textId="4AC9566C" w:rsidR="003E7640" w:rsidRDefault="008653C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3E7640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CE628D" w:rsidRPr="00CE628D">
        <w:rPr>
          <w:rFonts w:cs="Arial"/>
          <w:sz w:val="22"/>
          <w:szCs w:val="22"/>
        </w:rPr>
        <w:t xml:space="preserve">Each </w:t>
      </w:r>
      <w:r w:rsidR="00CE628D" w:rsidRPr="003E7640">
        <w:rPr>
          <w:rFonts w:cs="Arial"/>
          <w:b/>
          <w:bCs/>
          <w:sz w:val="22"/>
          <w:szCs w:val="22"/>
        </w:rPr>
        <w:t>operator</w:t>
      </w:r>
      <w:r w:rsidR="00CE628D" w:rsidRPr="00CE628D">
        <w:rPr>
          <w:rFonts w:cs="Arial"/>
          <w:sz w:val="22"/>
          <w:szCs w:val="22"/>
        </w:rPr>
        <w:t xml:space="preserve"> of a </w:t>
      </w:r>
      <w:r w:rsidR="00CE628D" w:rsidRPr="003E7640">
        <w:rPr>
          <w:rFonts w:cs="Arial"/>
          <w:b/>
          <w:bCs/>
          <w:sz w:val="22"/>
          <w:szCs w:val="22"/>
        </w:rPr>
        <w:t>generating unit</w:t>
      </w:r>
      <w:r w:rsidR="00CE628D" w:rsidRPr="00CE628D">
        <w:rPr>
          <w:rFonts w:cs="Arial"/>
          <w:sz w:val="22"/>
          <w:szCs w:val="22"/>
        </w:rPr>
        <w:t xml:space="preserve"> and </w:t>
      </w:r>
      <w:r w:rsidR="00CE628D" w:rsidRPr="003E7640">
        <w:rPr>
          <w:rFonts w:cs="Arial"/>
          <w:b/>
          <w:bCs/>
          <w:sz w:val="22"/>
          <w:szCs w:val="22"/>
        </w:rPr>
        <w:t>operator</w:t>
      </w:r>
      <w:r w:rsidR="00CE628D" w:rsidRPr="00CE628D">
        <w:rPr>
          <w:rFonts w:cs="Arial"/>
          <w:sz w:val="22"/>
          <w:szCs w:val="22"/>
        </w:rPr>
        <w:t xml:space="preserve"> of an </w:t>
      </w:r>
      <w:r w:rsidR="00CE628D" w:rsidRPr="003E7640">
        <w:rPr>
          <w:rFonts w:cs="Arial"/>
          <w:b/>
          <w:bCs/>
          <w:sz w:val="22"/>
          <w:szCs w:val="22"/>
        </w:rPr>
        <w:t>aggregated generating facility</w:t>
      </w:r>
      <w:r w:rsidR="00CE628D" w:rsidRPr="00CE628D">
        <w:rPr>
          <w:rFonts w:cs="Arial"/>
          <w:sz w:val="22"/>
          <w:szCs w:val="22"/>
        </w:rPr>
        <w:t xml:space="preserve"> must notify the </w:t>
      </w:r>
      <w:r w:rsidR="00CE628D" w:rsidRPr="003E7640">
        <w:rPr>
          <w:rFonts w:cs="Arial"/>
          <w:b/>
          <w:bCs/>
          <w:sz w:val="22"/>
          <w:szCs w:val="22"/>
        </w:rPr>
        <w:t>ISO</w:t>
      </w:r>
      <w:r w:rsidR="00CE628D" w:rsidRPr="00CE628D">
        <w:rPr>
          <w:rFonts w:cs="Arial"/>
          <w:sz w:val="22"/>
          <w:szCs w:val="22"/>
        </w:rPr>
        <w:t xml:space="preserve"> within 30 minutes after becoming aware of a change in </w:t>
      </w:r>
      <w:r w:rsidR="00CE628D" w:rsidRPr="003E7640">
        <w:rPr>
          <w:rFonts w:cs="Arial"/>
          <w:b/>
          <w:bCs/>
          <w:sz w:val="22"/>
          <w:szCs w:val="22"/>
        </w:rPr>
        <w:t>reactive power</w:t>
      </w:r>
      <w:r w:rsidR="00CE628D" w:rsidRPr="00CE628D">
        <w:rPr>
          <w:rFonts w:cs="Arial"/>
          <w:sz w:val="22"/>
          <w:szCs w:val="22"/>
        </w:rPr>
        <w:t xml:space="preserve"> capability due to factors other than a status or control mode change described in requirement R3, or unless: </w:t>
      </w:r>
    </w:p>
    <w:p w14:paraId="3058C286" w14:textId="77777777" w:rsidR="003E7640" w:rsidRDefault="003E764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="00CE628D" w:rsidRPr="003E7640">
        <w:rPr>
          <w:rFonts w:cs="Arial"/>
          <w:b/>
          <w:bCs/>
          <w:sz w:val="22"/>
          <w:szCs w:val="22"/>
        </w:rPr>
        <w:t>R4.1</w:t>
      </w:r>
      <w:r w:rsidR="00CE628D" w:rsidRPr="00CE628D">
        <w:rPr>
          <w:rFonts w:cs="Arial"/>
          <w:sz w:val="22"/>
          <w:szCs w:val="22"/>
        </w:rPr>
        <w:t xml:space="preserve"> the capability has been restored within 30 minutes of the </w:t>
      </w:r>
      <w:r w:rsidR="00CE628D" w:rsidRPr="003E7640">
        <w:rPr>
          <w:rFonts w:cs="Arial"/>
          <w:b/>
          <w:bCs/>
          <w:sz w:val="22"/>
          <w:szCs w:val="22"/>
        </w:rPr>
        <w:t>operator</w:t>
      </w:r>
      <w:r w:rsidR="00CE628D" w:rsidRPr="00CE628D">
        <w:rPr>
          <w:rFonts w:cs="Arial"/>
          <w:sz w:val="22"/>
          <w:szCs w:val="22"/>
        </w:rPr>
        <w:t xml:space="preserve"> of a </w:t>
      </w:r>
      <w:r w:rsidR="00CE628D" w:rsidRPr="003E7640">
        <w:rPr>
          <w:rFonts w:cs="Arial"/>
          <w:b/>
          <w:bCs/>
          <w:sz w:val="22"/>
          <w:szCs w:val="22"/>
        </w:rPr>
        <w:t>generating unit</w:t>
      </w:r>
      <w:r w:rsidR="00CE628D" w:rsidRPr="00CE628D">
        <w:rPr>
          <w:rFonts w:cs="Arial"/>
          <w:sz w:val="22"/>
          <w:szCs w:val="22"/>
        </w:rPr>
        <w:t xml:space="preserve"> or </w:t>
      </w:r>
      <w:r w:rsidR="00CE628D" w:rsidRPr="003E7640">
        <w:rPr>
          <w:rFonts w:cs="Arial"/>
          <w:b/>
          <w:bCs/>
          <w:sz w:val="22"/>
          <w:szCs w:val="22"/>
        </w:rPr>
        <w:t>operator</w:t>
      </w:r>
      <w:r w:rsidR="00CE628D" w:rsidRPr="00CE628D">
        <w:rPr>
          <w:rFonts w:cs="Arial"/>
          <w:sz w:val="22"/>
          <w:szCs w:val="22"/>
        </w:rPr>
        <w:t xml:space="preserve"> of an </w:t>
      </w:r>
      <w:r w:rsidR="00CE628D" w:rsidRPr="003E7640">
        <w:rPr>
          <w:rFonts w:cs="Arial"/>
          <w:b/>
          <w:bCs/>
          <w:sz w:val="22"/>
          <w:szCs w:val="22"/>
        </w:rPr>
        <w:t>aggregated generating facility</w:t>
      </w:r>
      <w:r w:rsidR="00CE628D" w:rsidRPr="00CE628D">
        <w:rPr>
          <w:rFonts w:cs="Arial"/>
          <w:sz w:val="22"/>
          <w:szCs w:val="22"/>
        </w:rPr>
        <w:t xml:space="preserve"> becoming aware of such change, then the </w:t>
      </w:r>
      <w:r w:rsidR="00CE628D" w:rsidRPr="003E7640">
        <w:rPr>
          <w:rFonts w:cs="Arial"/>
          <w:b/>
          <w:bCs/>
          <w:sz w:val="22"/>
          <w:szCs w:val="22"/>
        </w:rPr>
        <w:t>operator</w:t>
      </w:r>
      <w:r w:rsidR="00CE628D" w:rsidRPr="00CE628D">
        <w:rPr>
          <w:rFonts w:cs="Arial"/>
          <w:sz w:val="22"/>
          <w:szCs w:val="22"/>
        </w:rPr>
        <w:t xml:space="preserve"> is not required to notify the </w:t>
      </w:r>
      <w:r w:rsidR="00CE628D" w:rsidRPr="003E7640">
        <w:rPr>
          <w:rFonts w:cs="Arial"/>
          <w:b/>
          <w:bCs/>
          <w:sz w:val="22"/>
          <w:szCs w:val="22"/>
        </w:rPr>
        <w:t>ISO</w:t>
      </w:r>
      <w:r w:rsidR="00CE628D" w:rsidRPr="00CE628D">
        <w:rPr>
          <w:rFonts w:cs="Arial"/>
          <w:sz w:val="22"/>
          <w:szCs w:val="22"/>
        </w:rPr>
        <w:t xml:space="preserve"> of the change in </w:t>
      </w:r>
      <w:r w:rsidR="00CE628D" w:rsidRPr="003E7640">
        <w:rPr>
          <w:rFonts w:cs="Arial"/>
          <w:b/>
          <w:bCs/>
          <w:sz w:val="22"/>
          <w:szCs w:val="22"/>
        </w:rPr>
        <w:t>reactive power</w:t>
      </w:r>
      <w:r w:rsidR="00CE628D" w:rsidRPr="00CE628D">
        <w:rPr>
          <w:rFonts w:cs="Arial"/>
          <w:sz w:val="22"/>
          <w:szCs w:val="22"/>
        </w:rPr>
        <w:t xml:space="preserve"> capability; or</w:t>
      </w:r>
      <w:r w:rsidR="00CE628D">
        <w:rPr>
          <w:rFonts w:cs="Arial"/>
          <w:sz w:val="22"/>
          <w:szCs w:val="22"/>
        </w:rPr>
        <w:t xml:space="preserve"> </w:t>
      </w:r>
    </w:p>
    <w:p w14:paraId="43B5EB13" w14:textId="582B5B08" w:rsidR="008653C0" w:rsidRPr="00973E93" w:rsidRDefault="003E764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E628D" w:rsidRPr="003E7640">
        <w:rPr>
          <w:rFonts w:cs="Arial"/>
          <w:b/>
          <w:bCs/>
          <w:sz w:val="22"/>
          <w:szCs w:val="22"/>
        </w:rPr>
        <w:t>R4.2</w:t>
      </w:r>
      <w:r w:rsidR="00CE628D" w:rsidRPr="00CE628D">
        <w:rPr>
          <w:rFonts w:cs="Arial"/>
          <w:sz w:val="22"/>
          <w:szCs w:val="22"/>
        </w:rPr>
        <w:t xml:space="preserve"> a </w:t>
      </w:r>
      <w:r w:rsidR="00CE628D" w:rsidRPr="003E7640">
        <w:rPr>
          <w:rFonts w:cs="Arial"/>
          <w:b/>
          <w:bCs/>
          <w:sz w:val="22"/>
          <w:szCs w:val="22"/>
        </w:rPr>
        <w:t>generating unit</w:t>
      </w:r>
      <w:r w:rsidR="00CE628D" w:rsidRPr="00CE628D">
        <w:rPr>
          <w:rFonts w:cs="Arial"/>
          <w:sz w:val="22"/>
          <w:szCs w:val="22"/>
        </w:rPr>
        <w:t xml:space="preserve"> or an </w:t>
      </w:r>
      <w:r w:rsidR="00CE628D" w:rsidRPr="003E7640">
        <w:rPr>
          <w:rFonts w:cs="Arial"/>
          <w:b/>
          <w:bCs/>
          <w:sz w:val="22"/>
          <w:szCs w:val="22"/>
        </w:rPr>
        <w:t>aggregated generating facility</w:t>
      </w:r>
      <w:r w:rsidR="00CE628D" w:rsidRPr="00CE628D">
        <w:rPr>
          <w:rFonts w:cs="Arial"/>
          <w:sz w:val="22"/>
          <w:szCs w:val="22"/>
        </w:rPr>
        <w:t xml:space="preserve"> is in testing, start-up, shut-down or offline mode, requirement R4 does not apply</w:t>
      </w:r>
      <w:r w:rsidR="00CE628D">
        <w:rPr>
          <w:rFonts w:cs="Arial"/>
          <w:sz w:val="22"/>
          <w:szCs w:val="22"/>
        </w:rPr>
        <w:t>.</w:t>
      </w:r>
    </w:p>
    <w:p w14:paraId="35081C88" w14:textId="3607E813" w:rsidR="008653C0" w:rsidRPr="00E23282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BF7601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BF7601" w:rsidRPr="00BF7601">
        <w:rPr>
          <w:rFonts w:cs="Arial"/>
          <w:sz w:val="22"/>
          <w:szCs w:val="22"/>
        </w:rPr>
        <w:t xml:space="preserve">Evidence of notifying the </w:t>
      </w:r>
      <w:r w:rsidR="00BF7601" w:rsidRPr="00BF7601">
        <w:rPr>
          <w:rFonts w:cs="Arial"/>
          <w:b/>
          <w:bCs/>
          <w:sz w:val="22"/>
          <w:szCs w:val="22"/>
        </w:rPr>
        <w:t>ISO</w:t>
      </w:r>
      <w:r w:rsidR="00BF7601" w:rsidRPr="00BF7601">
        <w:rPr>
          <w:rFonts w:cs="Arial"/>
          <w:sz w:val="22"/>
          <w:szCs w:val="22"/>
        </w:rPr>
        <w:t xml:space="preserve"> within 30 minutes of becoming aware of a change in reactive power capability as required in requirement R4 exists. Evidence may include voice recordings, </w:t>
      </w:r>
      <w:r w:rsidR="00BF7601" w:rsidRPr="00BF7601">
        <w:rPr>
          <w:rFonts w:cs="Arial"/>
          <w:b/>
          <w:bCs/>
          <w:sz w:val="22"/>
          <w:szCs w:val="22"/>
        </w:rPr>
        <w:t>operator</w:t>
      </w:r>
      <w:r w:rsidR="00BF7601" w:rsidRPr="00BF7601">
        <w:rPr>
          <w:rFonts w:cs="Arial"/>
          <w:sz w:val="22"/>
          <w:szCs w:val="22"/>
        </w:rPr>
        <w:t xml:space="preserve"> logs, or other equivalent evidence</w:t>
      </w:r>
      <w:r w:rsidR="00BF7601">
        <w:rPr>
          <w:rFonts w:cs="Arial"/>
          <w:sz w:val="22"/>
          <w:szCs w:val="22"/>
        </w:rPr>
        <w:t>.</w:t>
      </w:r>
    </w:p>
    <w:p w14:paraId="29665F31" w14:textId="77777777" w:rsidR="00001E58" w:rsidRPr="00D9768B" w:rsidRDefault="008653C0" w:rsidP="00001E5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  <w:r w:rsidR="00001E58">
        <w:rPr>
          <w:rFonts w:cs="Arial"/>
          <w:b/>
          <w:bCs/>
          <w:sz w:val="22"/>
          <w:szCs w:val="22"/>
        </w:rPr>
        <w:tab/>
      </w:r>
      <w:r w:rsidR="00001E58" w:rsidRPr="00973E93">
        <w:rPr>
          <w:rFonts w:cs="Arial"/>
          <w:b/>
          <w:bCs/>
          <w:sz w:val="22"/>
          <w:szCs w:val="22"/>
        </w:rPr>
        <w:tab/>
      </w:r>
    </w:p>
    <w:p w14:paraId="575E9CF6" w14:textId="77777777" w:rsidR="00001E58" w:rsidRPr="00973E93" w:rsidRDefault="00001E58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01E58" w:rsidRPr="002C7D64" w14:paraId="091FE2BC" w14:textId="77777777" w:rsidTr="006516BA">
        <w:tc>
          <w:tcPr>
            <w:tcW w:w="10705" w:type="dxa"/>
            <w:shd w:val="clear" w:color="auto" w:fill="CDD9E4"/>
          </w:tcPr>
          <w:p w14:paraId="22AA55AC" w14:textId="120F7C00" w:rsidR="00001E58" w:rsidRPr="00001E58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001E58">
              <w:rPr>
                <w:rFonts w:eastAsia="Calibri" w:cs="Arial"/>
                <w:sz w:val="22"/>
                <w:szCs w:val="22"/>
              </w:rPr>
              <w:t>Did</w:t>
            </w:r>
            <w:proofErr w:type="gramEnd"/>
            <w:r w:rsidRPr="00001E58">
              <w:rPr>
                <w:rFonts w:eastAsia="Calibri" w:cs="Arial"/>
                <w:sz w:val="22"/>
                <w:szCs w:val="22"/>
              </w:rPr>
              <w:t xml:space="preserve"> the entity become aware of a change in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reactive power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 capability due to </w:t>
            </w:r>
          </w:p>
          <w:p w14:paraId="63B8721D" w14:textId="7BA55DE1" w:rsidR="00001E58" w:rsidRPr="00001E58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001E58">
              <w:rPr>
                <w:rFonts w:eastAsia="Calibri" w:cs="Arial"/>
                <w:sz w:val="22"/>
                <w:szCs w:val="22"/>
              </w:rPr>
              <w:t>factors other than a status or control mode change described in requirement R3 during the audit period?</w:t>
            </w:r>
          </w:p>
          <w:p w14:paraId="7473C4D0" w14:textId="77777777" w:rsidR="00001E5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35FEC031" w14:textId="48A8AB79" w:rsidR="00001E58" w:rsidRPr="003C7E77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3C7E77">
              <w:rPr>
                <w:rFonts w:eastAsia="Calibri" w:cs="Arial"/>
                <w:sz w:val="22"/>
                <w:szCs w:val="22"/>
              </w:rPr>
              <w:t xml:space="preserve">If Yes, provide a list of changes and corresponding evidence of notifying the </w:t>
            </w:r>
            <w:r w:rsidRPr="003C7E77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3C7E77">
              <w:rPr>
                <w:rFonts w:eastAsia="Calibri" w:cs="Arial"/>
                <w:sz w:val="22"/>
                <w:szCs w:val="22"/>
              </w:rPr>
              <w:t>. If No, describe how this was determined in the narrative section below.</w:t>
            </w:r>
          </w:p>
        </w:tc>
      </w:tr>
      <w:tr w:rsidR="00001E58" w:rsidRPr="002C7D64" w14:paraId="59EF0A65" w14:textId="77777777" w:rsidTr="006516BA">
        <w:tc>
          <w:tcPr>
            <w:tcW w:w="10705" w:type="dxa"/>
          </w:tcPr>
          <w:p w14:paraId="2749EBFD" w14:textId="77777777" w:rsidR="00001E58" w:rsidRPr="002C7D64" w:rsidRDefault="00001E5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33B6513" w14:textId="426EBB74" w:rsidR="008653C0" w:rsidRPr="00D9768B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3DA97ADA" w14:textId="777777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29DABFE2" w14:textId="77777777" w:rsidR="008653C0" w:rsidRPr="00B804F9" w:rsidRDefault="008653C0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452237BA" w14:textId="77777777" w:rsidTr="00342AD3">
        <w:tc>
          <w:tcPr>
            <w:tcW w:w="10705" w:type="dxa"/>
            <w:shd w:val="clear" w:color="auto" w:fill="CDD9E4"/>
          </w:tcPr>
          <w:p w14:paraId="48000DE7" w14:textId="6F6BEFE2" w:rsidR="008653C0" w:rsidRPr="001D399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8653C0" w:rsidRPr="002C7D64" w14:paraId="15FE8707" w14:textId="77777777" w:rsidTr="00342AD3">
        <w:tc>
          <w:tcPr>
            <w:tcW w:w="10705" w:type="dxa"/>
          </w:tcPr>
          <w:p w14:paraId="4CC0A81F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08EE23F" w14:textId="77777777" w:rsidR="008653C0" w:rsidRPr="002C7D64" w:rsidRDefault="008653C0" w:rsidP="00CD1005">
      <w:pPr>
        <w:pStyle w:val="Heading3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8653C0" w:rsidRPr="002C7D64" w14:paraId="2CD3DEE8" w14:textId="77777777" w:rsidTr="003543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48A6865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8653C0" w:rsidRPr="002C7D64" w14:paraId="2283097F" w14:textId="77777777" w:rsidTr="003543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71B398E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4A7BDD2B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CE099A2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F729B9E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AC8C5FB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35FEFE5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8653C0" w:rsidRPr="002C7D64" w14:paraId="4374B53E" w14:textId="77777777" w:rsidTr="00354355">
        <w:trPr>
          <w:trHeight w:val="207"/>
        </w:trPr>
        <w:tc>
          <w:tcPr>
            <w:tcW w:w="1706" w:type="dxa"/>
          </w:tcPr>
          <w:p w14:paraId="181016CB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C47326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26660C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C9BA2AF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BCFF1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2932EBB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22111BB9" w14:textId="77777777" w:rsidTr="00354355">
        <w:trPr>
          <w:trHeight w:val="194"/>
        </w:trPr>
        <w:tc>
          <w:tcPr>
            <w:tcW w:w="1706" w:type="dxa"/>
          </w:tcPr>
          <w:p w14:paraId="6F59E84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7310D6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FDC6DB4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669763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6E833E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51C19A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6567371F" w14:textId="77777777" w:rsidTr="00354355">
        <w:trPr>
          <w:trHeight w:val="207"/>
        </w:trPr>
        <w:tc>
          <w:tcPr>
            <w:tcW w:w="1706" w:type="dxa"/>
          </w:tcPr>
          <w:p w14:paraId="05614BF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0AB3E3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7D5E8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8A11A06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7700C1A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08D3CEE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3BA9719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8437711" w14:textId="77777777" w:rsidR="008653C0" w:rsidRDefault="008653C0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F3BB0F9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381807CD" w14:textId="77777777" w:rsidTr="00354355">
        <w:tc>
          <w:tcPr>
            <w:tcW w:w="10705" w:type="dxa"/>
          </w:tcPr>
          <w:p w14:paraId="30012C94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7264FA73" w14:textId="77777777" w:rsidTr="00354355">
        <w:tc>
          <w:tcPr>
            <w:tcW w:w="10705" w:type="dxa"/>
          </w:tcPr>
          <w:p w14:paraId="0CF01BBE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5171B9E7" w14:textId="77777777" w:rsidTr="00354355">
        <w:tc>
          <w:tcPr>
            <w:tcW w:w="10705" w:type="dxa"/>
          </w:tcPr>
          <w:p w14:paraId="26E8F0FC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2F5C244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92A5B07" w14:textId="179B27A7" w:rsidR="008653C0" w:rsidRPr="00AC61B7" w:rsidRDefault="008653C0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VAR-002-AB-4.1</w:t>
      </w:r>
      <w:r w:rsidRPr="00AC61B7">
        <w:t xml:space="preserve">, </w:t>
      </w:r>
      <w:r w:rsidRPr="00D77196">
        <w:t>R</w:t>
      </w:r>
      <w:r w:rsidR="000D7FCD">
        <w:t>4</w:t>
      </w:r>
    </w:p>
    <w:p w14:paraId="68F321D0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lastRenderedPageBreak/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8653C0" w:rsidRPr="00AC61B7" w14:paraId="2E2C5EC2" w14:textId="77777777" w:rsidTr="00354355">
        <w:tc>
          <w:tcPr>
            <w:tcW w:w="362" w:type="dxa"/>
          </w:tcPr>
          <w:p w14:paraId="52651595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AF9D9FC" w14:textId="5E33ED18" w:rsidR="008653C0" w:rsidRPr="00E30980" w:rsidRDefault="00E3098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Verify that for </w:t>
            </w:r>
            <w:r w:rsidRPr="00CE628D">
              <w:rPr>
                <w:rFonts w:cs="Arial"/>
                <w:sz w:val="22"/>
                <w:szCs w:val="22"/>
              </w:rPr>
              <w:t>change</w:t>
            </w:r>
            <w:r>
              <w:rPr>
                <w:rFonts w:cs="Arial"/>
                <w:sz w:val="22"/>
                <w:szCs w:val="22"/>
              </w:rPr>
              <w:t>s</w:t>
            </w:r>
            <w:r w:rsidRPr="00CE628D">
              <w:rPr>
                <w:rFonts w:cs="Arial"/>
                <w:sz w:val="22"/>
                <w:szCs w:val="22"/>
              </w:rPr>
              <w:t xml:space="preserve"> in </w:t>
            </w:r>
            <w:r w:rsidRPr="003E7640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Pr="00CE628D">
              <w:rPr>
                <w:rFonts w:cs="Arial"/>
                <w:sz w:val="22"/>
                <w:szCs w:val="22"/>
              </w:rPr>
              <w:t xml:space="preserve"> capability due to factors other than a status or control mode change described in requirement R3</w:t>
            </w:r>
            <w:r>
              <w:rPr>
                <w:rFonts w:cs="Arial"/>
                <w:sz w:val="22"/>
                <w:szCs w:val="22"/>
              </w:rPr>
              <w:t xml:space="preserve">, the entity notified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 xml:space="preserve">within 30 minutes after becoming aware of the change </w:t>
            </w:r>
            <w:r w:rsidR="00415A74">
              <w:rPr>
                <w:rFonts w:cs="Arial"/>
                <w:sz w:val="22"/>
                <w:szCs w:val="22"/>
              </w:rPr>
              <w:t>unless the circumstances in requirement R4.1 or R4.2 applied.</w:t>
            </w:r>
          </w:p>
        </w:tc>
      </w:tr>
      <w:tr w:rsidR="008653C0" w:rsidRPr="00AC61B7" w14:paraId="289962A7" w14:textId="77777777" w:rsidTr="00354355">
        <w:tc>
          <w:tcPr>
            <w:tcW w:w="10705" w:type="dxa"/>
            <w:gridSpan w:val="2"/>
            <w:shd w:val="clear" w:color="auto" w:fill="CDD9E4"/>
          </w:tcPr>
          <w:p w14:paraId="786A7F0F" w14:textId="097F7ED6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="007350B7" w:rsidRPr="007350B7">
              <w:rPr>
                <w:rFonts w:cs="Arial"/>
                <w:bCs/>
                <w:sz w:val="22"/>
                <w:szCs w:val="22"/>
              </w:rPr>
              <w:t>It is clear that VAR-002</w:t>
            </w:r>
            <w:proofErr w:type="gramEnd"/>
            <w:r w:rsidR="007350B7" w:rsidRPr="007350B7">
              <w:rPr>
                <w:rFonts w:cs="Arial"/>
                <w:bCs/>
                <w:sz w:val="22"/>
                <w:szCs w:val="22"/>
              </w:rPr>
              <w:t>-</w:t>
            </w:r>
            <w:r w:rsidR="007350B7">
              <w:rPr>
                <w:rFonts w:cs="Arial"/>
                <w:bCs/>
                <w:sz w:val="22"/>
                <w:szCs w:val="22"/>
              </w:rPr>
              <w:t>AB-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4.1, </w:t>
            </w:r>
            <w:r w:rsidR="00383E99">
              <w:rPr>
                <w:rFonts w:cs="Arial"/>
                <w:bCs/>
                <w:sz w:val="22"/>
                <w:szCs w:val="22"/>
              </w:rPr>
              <w:t>r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equirement R4 will only be a violation if the change is not reported </w:t>
            </w:r>
            <w:r w:rsidR="007C1388">
              <w:rPr>
                <w:rFonts w:cs="Arial"/>
                <w:bCs/>
                <w:sz w:val="22"/>
                <w:szCs w:val="22"/>
              </w:rPr>
              <w:t xml:space="preserve">within 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>30 minutes</w:t>
            </w:r>
            <w:r w:rsidR="007C1388">
              <w:rPr>
                <w:rFonts w:cs="Arial"/>
                <w:bCs/>
                <w:sz w:val="22"/>
                <w:szCs w:val="22"/>
              </w:rPr>
              <w:t xml:space="preserve"> after</w:t>
            </w:r>
            <w:r w:rsidR="0013465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becoming aware of the status change in </w:t>
            </w:r>
            <w:r w:rsidR="007350B7" w:rsidRPr="00216B0C">
              <w:rPr>
                <w:rFonts w:cs="Arial"/>
                <w:b/>
                <w:sz w:val="22"/>
                <w:szCs w:val="22"/>
              </w:rPr>
              <w:t>reactive</w:t>
            </w:r>
            <w:r w:rsidR="00216B0C" w:rsidRPr="00216B0C">
              <w:rPr>
                <w:rFonts w:cs="Arial"/>
                <w:b/>
                <w:sz w:val="22"/>
                <w:szCs w:val="22"/>
              </w:rPr>
              <w:t xml:space="preserve"> power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 capability. An auditor will ask an entity for evidence to demonstrate when it became aware of the change.  This will not be purely subjective; there are technical instances (e.g. unit trips, ramping, and equipment/</w:t>
            </w:r>
            <w:r w:rsidR="002B2453">
              <w:rPr>
                <w:rFonts w:cs="Arial"/>
                <w:b/>
                <w:sz w:val="22"/>
                <w:szCs w:val="22"/>
              </w:rPr>
              <w:t>automatic voltage regulator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 failures) where it is likely that an entity was made aware of the change in </w:t>
            </w:r>
            <w:r w:rsidR="007350B7" w:rsidRPr="00AA3A11">
              <w:rPr>
                <w:rFonts w:cs="Arial"/>
                <w:b/>
                <w:sz w:val="22"/>
                <w:szCs w:val="22"/>
              </w:rPr>
              <w:t>reactive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A3A11" w:rsidRPr="00AA3A11">
              <w:rPr>
                <w:rFonts w:cs="Arial"/>
                <w:b/>
                <w:sz w:val="22"/>
                <w:szCs w:val="22"/>
              </w:rPr>
              <w:t>power</w:t>
            </w:r>
            <w:r w:rsidR="00EC330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350B7" w:rsidRPr="007350B7">
              <w:rPr>
                <w:rFonts w:cs="Arial"/>
                <w:bCs/>
                <w:sz w:val="22"/>
                <w:szCs w:val="22"/>
              </w:rPr>
              <w:t>capability.</w:t>
            </w:r>
          </w:p>
        </w:tc>
      </w:tr>
    </w:tbl>
    <w:p w14:paraId="1F6A726B" w14:textId="77777777" w:rsidR="008653C0" w:rsidRPr="002E25D5" w:rsidRDefault="008653C0" w:rsidP="008653C0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1B42CDD" w14:textId="77777777" w:rsidR="008653C0" w:rsidRPr="00AC61B7" w:rsidRDefault="008653C0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15608E05" w14:textId="77777777" w:rsidTr="00354355">
        <w:tc>
          <w:tcPr>
            <w:tcW w:w="10705" w:type="dxa"/>
          </w:tcPr>
          <w:p w14:paraId="082A0AC2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EB5A3D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F1C4FB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01E9D75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18B8E43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1DD6460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43512CF" w14:textId="77777777" w:rsidR="008653C0" w:rsidRDefault="008653C0" w:rsidP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41FF433" w14:textId="6A8E5962" w:rsidR="008653C0" w:rsidRPr="002E25D5" w:rsidRDefault="008653C0" w:rsidP="008653C0">
      <w:pPr>
        <w:pStyle w:val="Heading2"/>
      </w:pPr>
      <w:r w:rsidRPr="002E25D5">
        <w:lastRenderedPageBreak/>
        <w:t>R</w:t>
      </w:r>
      <w:r w:rsidR="006878E5">
        <w:t>5</w:t>
      </w:r>
      <w:r w:rsidRPr="002E25D5">
        <w:t xml:space="preserve"> Supporting Evidence and Documentation</w:t>
      </w:r>
    </w:p>
    <w:p w14:paraId="6C938AE9" w14:textId="16856CB3" w:rsidR="00132D95" w:rsidRDefault="008653C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832A4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32D95" w:rsidRPr="00132D95">
        <w:rPr>
          <w:rFonts w:cs="Arial"/>
          <w:sz w:val="22"/>
          <w:szCs w:val="22"/>
        </w:rPr>
        <w:t xml:space="preserve">Each </w:t>
      </w:r>
      <w:r w:rsidR="00132D95" w:rsidRPr="00132D95">
        <w:rPr>
          <w:rFonts w:cs="Arial"/>
          <w:b/>
          <w:bCs/>
          <w:sz w:val="22"/>
          <w:szCs w:val="22"/>
        </w:rPr>
        <w:t>legal owner</w:t>
      </w:r>
      <w:r w:rsidR="00132D95" w:rsidRPr="00132D95">
        <w:rPr>
          <w:rFonts w:cs="Arial"/>
          <w:sz w:val="22"/>
          <w:szCs w:val="22"/>
        </w:rPr>
        <w:t xml:space="preserve"> of a </w:t>
      </w:r>
      <w:r w:rsidR="00132D95" w:rsidRPr="00132D95">
        <w:rPr>
          <w:rFonts w:cs="Arial"/>
          <w:b/>
          <w:bCs/>
          <w:sz w:val="22"/>
          <w:szCs w:val="22"/>
        </w:rPr>
        <w:t>generating unit</w:t>
      </w:r>
      <w:r w:rsidR="00132D95" w:rsidRPr="00132D95">
        <w:rPr>
          <w:rFonts w:cs="Arial"/>
          <w:sz w:val="22"/>
          <w:szCs w:val="22"/>
        </w:rPr>
        <w:t xml:space="preserve"> and each </w:t>
      </w:r>
      <w:r w:rsidR="00132D95" w:rsidRPr="00132D95">
        <w:rPr>
          <w:rFonts w:cs="Arial"/>
          <w:b/>
          <w:bCs/>
          <w:sz w:val="22"/>
          <w:szCs w:val="22"/>
        </w:rPr>
        <w:t>legal owner</w:t>
      </w:r>
      <w:r w:rsidR="00132D95" w:rsidRPr="00132D95">
        <w:rPr>
          <w:rFonts w:cs="Arial"/>
          <w:sz w:val="22"/>
          <w:szCs w:val="22"/>
        </w:rPr>
        <w:t xml:space="preserve"> of an </w:t>
      </w:r>
      <w:r w:rsidR="00132D95" w:rsidRPr="00132D95">
        <w:rPr>
          <w:rFonts w:cs="Arial"/>
          <w:b/>
          <w:bCs/>
          <w:sz w:val="22"/>
          <w:szCs w:val="22"/>
        </w:rPr>
        <w:t xml:space="preserve">aggregated generating facility </w:t>
      </w:r>
      <w:r w:rsidR="00132D95" w:rsidRPr="00132D95">
        <w:rPr>
          <w:rFonts w:cs="Arial"/>
          <w:sz w:val="22"/>
          <w:szCs w:val="22"/>
        </w:rPr>
        <w:t xml:space="preserve">whose step-up transformer for connecting to the </w:t>
      </w:r>
      <w:r w:rsidR="00132D95" w:rsidRPr="00132D95">
        <w:rPr>
          <w:rFonts w:cs="Arial"/>
          <w:b/>
          <w:bCs/>
          <w:sz w:val="22"/>
          <w:szCs w:val="22"/>
        </w:rPr>
        <w:t>transmission system</w:t>
      </w:r>
      <w:r w:rsidR="00132D95" w:rsidRPr="00132D95">
        <w:rPr>
          <w:rFonts w:cs="Arial"/>
          <w:sz w:val="22"/>
          <w:szCs w:val="22"/>
        </w:rPr>
        <w:t xml:space="preserve"> or auxiliary transformer has primary voltages equal to or greater than the </w:t>
      </w:r>
      <w:r w:rsidR="00132D95" w:rsidRPr="00132D95">
        <w:rPr>
          <w:rFonts w:cs="Arial"/>
          <w:b/>
          <w:bCs/>
          <w:sz w:val="22"/>
          <w:szCs w:val="22"/>
        </w:rPr>
        <w:t>generating unit</w:t>
      </w:r>
      <w:r w:rsidR="00132D95" w:rsidRPr="00132D95">
        <w:rPr>
          <w:rFonts w:cs="Arial"/>
          <w:sz w:val="22"/>
          <w:szCs w:val="22"/>
        </w:rPr>
        <w:t xml:space="preserve"> terminal voltage must provide any one or more of the following to the </w:t>
      </w:r>
      <w:r w:rsidR="00132D95" w:rsidRPr="00132D95">
        <w:rPr>
          <w:rFonts w:cs="Arial"/>
          <w:b/>
          <w:bCs/>
          <w:sz w:val="22"/>
          <w:szCs w:val="22"/>
        </w:rPr>
        <w:t>ISO</w:t>
      </w:r>
      <w:r w:rsidR="00132D95" w:rsidRPr="00132D95">
        <w:rPr>
          <w:rFonts w:cs="Arial"/>
          <w:sz w:val="22"/>
          <w:szCs w:val="22"/>
        </w:rPr>
        <w:t xml:space="preserve"> within 30 </w:t>
      </w:r>
      <w:r w:rsidR="00132D95" w:rsidRPr="00132D95">
        <w:rPr>
          <w:rFonts w:cs="Arial"/>
          <w:b/>
          <w:bCs/>
          <w:sz w:val="22"/>
          <w:szCs w:val="22"/>
        </w:rPr>
        <w:t>days</w:t>
      </w:r>
      <w:r w:rsidR="00132D95" w:rsidRPr="00132D95">
        <w:rPr>
          <w:rFonts w:cs="Arial"/>
          <w:sz w:val="22"/>
          <w:szCs w:val="22"/>
        </w:rPr>
        <w:t xml:space="preserve"> of a request: </w:t>
      </w:r>
    </w:p>
    <w:p w14:paraId="63DE7D5B" w14:textId="77777777" w:rsidR="00132D95" w:rsidRDefault="00132D95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32D95">
        <w:rPr>
          <w:rFonts w:cs="Arial"/>
          <w:sz w:val="22"/>
          <w:szCs w:val="22"/>
        </w:rPr>
        <w:t xml:space="preserve">(a) tap </w:t>
      </w:r>
      <w:proofErr w:type="gramStart"/>
      <w:r w:rsidRPr="00132D95">
        <w:rPr>
          <w:rFonts w:cs="Arial"/>
          <w:sz w:val="22"/>
          <w:szCs w:val="22"/>
        </w:rPr>
        <w:t>settings;</w:t>
      </w:r>
      <w:proofErr w:type="gramEnd"/>
      <w:r w:rsidRPr="00132D95">
        <w:rPr>
          <w:rFonts w:cs="Arial"/>
          <w:sz w:val="22"/>
          <w:szCs w:val="22"/>
        </w:rPr>
        <w:t xml:space="preserve"> </w:t>
      </w:r>
    </w:p>
    <w:p w14:paraId="71AE89C4" w14:textId="77777777" w:rsidR="00132D95" w:rsidRDefault="00132D95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32D95">
        <w:rPr>
          <w:rFonts w:cs="Arial"/>
          <w:sz w:val="22"/>
          <w:szCs w:val="22"/>
        </w:rPr>
        <w:t xml:space="preserve">(b) available fixed tap ranges; and </w:t>
      </w:r>
    </w:p>
    <w:p w14:paraId="68E81C25" w14:textId="4FE815B8" w:rsidR="008653C0" w:rsidRPr="00973E93" w:rsidRDefault="00132D95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32D95">
        <w:rPr>
          <w:rFonts w:cs="Arial"/>
          <w:sz w:val="22"/>
          <w:szCs w:val="22"/>
        </w:rPr>
        <w:t>(c) impedance data.</w:t>
      </w:r>
    </w:p>
    <w:p w14:paraId="2B8CAC8E" w14:textId="71E6C0CB" w:rsidR="008653C0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6878E5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6878E5" w:rsidRPr="006878E5">
        <w:rPr>
          <w:rFonts w:cs="Arial"/>
          <w:sz w:val="22"/>
          <w:szCs w:val="22"/>
        </w:rPr>
        <w:t xml:space="preserve">Evidence of providing the </w:t>
      </w:r>
      <w:r w:rsidR="006878E5" w:rsidRPr="006878E5">
        <w:rPr>
          <w:rFonts w:cs="Arial"/>
          <w:b/>
          <w:bCs/>
          <w:sz w:val="22"/>
          <w:szCs w:val="22"/>
        </w:rPr>
        <w:t>ISO</w:t>
      </w:r>
      <w:r w:rsidR="006878E5" w:rsidRPr="006878E5">
        <w:rPr>
          <w:rFonts w:cs="Arial"/>
          <w:sz w:val="22"/>
          <w:szCs w:val="22"/>
        </w:rPr>
        <w:t xml:space="preserve"> with information on its step-up and auxiliary transformers, as required in requirement R5 exists. Evidence may include dated written or electronic records, or other equivalent evidence.</w:t>
      </w:r>
    </w:p>
    <w:p w14:paraId="65CBEA25" w14:textId="77777777" w:rsidR="00001E58" w:rsidRPr="00D9768B" w:rsidRDefault="00001E58" w:rsidP="00001E5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AE27A76" w14:textId="77777777" w:rsidR="00001E58" w:rsidRPr="00973E93" w:rsidRDefault="00001E58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01E58" w:rsidRPr="002C7D64" w14:paraId="49F1B3EA" w14:textId="77777777" w:rsidTr="006516BA">
        <w:tc>
          <w:tcPr>
            <w:tcW w:w="10705" w:type="dxa"/>
            <w:shd w:val="clear" w:color="auto" w:fill="CDD9E4"/>
          </w:tcPr>
          <w:p w14:paraId="3D80E5B9" w14:textId="06A04A12" w:rsidR="00001E58" w:rsidRPr="00001E58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001E58">
              <w:rPr>
                <w:rFonts w:eastAsia="Calibri" w:cs="Arial"/>
                <w:sz w:val="22"/>
                <w:szCs w:val="22"/>
              </w:rPr>
              <w:t>Did</w:t>
            </w:r>
            <w:proofErr w:type="gramEnd"/>
            <w:r w:rsidRPr="00001E58">
              <w:rPr>
                <w:rFonts w:eastAsia="Calibri" w:cs="Arial"/>
                <w:sz w:val="22"/>
                <w:szCs w:val="22"/>
              </w:rPr>
              <w:t xml:space="preserve"> the entity receive a request from the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 for R5 data during the audit period?</w:t>
            </w:r>
          </w:p>
          <w:p w14:paraId="2A008F72" w14:textId="77777777" w:rsidR="00001E5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5507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2839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4F9B06B" w14:textId="109D48F0" w:rsidR="00001E58" w:rsidRPr="00814B1A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814B1A">
              <w:rPr>
                <w:rFonts w:eastAsia="Calibri" w:cs="Arial"/>
                <w:sz w:val="22"/>
                <w:szCs w:val="22"/>
              </w:rPr>
              <w:t xml:space="preserve">If Yes, provide a list of such requests and corresponding evidence of providing the requested information to the </w:t>
            </w:r>
            <w:r w:rsidRPr="00814B1A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814B1A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001E58" w:rsidRPr="002C7D64" w14:paraId="26015AB6" w14:textId="77777777" w:rsidTr="006516BA">
        <w:tc>
          <w:tcPr>
            <w:tcW w:w="10705" w:type="dxa"/>
          </w:tcPr>
          <w:p w14:paraId="588FF6F1" w14:textId="77777777" w:rsidR="00001E58" w:rsidRPr="002C7D64" w:rsidRDefault="00001E5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8892E7C" w14:textId="77777777" w:rsidR="00001E58" w:rsidRPr="00E23282" w:rsidRDefault="00001E58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4EC499C1" w14:textId="77777777" w:rsidR="008653C0" w:rsidRPr="00D9768B" w:rsidRDefault="008653C0" w:rsidP="00CD1005">
      <w:pPr>
        <w:keepNext/>
        <w:keepLines/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AAD5EC4" w14:textId="777777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68198EC5" w14:textId="77777777" w:rsidR="008653C0" w:rsidRPr="00B804F9" w:rsidRDefault="008653C0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5255C7DD" w14:textId="77777777" w:rsidTr="00342AD3">
        <w:tc>
          <w:tcPr>
            <w:tcW w:w="10705" w:type="dxa"/>
            <w:shd w:val="clear" w:color="auto" w:fill="CDD9E4"/>
          </w:tcPr>
          <w:p w14:paraId="3787084A" w14:textId="2B13758B" w:rsidR="008653C0" w:rsidRPr="001D399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8653C0" w:rsidRPr="002C7D64" w14:paraId="3F6039BB" w14:textId="77777777" w:rsidTr="00342AD3">
        <w:tc>
          <w:tcPr>
            <w:tcW w:w="10705" w:type="dxa"/>
          </w:tcPr>
          <w:p w14:paraId="3FE13FFA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9938197" w14:textId="77777777" w:rsidR="008653C0" w:rsidRPr="002C7D64" w:rsidRDefault="008653C0" w:rsidP="00CD1005">
      <w:pPr>
        <w:pStyle w:val="Heading3"/>
        <w:keepNext w:val="0"/>
        <w:keepLines w:val="0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8653C0" w:rsidRPr="002C7D64" w14:paraId="46DAA653" w14:textId="77777777" w:rsidTr="003543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ADF62B5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8653C0" w:rsidRPr="002C7D64" w14:paraId="7CFF798A" w14:textId="77777777" w:rsidTr="003543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D2B9F8F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D950FE3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A8F3042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23B480A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7478F69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F557893" w14:textId="77777777" w:rsidR="008653C0" w:rsidRPr="002C7D64" w:rsidRDefault="008653C0" w:rsidP="00CD1005">
            <w:pPr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8653C0" w:rsidRPr="002C7D64" w14:paraId="4547A2A5" w14:textId="77777777" w:rsidTr="00354355">
        <w:trPr>
          <w:trHeight w:val="207"/>
        </w:trPr>
        <w:tc>
          <w:tcPr>
            <w:tcW w:w="1706" w:type="dxa"/>
          </w:tcPr>
          <w:p w14:paraId="6FE690A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B492C4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1340A7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4814D86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F87B131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3A5A8C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45FDF0DE" w14:textId="77777777" w:rsidTr="00354355">
        <w:trPr>
          <w:trHeight w:val="194"/>
        </w:trPr>
        <w:tc>
          <w:tcPr>
            <w:tcW w:w="1706" w:type="dxa"/>
          </w:tcPr>
          <w:p w14:paraId="6837661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05350A6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49CC2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52A5B9F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509BFF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2168BC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019BCD45" w14:textId="77777777" w:rsidTr="00354355">
        <w:trPr>
          <w:trHeight w:val="207"/>
        </w:trPr>
        <w:tc>
          <w:tcPr>
            <w:tcW w:w="1706" w:type="dxa"/>
          </w:tcPr>
          <w:p w14:paraId="3A0E53B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2AF1A0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2866A5E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9AB5A3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DB19194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02AB62F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11E7947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91F7D43" w14:textId="77777777" w:rsidR="008653C0" w:rsidRDefault="008653C0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81531AE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2CE94E1E" w14:textId="77777777" w:rsidTr="00354355">
        <w:tc>
          <w:tcPr>
            <w:tcW w:w="10705" w:type="dxa"/>
          </w:tcPr>
          <w:p w14:paraId="101FBED9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37F112D5" w14:textId="77777777" w:rsidTr="00354355">
        <w:tc>
          <w:tcPr>
            <w:tcW w:w="10705" w:type="dxa"/>
          </w:tcPr>
          <w:p w14:paraId="0D66B316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72C3790D" w14:textId="77777777" w:rsidTr="00354355">
        <w:tc>
          <w:tcPr>
            <w:tcW w:w="10705" w:type="dxa"/>
          </w:tcPr>
          <w:p w14:paraId="366C45ED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007CD66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65FAEA0" w14:textId="470BE6E2" w:rsidR="008653C0" w:rsidRPr="00AC61B7" w:rsidRDefault="008653C0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VAR-002-AB-4.1</w:t>
      </w:r>
      <w:r w:rsidRPr="00AC61B7">
        <w:t xml:space="preserve">, </w:t>
      </w:r>
      <w:r w:rsidRPr="00D77196">
        <w:t>R</w:t>
      </w:r>
      <w:r w:rsidR="00692AEF">
        <w:t>5</w:t>
      </w:r>
    </w:p>
    <w:p w14:paraId="2FBB1188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8653C0" w:rsidRPr="00AC61B7" w14:paraId="7C4E09E7" w14:textId="77777777" w:rsidTr="00354355">
        <w:tc>
          <w:tcPr>
            <w:tcW w:w="362" w:type="dxa"/>
          </w:tcPr>
          <w:p w14:paraId="369C6D57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0F7FC7D" w14:textId="0020D702" w:rsidR="00CC0E09" w:rsidRPr="00CC0E09" w:rsidRDefault="00CC0E09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Verify the entity </w:t>
            </w:r>
            <w:r w:rsidRPr="00CC0E09">
              <w:rPr>
                <w:rFonts w:cs="Arial"/>
                <w:sz w:val="22"/>
                <w:szCs w:val="22"/>
              </w:rPr>
              <w:t xml:space="preserve">whose step-up transformer for connecting to the </w:t>
            </w:r>
            <w:r w:rsidRPr="00CC0E09">
              <w:rPr>
                <w:rFonts w:cs="Arial"/>
                <w:b/>
                <w:bCs/>
                <w:sz w:val="22"/>
                <w:szCs w:val="22"/>
              </w:rPr>
              <w:t>transmission system</w:t>
            </w:r>
            <w:r w:rsidRPr="00CC0E09">
              <w:rPr>
                <w:rFonts w:cs="Arial"/>
                <w:sz w:val="22"/>
                <w:szCs w:val="22"/>
              </w:rPr>
              <w:t xml:space="preserve"> or auxiliary transformer has primary voltages equal to or greater than the </w:t>
            </w:r>
            <w:r w:rsidRPr="00CC0E09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CC0E09">
              <w:rPr>
                <w:rFonts w:cs="Arial"/>
                <w:sz w:val="22"/>
                <w:szCs w:val="22"/>
              </w:rPr>
              <w:t xml:space="preserve"> terminal voltage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C0E09">
              <w:rPr>
                <w:rFonts w:cs="Arial"/>
                <w:sz w:val="22"/>
                <w:szCs w:val="22"/>
              </w:rPr>
              <w:t>provide</w:t>
            </w:r>
            <w:r>
              <w:rPr>
                <w:rFonts w:cs="Arial"/>
                <w:sz w:val="22"/>
                <w:szCs w:val="22"/>
              </w:rPr>
              <w:t>d</w:t>
            </w:r>
            <w:r w:rsidRPr="00CC0E09">
              <w:rPr>
                <w:rFonts w:cs="Arial"/>
                <w:sz w:val="22"/>
                <w:szCs w:val="22"/>
              </w:rPr>
              <w:t xml:space="preserve"> any one or more of the following to the </w:t>
            </w:r>
            <w:r w:rsidRPr="00CC0E09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CC0E09">
              <w:rPr>
                <w:rFonts w:cs="Arial"/>
                <w:sz w:val="22"/>
                <w:szCs w:val="22"/>
              </w:rPr>
              <w:t xml:space="preserve"> within 30 </w:t>
            </w:r>
            <w:r w:rsidRPr="00CC0E09">
              <w:rPr>
                <w:rFonts w:cs="Arial"/>
                <w:b/>
                <w:bCs/>
                <w:sz w:val="22"/>
                <w:szCs w:val="22"/>
              </w:rPr>
              <w:t>days</w:t>
            </w:r>
            <w:r w:rsidRPr="00CC0E09">
              <w:rPr>
                <w:rFonts w:cs="Arial"/>
                <w:sz w:val="22"/>
                <w:szCs w:val="22"/>
              </w:rPr>
              <w:t xml:space="preserve"> of a request: </w:t>
            </w:r>
          </w:p>
          <w:p w14:paraId="249E393A" w14:textId="77777777" w:rsidR="00CC0E09" w:rsidRPr="00CC0E09" w:rsidRDefault="00CC0E09" w:rsidP="00CD1005">
            <w:pPr>
              <w:tabs>
                <w:tab w:val="clear" w:pos="720"/>
                <w:tab w:val="left" w:pos="52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C0E09">
              <w:rPr>
                <w:rFonts w:cs="Arial"/>
                <w:b/>
                <w:sz w:val="22"/>
                <w:szCs w:val="22"/>
              </w:rPr>
              <w:tab/>
            </w:r>
            <w:r w:rsidRPr="00CC0E09">
              <w:rPr>
                <w:rFonts w:cs="Arial"/>
                <w:sz w:val="22"/>
                <w:szCs w:val="22"/>
              </w:rPr>
              <w:t xml:space="preserve">(a) tap </w:t>
            </w:r>
            <w:proofErr w:type="gramStart"/>
            <w:r w:rsidRPr="00CC0E09">
              <w:rPr>
                <w:rFonts w:cs="Arial"/>
                <w:sz w:val="22"/>
                <w:szCs w:val="22"/>
              </w:rPr>
              <w:t>settings;</w:t>
            </w:r>
            <w:proofErr w:type="gramEnd"/>
            <w:r w:rsidRPr="00CC0E09">
              <w:rPr>
                <w:rFonts w:cs="Arial"/>
                <w:sz w:val="22"/>
                <w:szCs w:val="22"/>
              </w:rPr>
              <w:t xml:space="preserve"> </w:t>
            </w:r>
          </w:p>
          <w:p w14:paraId="65063C89" w14:textId="77777777" w:rsidR="00CC0E09" w:rsidRPr="00CC0E09" w:rsidRDefault="00CC0E09" w:rsidP="00CD1005">
            <w:pPr>
              <w:tabs>
                <w:tab w:val="clear" w:pos="720"/>
                <w:tab w:val="left" w:pos="52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C0E09">
              <w:rPr>
                <w:rFonts w:cs="Arial"/>
                <w:sz w:val="22"/>
                <w:szCs w:val="22"/>
              </w:rPr>
              <w:tab/>
              <w:t xml:space="preserve">(b) available fixed tap ranges; and </w:t>
            </w:r>
          </w:p>
          <w:p w14:paraId="2A1B81C4" w14:textId="1D802737" w:rsidR="008653C0" w:rsidRPr="00AC61B7" w:rsidRDefault="00CC0E09" w:rsidP="00CD1005">
            <w:pPr>
              <w:tabs>
                <w:tab w:val="clear" w:pos="720"/>
                <w:tab w:val="left" w:pos="52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C0E09">
              <w:rPr>
                <w:rFonts w:cs="Arial"/>
                <w:sz w:val="22"/>
                <w:szCs w:val="22"/>
              </w:rPr>
              <w:tab/>
              <w:t>(c) impedance data</w:t>
            </w:r>
            <w:r w:rsidR="00D730FD">
              <w:rPr>
                <w:rFonts w:cs="Arial"/>
                <w:sz w:val="22"/>
                <w:szCs w:val="22"/>
              </w:rPr>
              <w:t>.</w:t>
            </w:r>
          </w:p>
        </w:tc>
      </w:tr>
      <w:tr w:rsidR="008653C0" w:rsidRPr="00AC61B7" w14:paraId="727E5A14" w14:textId="77777777" w:rsidTr="00354355">
        <w:tc>
          <w:tcPr>
            <w:tcW w:w="10705" w:type="dxa"/>
            <w:gridSpan w:val="2"/>
            <w:shd w:val="clear" w:color="auto" w:fill="CDD9E4"/>
          </w:tcPr>
          <w:p w14:paraId="3F9FDA16" w14:textId="5FFA3B2F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D2E68" w:rsidRPr="008D2E68">
              <w:rPr>
                <w:rFonts w:cs="Arial"/>
                <w:bCs/>
                <w:sz w:val="22"/>
                <w:szCs w:val="22"/>
              </w:rPr>
              <w:t>Based on the auditor</w:t>
            </w:r>
            <w:r w:rsidR="008D2E68">
              <w:rPr>
                <w:rFonts w:cs="Arial"/>
                <w:bCs/>
                <w:sz w:val="22"/>
                <w:szCs w:val="22"/>
              </w:rPr>
              <w:t>’s</w:t>
            </w:r>
            <w:r w:rsidR="008D2E68" w:rsidRPr="008D2E68">
              <w:rPr>
                <w:rFonts w:cs="Arial"/>
                <w:bCs/>
                <w:sz w:val="22"/>
                <w:szCs w:val="22"/>
              </w:rPr>
              <w:t xml:space="preserve"> professional judgment, they may confirm with </w:t>
            </w:r>
            <w:r w:rsidR="003B3DD9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3B3DD9">
              <w:rPr>
                <w:rFonts w:cs="Arial"/>
                <w:b/>
                <w:sz w:val="22"/>
                <w:szCs w:val="22"/>
              </w:rPr>
              <w:t>ISO</w:t>
            </w:r>
            <w:r w:rsidR="008D2E68" w:rsidRPr="008D2E68">
              <w:rPr>
                <w:rFonts w:cs="Arial"/>
                <w:bCs/>
                <w:sz w:val="22"/>
                <w:szCs w:val="22"/>
              </w:rPr>
              <w:t xml:space="preserve"> to determine if requests for data were made or simply confirm the existence of such requests with the entity under audit.</w:t>
            </w:r>
          </w:p>
        </w:tc>
      </w:tr>
    </w:tbl>
    <w:p w14:paraId="7452942B" w14:textId="77777777" w:rsidR="008653C0" w:rsidRPr="002E25D5" w:rsidRDefault="008653C0" w:rsidP="008653C0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0B2CD6" w14:textId="77777777" w:rsidR="008653C0" w:rsidRPr="00AC61B7" w:rsidRDefault="008653C0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5BB36618" w14:textId="77777777" w:rsidTr="00354355">
        <w:tc>
          <w:tcPr>
            <w:tcW w:w="10705" w:type="dxa"/>
          </w:tcPr>
          <w:p w14:paraId="0AC3C0EC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CCD389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6DBF247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EEA80E2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55F37F2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0F1EA3A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C609B50" w14:textId="77777777" w:rsidR="008653C0" w:rsidRDefault="008653C0" w:rsidP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2F06096D" w14:textId="6EBA39F9" w:rsidR="008653C0" w:rsidRPr="002E25D5" w:rsidRDefault="008653C0" w:rsidP="008653C0">
      <w:pPr>
        <w:pStyle w:val="Heading2"/>
      </w:pPr>
      <w:r w:rsidRPr="002E25D5">
        <w:lastRenderedPageBreak/>
        <w:t>R</w:t>
      </w:r>
      <w:r w:rsidR="00A16A9D">
        <w:t>6</w:t>
      </w:r>
      <w:r w:rsidRPr="002E25D5">
        <w:t xml:space="preserve"> Supporting Evidence and Documentation</w:t>
      </w:r>
    </w:p>
    <w:p w14:paraId="53B8F4CC" w14:textId="328F3B04" w:rsidR="00CA4097" w:rsidRDefault="008653C0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B42F8F">
        <w:rPr>
          <w:rFonts w:cs="Arial"/>
          <w:b/>
          <w:spacing w:val="-4"/>
          <w:sz w:val="22"/>
          <w:szCs w:val="22"/>
        </w:rPr>
        <w:t>6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CA4097" w:rsidRPr="00CA4097">
        <w:rPr>
          <w:rFonts w:cs="Arial"/>
          <w:sz w:val="22"/>
          <w:szCs w:val="22"/>
        </w:rPr>
        <w:t xml:space="preserve">Each </w:t>
      </w:r>
      <w:r w:rsidR="00CA4097" w:rsidRPr="00CA4097">
        <w:rPr>
          <w:rFonts w:cs="Arial"/>
          <w:b/>
          <w:bCs/>
          <w:sz w:val="22"/>
          <w:szCs w:val="22"/>
        </w:rPr>
        <w:t>legal owner</w:t>
      </w:r>
      <w:r w:rsidR="00CA4097" w:rsidRPr="00CA4097">
        <w:rPr>
          <w:rFonts w:cs="Arial"/>
          <w:sz w:val="22"/>
          <w:szCs w:val="22"/>
        </w:rPr>
        <w:t xml:space="preserve"> of a </w:t>
      </w:r>
      <w:r w:rsidR="00CA4097" w:rsidRPr="00CA4097">
        <w:rPr>
          <w:rFonts w:cs="Arial"/>
          <w:b/>
          <w:bCs/>
          <w:sz w:val="22"/>
          <w:szCs w:val="22"/>
        </w:rPr>
        <w:t>generating unit</w:t>
      </w:r>
      <w:r w:rsidR="00CA4097" w:rsidRPr="00CA4097">
        <w:rPr>
          <w:rFonts w:cs="Arial"/>
          <w:sz w:val="22"/>
          <w:szCs w:val="22"/>
        </w:rPr>
        <w:t xml:space="preserve"> and each </w:t>
      </w:r>
      <w:r w:rsidR="00CA4097" w:rsidRPr="00CA4097">
        <w:rPr>
          <w:rFonts w:cs="Arial"/>
          <w:b/>
          <w:bCs/>
          <w:sz w:val="22"/>
          <w:szCs w:val="22"/>
        </w:rPr>
        <w:t>legal owner</w:t>
      </w:r>
      <w:r w:rsidR="00CA4097" w:rsidRPr="00CA4097">
        <w:rPr>
          <w:rFonts w:cs="Arial"/>
          <w:sz w:val="22"/>
          <w:szCs w:val="22"/>
        </w:rPr>
        <w:t xml:space="preserve"> of an </w:t>
      </w:r>
      <w:r w:rsidR="00CA4097" w:rsidRPr="00CA4097">
        <w:rPr>
          <w:rFonts w:cs="Arial"/>
          <w:b/>
          <w:bCs/>
          <w:sz w:val="22"/>
          <w:szCs w:val="22"/>
        </w:rPr>
        <w:t xml:space="preserve">aggregated generating facility </w:t>
      </w:r>
      <w:r w:rsidR="00CA4097" w:rsidRPr="00CA4097">
        <w:rPr>
          <w:rFonts w:cs="Arial"/>
          <w:sz w:val="22"/>
          <w:szCs w:val="22"/>
        </w:rPr>
        <w:t xml:space="preserve">that has a step-up transformer, with off-load taps for connecting to the </w:t>
      </w:r>
      <w:r w:rsidR="00CA4097" w:rsidRPr="00BF0DC7">
        <w:rPr>
          <w:rFonts w:cs="Arial"/>
          <w:b/>
          <w:bCs/>
          <w:sz w:val="22"/>
          <w:szCs w:val="22"/>
        </w:rPr>
        <w:t>transmission</w:t>
      </w:r>
      <w:r w:rsidR="00CA4097" w:rsidRPr="00CA4097">
        <w:rPr>
          <w:rFonts w:cs="Arial"/>
          <w:sz w:val="22"/>
          <w:szCs w:val="22"/>
        </w:rPr>
        <w:t xml:space="preserve"> </w:t>
      </w:r>
      <w:proofErr w:type="gramStart"/>
      <w:r w:rsidR="00CA4097" w:rsidRPr="00BF0DC7">
        <w:rPr>
          <w:rFonts w:cs="Arial"/>
          <w:b/>
          <w:bCs/>
          <w:sz w:val="22"/>
          <w:szCs w:val="22"/>
        </w:rPr>
        <w:t>system</w:t>
      </w:r>
      <w:proofErr w:type="gramEnd"/>
      <w:r w:rsidR="00CA4097" w:rsidRPr="00CA4097">
        <w:rPr>
          <w:rFonts w:cs="Arial"/>
          <w:sz w:val="22"/>
          <w:szCs w:val="22"/>
        </w:rPr>
        <w:t xml:space="preserve"> </w:t>
      </w:r>
      <w:proofErr w:type="gramStart"/>
      <w:r w:rsidR="00CA4097" w:rsidRPr="00CA4097">
        <w:rPr>
          <w:rFonts w:cs="Arial"/>
          <w:sz w:val="22"/>
          <w:szCs w:val="22"/>
        </w:rPr>
        <w:t>must,</w:t>
      </w:r>
      <w:proofErr w:type="gramEnd"/>
      <w:r w:rsidR="00CA4097" w:rsidRPr="00CA4097">
        <w:rPr>
          <w:rFonts w:cs="Arial"/>
          <w:sz w:val="22"/>
          <w:szCs w:val="22"/>
        </w:rPr>
        <w:t xml:space="preserve"> change the tap positions according to the specifications the </w:t>
      </w:r>
      <w:r w:rsidR="00CA4097" w:rsidRPr="00BF0DC7">
        <w:rPr>
          <w:rFonts w:cs="Arial"/>
          <w:b/>
          <w:bCs/>
          <w:sz w:val="22"/>
          <w:szCs w:val="22"/>
        </w:rPr>
        <w:t>ISO</w:t>
      </w:r>
      <w:r w:rsidR="00CA4097" w:rsidRPr="00CA4097">
        <w:rPr>
          <w:rFonts w:cs="Arial"/>
          <w:sz w:val="22"/>
          <w:szCs w:val="22"/>
        </w:rPr>
        <w:t xml:space="preserve"> provides. </w:t>
      </w:r>
    </w:p>
    <w:p w14:paraId="15A4727E" w14:textId="79942945" w:rsidR="008653C0" w:rsidRPr="00973E93" w:rsidRDefault="00CA4097" w:rsidP="008653C0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BF0DC7">
        <w:rPr>
          <w:rFonts w:cs="Arial"/>
          <w:b/>
          <w:bCs/>
          <w:sz w:val="22"/>
          <w:szCs w:val="22"/>
        </w:rPr>
        <w:t>R6.1</w:t>
      </w:r>
      <w:r w:rsidRPr="00CA4097">
        <w:rPr>
          <w:rFonts w:cs="Arial"/>
          <w:sz w:val="22"/>
          <w:szCs w:val="22"/>
        </w:rPr>
        <w:t xml:space="preserve"> Each </w:t>
      </w:r>
      <w:r w:rsidRPr="00BF0DC7">
        <w:rPr>
          <w:rFonts w:cs="Arial"/>
          <w:b/>
          <w:bCs/>
          <w:sz w:val="22"/>
          <w:szCs w:val="22"/>
        </w:rPr>
        <w:t>legal owner</w:t>
      </w:r>
      <w:r w:rsidRPr="00CA4097">
        <w:rPr>
          <w:rFonts w:cs="Arial"/>
          <w:sz w:val="22"/>
          <w:szCs w:val="22"/>
        </w:rPr>
        <w:t xml:space="preserve"> of a </w:t>
      </w:r>
      <w:r w:rsidRPr="00BF0DC7">
        <w:rPr>
          <w:rFonts w:cs="Arial"/>
          <w:b/>
          <w:bCs/>
          <w:sz w:val="22"/>
          <w:szCs w:val="22"/>
        </w:rPr>
        <w:t>generating unit</w:t>
      </w:r>
      <w:r w:rsidRPr="00CA4097">
        <w:rPr>
          <w:rFonts w:cs="Arial"/>
          <w:sz w:val="22"/>
          <w:szCs w:val="22"/>
        </w:rPr>
        <w:t xml:space="preserve"> and each </w:t>
      </w:r>
      <w:r w:rsidRPr="00BF0DC7">
        <w:rPr>
          <w:rFonts w:cs="Arial"/>
          <w:b/>
          <w:bCs/>
          <w:sz w:val="22"/>
          <w:szCs w:val="22"/>
        </w:rPr>
        <w:t>legal owner</w:t>
      </w:r>
      <w:r w:rsidRPr="00CA4097">
        <w:rPr>
          <w:rFonts w:cs="Arial"/>
          <w:sz w:val="22"/>
          <w:szCs w:val="22"/>
        </w:rPr>
        <w:t xml:space="preserve"> of an </w:t>
      </w:r>
      <w:r w:rsidRPr="00BF0DC7">
        <w:rPr>
          <w:rFonts w:cs="Arial"/>
          <w:b/>
          <w:bCs/>
          <w:sz w:val="22"/>
          <w:szCs w:val="22"/>
        </w:rPr>
        <w:t>aggregated</w:t>
      </w:r>
      <w:r w:rsidRPr="00CA4097">
        <w:rPr>
          <w:rFonts w:cs="Arial"/>
          <w:sz w:val="22"/>
          <w:szCs w:val="22"/>
        </w:rPr>
        <w:t xml:space="preserve"> </w:t>
      </w:r>
      <w:r w:rsidRPr="00BF0DC7">
        <w:rPr>
          <w:rFonts w:cs="Arial"/>
          <w:b/>
          <w:bCs/>
          <w:sz w:val="22"/>
          <w:szCs w:val="22"/>
        </w:rPr>
        <w:t>generating facility</w:t>
      </w:r>
      <w:r w:rsidRPr="00CA4097">
        <w:rPr>
          <w:rFonts w:cs="Arial"/>
          <w:sz w:val="22"/>
          <w:szCs w:val="22"/>
        </w:rPr>
        <w:t xml:space="preserve"> that cannot comply with requirement R6 must notify the </w:t>
      </w:r>
      <w:r w:rsidRPr="00BF0DC7">
        <w:rPr>
          <w:rFonts w:cs="Arial"/>
          <w:b/>
          <w:bCs/>
          <w:sz w:val="22"/>
          <w:szCs w:val="22"/>
        </w:rPr>
        <w:t>ISO</w:t>
      </w:r>
      <w:r w:rsidRPr="00CA4097">
        <w:rPr>
          <w:rFonts w:cs="Arial"/>
          <w:sz w:val="22"/>
          <w:szCs w:val="22"/>
        </w:rPr>
        <w:t xml:space="preserve"> within 30 </w:t>
      </w:r>
      <w:r w:rsidRPr="00BF0DC7">
        <w:rPr>
          <w:rFonts w:cs="Arial"/>
          <w:b/>
          <w:bCs/>
          <w:sz w:val="22"/>
          <w:szCs w:val="22"/>
        </w:rPr>
        <w:t>days</w:t>
      </w:r>
      <w:r w:rsidRPr="00CA4097">
        <w:rPr>
          <w:rFonts w:cs="Arial"/>
          <w:sz w:val="22"/>
          <w:szCs w:val="22"/>
        </w:rPr>
        <w:t xml:space="preserve"> of the </w:t>
      </w:r>
      <w:r w:rsidRPr="00BF0DC7">
        <w:rPr>
          <w:rFonts w:cs="Arial"/>
          <w:b/>
          <w:bCs/>
          <w:sz w:val="22"/>
          <w:szCs w:val="22"/>
        </w:rPr>
        <w:t>ISO</w:t>
      </w:r>
      <w:r w:rsidRPr="00CA4097">
        <w:rPr>
          <w:rFonts w:cs="Arial"/>
          <w:sz w:val="22"/>
          <w:szCs w:val="22"/>
        </w:rPr>
        <w:t xml:space="preserve"> providing the specifications and must include the technical justification along with the notice.</w:t>
      </w:r>
    </w:p>
    <w:p w14:paraId="5F17802B" w14:textId="1B50A5BE" w:rsidR="00233444" w:rsidRDefault="008653C0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233444">
        <w:rPr>
          <w:rFonts w:cs="Arial"/>
          <w:b/>
          <w:bCs/>
          <w:sz w:val="22"/>
          <w:szCs w:val="22"/>
        </w:rPr>
        <w:t>6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33444" w:rsidRPr="00233444">
        <w:rPr>
          <w:rFonts w:cs="Arial"/>
          <w:sz w:val="22"/>
          <w:szCs w:val="22"/>
        </w:rPr>
        <w:t xml:space="preserve">Evidence of changing step-up transformer taps in accordance with the </w:t>
      </w:r>
      <w:r w:rsidR="00233444" w:rsidRPr="00233444">
        <w:rPr>
          <w:rFonts w:cs="Arial"/>
          <w:b/>
          <w:bCs/>
          <w:sz w:val="22"/>
          <w:szCs w:val="22"/>
        </w:rPr>
        <w:t>ISO</w:t>
      </w:r>
      <w:r w:rsidR="00233444" w:rsidRPr="00233444">
        <w:rPr>
          <w:rFonts w:cs="Arial"/>
          <w:sz w:val="22"/>
          <w:szCs w:val="22"/>
        </w:rPr>
        <w:t xml:space="preserve">’s specifications as required in requirement R6 exists. Evidence may include written or electronic records, or other equivalent evidence. </w:t>
      </w:r>
    </w:p>
    <w:p w14:paraId="511980D5" w14:textId="77777777" w:rsidR="00233444" w:rsidRDefault="00233444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60C901B8" w14:textId="207842E1" w:rsidR="008653C0" w:rsidRPr="00E23282" w:rsidRDefault="00233444" w:rsidP="008653C0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33444">
        <w:rPr>
          <w:rFonts w:cs="Arial"/>
          <w:b/>
          <w:bCs/>
          <w:sz w:val="22"/>
          <w:szCs w:val="22"/>
        </w:rPr>
        <w:t>M6.1</w:t>
      </w:r>
      <w:r w:rsidRPr="00233444">
        <w:rPr>
          <w:rFonts w:cs="Arial"/>
          <w:sz w:val="22"/>
          <w:szCs w:val="22"/>
        </w:rPr>
        <w:t xml:space="preserve"> Evidence of notifying the </w:t>
      </w:r>
      <w:r w:rsidRPr="00233444">
        <w:rPr>
          <w:rFonts w:cs="Arial"/>
          <w:b/>
          <w:bCs/>
          <w:sz w:val="22"/>
          <w:szCs w:val="22"/>
        </w:rPr>
        <w:t>ISO</w:t>
      </w:r>
      <w:r w:rsidRPr="00233444">
        <w:rPr>
          <w:rFonts w:cs="Arial"/>
          <w:sz w:val="22"/>
          <w:szCs w:val="22"/>
        </w:rPr>
        <w:t xml:space="preserve"> as required in requirement R6.1 exists. Evidence may include written or electronic notifications, or other equivalent evidence</w:t>
      </w:r>
      <w:r>
        <w:rPr>
          <w:rFonts w:cs="Arial"/>
          <w:sz w:val="22"/>
          <w:szCs w:val="22"/>
        </w:rPr>
        <w:t>.</w:t>
      </w:r>
    </w:p>
    <w:p w14:paraId="7EB49569" w14:textId="77777777" w:rsidR="00001E58" w:rsidRPr="00D9768B" w:rsidRDefault="00001E58" w:rsidP="00001E5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0D4D986" w14:textId="77777777" w:rsidR="00001E58" w:rsidRPr="00973E93" w:rsidRDefault="00001E58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01E58" w:rsidRPr="002C7D64" w14:paraId="4B6CFBDE" w14:textId="77777777" w:rsidTr="006516BA">
        <w:tc>
          <w:tcPr>
            <w:tcW w:w="10705" w:type="dxa"/>
            <w:shd w:val="clear" w:color="auto" w:fill="CDD9E4"/>
          </w:tcPr>
          <w:p w14:paraId="30A9D79A" w14:textId="32FBC505" w:rsidR="00001E58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001E58">
              <w:rPr>
                <w:rFonts w:eastAsia="Calibri" w:cs="Arial"/>
                <w:sz w:val="22"/>
                <w:szCs w:val="22"/>
              </w:rPr>
              <w:t>Did</w:t>
            </w:r>
            <w:proofErr w:type="gramEnd"/>
            <w:r w:rsidRPr="00001E58">
              <w:rPr>
                <w:rFonts w:eastAsia="Calibri" w:cs="Arial"/>
                <w:sz w:val="22"/>
                <w:szCs w:val="22"/>
              </w:rPr>
              <w:t xml:space="preserve"> the entity receive a request from the </w:t>
            </w:r>
            <w:r w:rsidRPr="00001E58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001E58">
              <w:rPr>
                <w:rFonts w:eastAsia="Calibri" w:cs="Arial"/>
                <w:sz w:val="22"/>
                <w:szCs w:val="22"/>
              </w:rPr>
              <w:t xml:space="preserve"> for changes to transformer tap positions during the audit period?</w:t>
            </w:r>
          </w:p>
          <w:p w14:paraId="3C45EC8B" w14:textId="77777777" w:rsidR="00001E58" w:rsidRDefault="00C14F16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1673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8650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E5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1E5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1E5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7EC0F466" w14:textId="223B04CB" w:rsidR="00001E58" w:rsidRPr="00F75A7D" w:rsidRDefault="00001E58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F75A7D">
              <w:rPr>
                <w:rFonts w:eastAsia="Calibri" w:cs="Arial"/>
                <w:sz w:val="22"/>
                <w:szCs w:val="22"/>
              </w:rPr>
              <w:t xml:space="preserve">If Yes, provide a list of such requests and corresponding evidence of changing the tap positions in accordance with the </w:t>
            </w:r>
            <w:r w:rsidRPr="00F75A7D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F75A7D">
              <w:rPr>
                <w:rFonts w:eastAsia="Calibri" w:cs="Arial"/>
                <w:sz w:val="22"/>
                <w:szCs w:val="22"/>
              </w:rPr>
              <w:t xml:space="preserve">’s specifications or the notice of inability to comply with R6 sent to the </w:t>
            </w:r>
            <w:r w:rsidRPr="00F75A7D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F75A7D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001E58" w:rsidRPr="002C7D64" w14:paraId="476AF81D" w14:textId="77777777" w:rsidTr="006516BA">
        <w:tc>
          <w:tcPr>
            <w:tcW w:w="10705" w:type="dxa"/>
          </w:tcPr>
          <w:p w14:paraId="2F075595" w14:textId="77777777" w:rsidR="00001E58" w:rsidRPr="002C7D64" w:rsidRDefault="00001E58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1A89E2A" w14:textId="77777777" w:rsidR="008653C0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CC85FDD" w14:textId="77777777" w:rsidR="008653C0" w:rsidRPr="00973E93" w:rsidRDefault="008653C0" w:rsidP="00CD1005">
      <w:pPr>
        <w:pStyle w:val="Heading3"/>
        <w:spacing w:before="0" w:line="240" w:lineRule="auto"/>
      </w:pPr>
      <w:r w:rsidRPr="00973E93">
        <w:t xml:space="preserve">Entity Response </w:t>
      </w:r>
      <w:r w:rsidRPr="00D32253">
        <w:rPr>
          <w:color w:val="ED0000"/>
          <w:sz w:val="20"/>
          <w:szCs w:val="20"/>
        </w:rPr>
        <w:t>(Required)</w:t>
      </w:r>
      <w:r w:rsidRPr="00973E93">
        <w:t>:</w:t>
      </w:r>
    </w:p>
    <w:p w14:paraId="6E127A60" w14:textId="77777777" w:rsidR="008653C0" w:rsidRPr="00B804F9" w:rsidRDefault="008653C0" w:rsidP="00CD10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2C7D64" w14:paraId="17158262" w14:textId="77777777" w:rsidTr="00342AD3">
        <w:tc>
          <w:tcPr>
            <w:tcW w:w="10705" w:type="dxa"/>
            <w:shd w:val="clear" w:color="auto" w:fill="CDD9E4"/>
          </w:tcPr>
          <w:p w14:paraId="55ED990E" w14:textId="7447172C" w:rsidR="008653C0" w:rsidRPr="001D399B" w:rsidRDefault="008653C0" w:rsidP="00CD10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C5665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8653C0" w:rsidRPr="002C7D64" w14:paraId="058EA30D" w14:textId="77777777" w:rsidTr="00342AD3">
        <w:tc>
          <w:tcPr>
            <w:tcW w:w="10705" w:type="dxa"/>
          </w:tcPr>
          <w:p w14:paraId="2F37AA57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C11DC39" w14:textId="77777777" w:rsidR="008653C0" w:rsidRPr="002C7D64" w:rsidRDefault="008653C0" w:rsidP="00CD1005">
      <w:pPr>
        <w:pStyle w:val="Heading3"/>
        <w:rPr>
          <w:iCs/>
        </w:rPr>
      </w:pPr>
      <w:r w:rsidRPr="002C7D64">
        <w:t xml:space="preserve">Entity Evidence </w:t>
      </w:r>
      <w:r w:rsidRPr="00D322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8653C0" w:rsidRPr="002C7D64" w14:paraId="2EA38057" w14:textId="77777777" w:rsidTr="003543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43A60E1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8653C0" w:rsidRPr="002C7D64" w14:paraId="5E781C44" w14:textId="77777777" w:rsidTr="003543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7F52F6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C9E7A8A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6CFCB71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CBC5037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F5E4798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EED3E34" w14:textId="77777777" w:rsidR="008653C0" w:rsidRPr="002C7D64" w:rsidRDefault="008653C0" w:rsidP="00CD10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8653C0" w:rsidRPr="002C7D64" w14:paraId="68AA0596" w14:textId="77777777" w:rsidTr="00354355">
        <w:trPr>
          <w:trHeight w:val="207"/>
        </w:trPr>
        <w:tc>
          <w:tcPr>
            <w:tcW w:w="1706" w:type="dxa"/>
          </w:tcPr>
          <w:p w14:paraId="40E15291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F2953C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F80B21F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73E1026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2FE6730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4C946B2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3FAD7CE0" w14:textId="77777777" w:rsidTr="00354355">
        <w:trPr>
          <w:trHeight w:val="194"/>
        </w:trPr>
        <w:tc>
          <w:tcPr>
            <w:tcW w:w="1706" w:type="dxa"/>
          </w:tcPr>
          <w:p w14:paraId="5DA5440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8308A87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3F34C8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8D8D165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0E5E961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F371856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2C7D64" w14:paraId="785E1497" w14:textId="77777777" w:rsidTr="00354355">
        <w:trPr>
          <w:trHeight w:val="207"/>
        </w:trPr>
        <w:tc>
          <w:tcPr>
            <w:tcW w:w="1706" w:type="dxa"/>
          </w:tcPr>
          <w:p w14:paraId="7D9C6AD9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BBFFF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58822C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D86B62A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4073D8D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4D13153" w14:textId="77777777" w:rsidR="008653C0" w:rsidRPr="002C7D64" w:rsidRDefault="008653C0" w:rsidP="00CD10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C48E415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362E3F4" w14:textId="77777777" w:rsidR="008653C0" w:rsidRDefault="008653C0" w:rsidP="00CD10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3CFD7D1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7DCE098D" w14:textId="77777777" w:rsidTr="00354355">
        <w:tc>
          <w:tcPr>
            <w:tcW w:w="10705" w:type="dxa"/>
          </w:tcPr>
          <w:p w14:paraId="77972E09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1E975A98" w14:textId="77777777" w:rsidTr="00354355">
        <w:tc>
          <w:tcPr>
            <w:tcW w:w="10705" w:type="dxa"/>
          </w:tcPr>
          <w:p w14:paraId="645150D8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653C0" w:rsidRPr="00AC61B7" w14:paraId="240C933A" w14:textId="77777777" w:rsidTr="00354355">
        <w:tc>
          <w:tcPr>
            <w:tcW w:w="10705" w:type="dxa"/>
          </w:tcPr>
          <w:p w14:paraId="2F7B30D1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178CE9F" w14:textId="77777777" w:rsidR="008653C0" w:rsidRPr="00AC61B7" w:rsidRDefault="008653C0" w:rsidP="008653C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9B663A" w14:textId="1A81074A" w:rsidR="008653C0" w:rsidRPr="00AC61B7" w:rsidRDefault="008653C0" w:rsidP="00CD10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lastRenderedPageBreak/>
        <w:t xml:space="preserve">Compliance Assessment Approach Specific to </w:t>
      </w:r>
      <w:r>
        <w:t>VAR-002-AB-4.1</w:t>
      </w:r>
      <w:r w:rsidRPr="00AC61B7">
        <w:t xml:space="preserve">, </w:t>
      </w:r>
      <w:r w:rsidRPr="00D77196">
        <w:t>R</w:t>
      </w:r>
      <w:r w:rsidR="00AB282A">
        <w:t>6</w:t>
      </w:r>
    </w:p>
    <w:p w14:paraId="7EADAF4F" w14:textId="77777777" w:rsidR="008653C0" w:rsidRPr="00D32253" w:rsidRDefault="008653C0" w:rsidP="00CD10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32253">
        <w:rPr>
          <w:b/>
          <w:bCs/>
          <w:i/>
          <w:iCs/>
          <w:color w:val="ED0000"/>
          <w:szCs w:val="20"/>
        </w:rPr>
        <w:t>(</w:t>
      </w:r>
      <w:r w:rsidRPr="00D322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8653C0" w:rsidRPr="00AC61B7" w14:paraId="3D36CCA6" w14:textId="77777777" w:rsidTr="00354355">
        <w:tc>
          <w:tcPr>
            <w:tcW w:w="362" w:type="dxa"/>
          </w:tcPr>
          <w:p w14:paraId="682B6DA5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51A4E32" w14:textId="7ED76BB5" w:rsidR="008653C0" w:rsidRPr="00AC61B7" w:rsidRDefault="008501E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Verify the entity </w:t>
            </w:r>
            <w:r w:rsidRPr="00CA4097">
              <w:rPr>
                <w:rFonts w:cs="Arial"/>
                <w:sz w:val="22"/>
                <w:szCs w:val="22"/>
              </w:rPr>
              <w:t xml:space="preserve">that has a step-up transformer, with off-load taps for connecting to the </w:t>
            </w:r>
            <w:r w:rsidRPr="00BF0DC7">
              <w:rPr>
                <w:rFonts w:cs="Arial"/>
                <w:b/>
                <w:bCs/>
                <w:sz w:val="22"/>
                <w:szCs w:val="22"/>
              </w:rPr>
              <w:t>transmission</w:t>
            </w:r>
            <w:r w:rsidRPr="00CA4097">
              <w:rPr>
                <w:rFonts w:cs="Arial"/>
                <w:sz w:val="22"/>
                <w:szCs w:val="22"/>
              </w:rPr>
              <w:t xml:space="preserve"> </w:t>
            </w:r>
            <w:r w:rsidRPr="008501E0">
              <w:rPr>
                <w:rFonts w:cs="Arial"/>
                <w:b/>
                <w:bCs/>
                <w:sz w:val="22"/>
                <w:szCs w:val="22"/>
              </w:rPr>
              <w:t>system</w:t>
            </w:r>
            <w:r>
              <w:rPr>
                <w:rFonts w:cs="Arial"/>
                <w:sz w:val="22"/>
                <w:szCs w:val="22"/>
              </w:rPr>
              <w:t xml:space="preserve">, changed </w:t>
            </w:r>
            <w:r w:rsidRPr="008501E0">
              <w:rPr>
                <w:rFonts w:cs="Arial"/>
                <w:sz w:val="22"/>
                <w:szCs w:val="22"/>
              </w:rPr>
              <w:t>the</w:t>
            </w:r>
            <w:r w:rsidRPr="00CA4097">
              <w:rPr>
                <w:rFonts w:cs="Arial"/>
                <w:sz w:val="22"/>
                <w:szCs w:val="22"/>
              </w:rPr>
              <w:t xml:space="preserve"> tap positions according to the specifications the </w:t>
            </w:r>
            <w:r w:rsidRPr="00BF0DC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CA4097">
              <w:rPr>
                <w:rFonts w:cs="Arial"/>
                <w:sz w:val="22"/>
                <w:szCs w:val="22"/>
              </w:rPr>
              <w:t xml:space="preserve"> provide</w:t>
            </w:r>
            <w:r>
              <w:rPr>
                <w:rFonts w:cs="Arial"/>
                <w:sz w:val="22"/>
                <w:szCs w:val="22"/>
              </w:rPr>
              <w:t>d.</w:t>
            </w:r>
          </w:p>
        </w:tc>
      </w:tr>
      <w:tr w:rsidR="008653C0" w:rsidRPr="00AC61B7" w14:paraId="7BEE8CB3" w14:textId="77777777" w:rsidTr="00354355">
        <w:tc>
          <w:tcPr>
            <w:tcW w:w="362" w:type="dxa"/>
          </w:tcPr>
          <w:p w14:paraId="7A55D923" w14:textId="77777777" w:rsidR="008653C0" w:rsidRPr="00AC61B7" w:rsidRDefault="008653C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A7815F1" w14:textId="731A0CA5" w:rsidR="008653C0" w:rsidRPr="00AC61B7" w:rsidRDefault="008501E0" w:rsidP="00CD10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(R6.1) Verify that if the entity could not comply with requirement R6, it </w:t>
            </w:r>
            <w:r w:rsidRPr="008501E0">
              <w:rPr>
                <w:rFonts w:cs="Arial"/>
                <w:sz w:val="22"/>
                <w:szCs w:val="22"/>
              </w:rPr>
              <w:t>notif</w:t>
            </w:r>
            <w:r>
              <w:rPr>
                <w:rFonts w:cs="Arial"/>
                <w:sz w:val="22"/>
                <w:szCs w:val="22"/>
              </w:rPr>
              <w:t>ied</w:t>
            </w:r>
            <w:r w:rsidRPr="008501E0">
              <w:rPr>
                <w:rFonts w:cs="Arial"/>
                <w:sz w:val="22"/>
                <w:szCs w:val="22"/>
              </w:rPr>
              <w:t xml:space="preserve"> the </w:t>
            </w:r>
            <w:r w:rsidRPr="008501E0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8501E0">
              <w:rPr>
                <w:rFonts w:cs="Arial"/>
                <w:sz w:val="22"/>
                <w:szCs w:val="22"/>
              </w:rPr>
              <w:t xml:space="preserve"> within 30 </w:t>
            </w:r>
            <w:r w:rsidRPr="008501E0">
              <w:rPr>
                <w:rFonts w:cs="Arial"/>
                <w:b/>
                <w:bCs/>
                <w:sz w:val="22"/>
                <w:szCs w:val="22"/>
              </w:rPr>
              <w:t>days</w:t>
            </w:r>
            <w:r w:rsidRPr="008501E0">
              <w:rPr>
                <w:rFonts w:cs="Arial"/>
                <w:sz w:val="22"/>
                <w:szCs w:val="22"/>
              </w:rPr>
              <w:t xml:space="preserve"> of the </w:t>
            </w:r>
            <w:r w:rsidRPr="008501E0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8501E0">
              <w:rPr>
                <w:rFonts w:cs="Arial"/>
                <w:sz w:val="22"/>
                <w:szCs w:val="22"/>
              </w:rPr>
              <w:t xml:space="preserve"> providing the specifications and </w:t>
            </w:r>
            <w:proofErr w:type="gramStart"/>
            <w:r>
              <w:rPr>
                <w:rFonts w:cs="Arial"/>
                <w:sz w:val="22"/>
                <w:szCs w:val="22"/>
              </w:rPr>
              <w:t>included</w:t>
            </w:r>
            <w:proofErr w:type="gramEnd"/>
            <w:r w:rsidRPr="008501E0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8501E0">
              <w:rPr>
                <w:rFonts w:cs="Arial"/>
                <w:sz w:val="22"/>
                <w:szCs w:val="22"/>
              </w:rPr>
              <w:t>the technical</w:t>
            </w:r>
            <w:proofErr w:type="gramEnd"/>
            <w:r w:rsidRPr="008501E0">
              <w:rPr>
                <w:rFonts w:cs="Arial"/>
                <w:sz w:val="22"/>
                <w:szCs w:val="22"/>
              </w:rPr>
              <w:t xml:space="preserve"> justification along with the notice.</w:t>
            </w:r>
          </w:p>
        </w:tc>
      </w:tr>
      <w:tr w:rsidR="008653C0" w:rsidRPr="00AC61B7" w14:paraId="70D535A9" w14:textId="77777777" w:rsidTr="00354355">
        <w:tc>
          <w:tcPr>
            <w:tcW w:w="10705" w:type="dxa"/>
            <w:gridSpan w:val="2"/>
            <w:shd w:val="clear" w:color="auto" w:fill="CDD9E4"/>
          </w:tcPr>
          <w:p w14:paraId="3E5F8099" w14:textId="7C9C69CA" w:rsidR="008653C0" w:rsidRPr="00AC61B7" w:rsidRDefault="008653C0" w:rsidP="00CD10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15453" w:rsidRPr="00F15453">
              <w:rPr>
                <w:rFonts w:cs="Arial"/>
                <w:bCs/>
                <w:sz w:val="22"/>
                <w:szCs w:val="22"/>
              </w:rPr>
              <w:t>Based on the auditor</w:t>
            </w:r>
            <w:r w:rsidR="00F15453">
              <w:rPr>
                <w:rFonts w:cs="Arial"/>
                <w:bCs/>
                <w:sz w:val="22"/>
                <w:szCs w:val="22"/>
              </w:rPr>
              <w:t>’s</w:t>
            </w:r>
            <w:r w:rsidR="00F15453" w:rsidRPr="00F15453">
              <w:rPr>
                <w:rFonts w:cs="Arial"/>
                <w:bCs/>
                <w:sz w:val="22"/>
                <w:szCs w:val="22"/>
              </w:rPr>
              <w:t xml:space="preserve"> professional judgment, they may confirm with </w:t>
            </w:r>
            <w:r w:rsidR="00BE5BFA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BE5BFA">
              <w:rPr>
                <w:rFonts w:cs="Arial"/>
                <w:b/>
                <w:sz w:val="22"/>
                <w:szCs w:val="22"/>
              </w:rPr>
              <w:t xml:space="preserve">ISO </w:t>
            </w:r>
            <w:r w:rsidR="00F15453" w:rsidRPr="00F15453">
              <w:rPr>
                <w:rFonts w:cs="Arial"/>
                <w:bCs/>
                <w:sz w:val="22"/>
                <w:szCs w:val="22"/>
              </w:rPr>
              <w:t xml:space="preserve">to determine if requests for changes to transformer tap positions were made or simply confirm the existence of such requests with the entity under audit.  </w:t>
            </w:r>
          </w:p>
        </w:tc>
      </w:tr>
    </w:tbl>
    <w:p w14:paraId="3E788A8F" w14:textId="77777777" w:rsidR="008653C0" w:rsidRPr="002E25D5" w:rsidRDefault="008653C0" w:rsidP="008653C0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16854A9" w14:textId="77777777" w:rsidR="008653C0" w:rsidRPr="00AC61B7" w:rsidRDefault="008653C0" w:rsidP="00CD10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653C0" w:rsidRPr="00AC61B7" w14:paraId="2FE1B4AA" w14:textId="77777777" w:rsidTr="00354355">
        <w:tc>
          <w:tcPr>
            <w:tcW w:w="10705" w:type="dxa"/>
          </w:tcPr>
          <w:p w14:paraId="0A84A087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D0F1950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74AC35D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A35B48E" w14:textId="77777777" w:rsidR="008653C0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5C8966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0FD16B" w14:textId="77777777" w:rsidR="008653C0" w:rsidRPr="00AC61B7" w:rsidRDefault="008653C0" w:rsidP="00CD10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DC997B" w14:textId="77777777" w:rsidR="008653C0" w:rsidRDefault="008653C0" w:rsidP="008653C0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00EF24A6" w:rsidR="00A57C57" w:rsidRPr="002C7D64" w:rsidRDefault="004052B9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4052B9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B8BC" w14:textId="77777777" w:rsidR="00C14F16" w:rsidRDefault="00C14F16" w:rsidP="001D641F">
      <w:pPr>
        <w:spacing w:before="0" w:after="0"/>
      </w:pPr>
      <w:r>
        <w:separator/>
      </w:r>
    </w:p>
  </w:endnote>
  <w:endnote w:type="continuationSeparator" w:id="0">
    <w:p w14:paraId="33024CD2" w14:textId="77777777" w:rsidR="00C14F16" w:rsidRDefault="00C14F16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CBF2" w14:textId="77777777" w:rsidR="00C14F16" w:rsidRDefault="00C14F16" w:rsidP="00F4242D">
      <w:pPr>
        <w:pStyle w:val="FootnoteText"/>
      </w:pPr>
      <w:r>
        <w:separator/>
      </w:r>
    </w:p>
  </w:footnote>
  <w:footnote w:type="continuationSeparator" w:id="0">
    <w:p w14:paraId="0EBC6029" w14:textId="77777777" w:rsidR="00C14F16" w:rsidRDefault="00C14F16" w:rsidP="00F4242D">
      <w:pPr>
        <w:pStyle w:val="FootnoteText"/>
      </w:pPr>
      <w:r>
        <w:continuationSeparator/>
      </w:r>
    </w:p>
  </w:footnote>
  <w:footnote w:type="continuationNotice" w:id="1">
    <w:p w14:paraId="0515204C" w14:textId="77777777" w:rsidR="00C14F16" w:rsidRDefault="00C14F16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05A9B491" w:rsidR="0016363C" w:rsidRDefault="00943211" w:rsidP="001C34F4">
    <w:pPr>
      <w:tabs>
        <w:tab w:val="clear" w:pos="720"/>
        <w:tab w:val="left" w:pos="1215"/>
      </w:tabs>
    </w:pPr>
    <w:r>
      <w:t>Generator Operation for Maintaining Network Voltages</w:t>
    </w:r>
    <w:r w:rsidR="00705CC2">
      <w:rPr>
        <w:noProof/>
      </w:rPr>
      <w:drawing>
        <wp:anchor distT="0" distB="0" distL="114300" distR="114300" simplePos="0" relativeHeight="251658240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2F7A065B" w:rsidR="001C34F4" w:rsidRDefault="00943211" w:rsidP="001C34F4">
    <w:pPr>
      <w:tabs>
        <w:tab w:val="clear" w:pos="720"/>
        <w:tab w:val="left" w:pos="1215"/>
      </w:tabs>
    </w:pPr>
    <w:r>
      <w:t>VAR-002-AB-4.1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58241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6B7F97"/>
    <w:multiLevelType w:val="hybridMultilevel"/>
    <w:tmpl w:val="52503B88"/>
    <w:lvl w:ilvl="0" w:tplc="7D78D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112C9F"/>
    <w:multiLevelType w:val="hybridMultilevel"/>
    <w:tmpl w:val="012AE6B4"/>
    <w:lvl w:ilvl="0" w:tplc="60AAF4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570F1FC1"/>
    <w:multiLevelType w:val="hybridMultilevel"/>
    <w:tmpl w:val="F59616F8"/>
    <w:lvl w:ilvl="0" w:tplc="110092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7331F"/>
    <w:multiLevelType w:val="hybridMultilevel"/>
    <w:tmpl w:val="F154DCF8"/>
    <w:lvl w:ilvl="0" w:tplc="9A8A31A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7607">
    <w:abstractNumId w:val="9"/>
  </w:num>
  <w:num w:numId="2" w16cid:durableId="1267420417">
    <w:abstractNumId w:val="5"/>
  </w:num>
  <w:num w:numId="3" w16cid:durableId="408309340">
    <w:abstractNumId w:val="1"/>
  </w:num>
  <w:num w:numId="4" w16cid:durableId="608778793">
    <w:abstractNumId w:val="18"/>
  </w:num>
  <w:num w:numId="5" w16cid:durableId="1618177603">
    <w:abstractNumId w:val="8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10"/>
  </w:num>
  <w:num w:numId="11" w16cid:durableId="171648200">
    <w:abstractNumId w:val="1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0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7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7"/>
  </w:num>
  <w:num w:numId="21" w16cid:durableId="966930279">
    <w:abstractNumId w:val="19"/>
  </w:num>
  <w:num w:numId="22" w16cid:durableId="1599413689">
    <w:abstractNumId w:val="11"/>
  </w:num>
  <w:num w:numId="23" w16cid:durableId="1697072350">
    <w:abstractNumId w:val="3"/>
  </w:num>
  <w:num w:numId="24" w16cid:durableId="1689714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01E58"/>
    <w:rsid w:val="000048DB"/>
    <w:rsid w:val="000071FB"/>
    <w:rsid w:val="00011726"/>
    <w:rsid w:val="00011FCE"/>
    <w:rsid w:val="00012ED9"/>
    <w:rsid w:val="00041260"/>
    <w:rsid w:val="00047763"/>
    <w:rsid w:val="00062A71"/>
    <w:rsid w:val="00070825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D7FCD"/>
    <w:rsid w:val="000E0B61"/>
    <w:rsid w:val="000E0E52"/>
    <w:rsid w:val="000E50CB"/>
    <w:rsid w:val="000F2DCC"/>
    <w:rsid w:val="00103282"/>
    <w:rsid w:val="0011591E"/>
    <w:rsid w:val="00132D95"/>
    <w:rsid w:val="0013465F"/>
    <w:rsid w:val="001352B3"/>
    <w:rsid w:val="00140DD5"/>
    <w:rsid w:val="0014740B"/>
    <w:rsid w:val="0016363C"/>
    <w:rsid w:val="001659D5"/>
    <w:rsid w:val="00174DD0"/>
    <w:rsid w:val="00182D7F"/>
    <w:rsid w:val="00182FC3"/>
    <w:rsid w:val="00187126"/>
    <w:rsid w:val="00192020"/>
    <w:rsid w:val="00193027"/>
    <w:rsid w:val="001975DB"/>
    <w:rsid w:val="001A19ED"/>
    <w:rsid w:val="001B68CC"/>
    <w:rsid w:val="001C34F4"/>
    <w:rsid w:val="001D10A1"/>
    <w:rsid w:val="001D15F2"/>
    <w:rsid w:val="001D399B"/>
    <w:rsid w:val="001D5372"/>
    <w:rsid w:val="001D641F"/>
    <w:rsid w:val="001E30F1"/>
    <w:rsid w:val="001F054F"/>
    <w:rsid w:val="001F6655"/>
    <w:rsid w:val="00200EF2"/>
    <w:rsid w:val="00204328"/>
    <w:rsid w:val="0021152F"/>
    <w:rsid w:val="00215557"/>
    <w:rsid w:val="002169C5"/>
    <w:rsid w:val="00216B0C"/>
    <w:rsid w:val="00225160"/>
    <w:rsid w:val="00232925"/>
    <w:rsid w:val="00233444"/>
    <w:rsid w:val="00233964"/>
    <w:rsid w:val="0023517A"/>
    <w:rsid w:val="002353E3"/>
    <w:rsid w:val="00244A1C"/>
    <w:rsid w:val="00245CFC"/>
    <w:rsid w:val="00271616"/>
    <w:rsid w:val="00273EDC"/>
    <w:rsid w:val="00287F42"/>
    <w:rsid w:val="002A1B3C"/>
    <w:rsid w:val="002A3A63"/>
    <w:rsid w:val="002A4A28"/>
    <w:rsid w:val="002B1C3F"/>
    <w:rsid w:val="002B214E"/>
    <w:rsid w:val="002B2453"/>
    <w:rsid w:val="002B3F83"/>
    <w:rsid w:val="002B5802"/>
    <w:rsid w:val="002C012F"/>
    <w:rsid w:val="002C6788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40F8"/>
    <w:rsid w:val="00326308"/>
    <w:rsid w:val="0033283E"/>
    <w:rsid w:val="003361BF"/>
    <w:rsid w:val="00342AD3"/>
    <w:rsid w:val="00343167"/>
    <w:rsid w:val="00360829"/>
    <w:rsid w:val="00366391"/>
    <w:rsid w:val="00373D19"/>
    <w:rsid w:val="00382A10"/>
    <w:rsid w:val="00383E99"/>
    <w:rsid w:val="00391D03"/>
    <w:rsid w:val="00392911"/>
    <w:rsid w:val="0039664E"/>
    <w:rsid w:val="003972B9"/>
    <w:rsid w:val="003A0933"/>
    <w:rsid w:val="003A1DAC"/>
    <w:rsid w:val="003A4C6F"/>
    <w:rsid w:val="003B0079"/>
    <w:rsid w:val="003B3DD9"/>
    <w:rsid w:val="003C728F"/>
    <w:rsid w:val="003C7E77"/>
    <w:rsid w:val="003E7640"/>
    <w:rsid w:val="003F005C"/>
    <w:rsid w:val="003F07D7"/>
    <w:rsid w:val="0040426F"/>
    <w:rsid w:val="004052B9"/>
    <w:rsid w:val="004059AA"/>
    <w:rsid w:val="00406A6B"/>
    <w:rsid w:val="00411E1E"/>
    <w:rsid w:val="0041541F"/>
    <w:rsid w:val="00415A74"/>
    <w:rsid w:val="00420EA8"/>
    <w:rsid w:val="00421B03"/>
    <w:rsid w:val="00430FEB"/>
    <w:rsid w:val="004320D2"/>
    <w:rsid w:val="004341B7"/>
    <w:rsid w:val="00434E8B"/>
    <w:rsid w:val="004362EC"/>
    <w:rsid w:val="00446CC3"/>
    <w:rsid w:val="004517FA"/>
    <w:rsid w:val="00452F45"/>
    <w:rsid w:val="00455AD3"/>
    <w:rsid w:val="00457605"/>
    <w:rsid w:val="004602FF"/>
    <w:rsid w:val="004633F1"/>
    <w:rsid w:val="0046653F"/>
    <w:rsid w:val="00466A8A"/>
    <w:rsid w:val="004670EA"/>
    <w:rsid w:val="004717C3"/>
    <w:rsid w:val="00495401"/>
    <w:rsid w:val="004A67B9"/>
    <w:rsid w:val="004B04F7"/>
    <w:rsid w:val="004B0789"/>
    <w:rsid w:val="004B4946"/>
    <w:rsid w:val="004C71DF"/>
    <w:rsid w:val="004E3EBB"/>
    <w:rsid w:val="004E6BAE"/>
    <w:rsid w:val="004E7FAA"/>
    <w:rsid w:val="004F046D"/>
    <w:rsid w:val="004F708F"/>
    <w:rsid w:val="00504686"/>
    <w:rsid w:val="00507881"/>
    <w:rsid w:val="00510B3D"/>
    <w:rsid w:val="00514A73"/>
    <w:rsid w:val="00522653"/>
    <w:rsid w:val="005243AC"/>
    <w:rsid w:val="00527331"/>
    <w:rsid w:val="005316C9"/>
    <w:rsid w:val="00532270"/>
    <w:rsid w:val="00535B05"/>
    <w:rsid w:val="005423EC"/>
    <w:rsid w:val="00544482"/>
    <w:rsid w:val="00544F72"/>
    <w:rsid w:val="00563CB0"/>
    <w:rsid w:val="00565CEB"/>
    <w:rsid w:val="00566C90"/>
    <w:rsid w:val="00571487"/>
    <w:rsid w:val="00576523"/>
    <w:rsid w:val="00582AA2"/>
    <w:rsid w:val="00583D73"/>
    <w:rsid w:val="00586BF4"/>
    <w:rsid w:val="00587E93"/>
    <w:rsid w:val="00591D56"/>
    <w:rsid w:val="00596673"/>
    <w:rsid w:val="0059730A"/>
    <w:rsid w:val="005A06C7"/>
    <w:rsid w:val="005A0AF0"/>
    <w:rsid w:val="005A7664"/>
    <w:rsid w:val="005C055E"/>
    <w:rsid w:val="005C3973"/>
    <w:rsid w:val="005C4410"/>
    <w:rsid w:val="005E1900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28F0"/>
    <w:rsid w:val="0068558E"/>
    <w:rsid w:val="00687160"/>
    <w:rsid w:val="006878E5"/>
    <w:rsid w:val="00692AEF"/>
    <w:rsid w:val="00693F9B"/>
    <w:rsid w:val="00697630"/>
    <w:rsid w:val="006A4824"/>
    <w:rsid w:val="006C312D"/>
    <w:rsid w:val="006C617A"/>
    <w:rsid w:val="006C71CA"/>
    <w:rsid w:val="006C7904"/>
    <w:rsid w:val="006D2765"/>
    <w:rsid w:val="006E2E47"/>
    <w:rsid w:val="006E6495"/>
    <w:rsid w:val="006F3688"/>
    <w:rsid w:val="006F3A34"/>
    <w:rsid w:val="00705CC2"/>
    <w:rsid w:val="00705EBB"/>
    <w:rsid w:val="00707720"/>
    <w:rsid w:val="00707A29"/>
    <w:rsid w:val="00711EF8"/>
    <w:rsid w:val="00720003"/>
    <w:rsid w:val="00721705"/>
    <w:rsid w:val="00724518"/>
    <w:rsid w:val="0073138E"/>
    <w:rsid w:val="007350B7"/>
    <w:rsid w:val="007434E1"/>
    <w:rsid w:val="007572FB"/>
    <w:rsid w:val="007708EA"/>
    <w:rsid w:val="007723C1"/>
    <w:rsid w:val="00780207"/>
    <w:rsid w:val="00786B3E"/>
    <w:rsid w:val="007923D8"/>
    <w:rsid w:val="00793E5D"/>
    <w:rsid w:val="007A2E0C"/>
    <w:rsid w:val="007A5209"/>
    <w:rsid w:val="007A53E3"/>
    <w:rsid w:val="007B444F"/>
    <w:rsid w:val="007B6C5F"/>
    <w:rsid w:val="007C1388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4B1A"/>
    <w:rsid w:val="008151A5"/>
    <w:rsid w:val="00816AB1"/>
    <w:rsid w:val="00817BDE"/>
    <w:rsid w:val="00822B30"/>
    <w:rsid w:val="00835A5C"/>
    <w:rsid w:val="00840C78"/>
    <w:rsid w:val="00842F44"/>
    <w:rsid w:val="008501E0"/>
    <w:rsid w:val="00850361"/>
    <w:rsid w:val="00856940"/>
    <w:rsid w:val="00861996"/>
    <w:rsid w:val="00862FC7"/>
    <w:rsid w:val="008653C0"/>
    <w:rsid w:val="008701B3"/>
    <w:rsid w:val="00870DB8"/>
    <w:rsid w:val="008724A1"/>
    <w:rsid w:val="008724EA"/>
    <w:rsid w:val="00875B03"/>
    <w:rsid w:val="00877518"/>
    <w:rsid w:val="00887C10"/>
    <w:rsid w:val="008B2F92"/>
    <w:rsid w:val="008B5976"/>
    <w:rsid w:val="008C27E1"/>
    <w:rsid w:val="008D11D8"/>
    <w:rsid w:val="008D2E68"/>
    <w:rsid w:val="008D5D89"/>
    <w:rsid w:val="008E06C4"/>
    <w:rsid w:val="008E2551"/>
    <w:rsid w:val="008F0AE3"/>
    <w:rsid w:val="008F0E65"/>
    <w:rsid w:val="008F169F"/>
    <w:rsid w:val="00903FEE"/>
    <w:rsid w:val="00911F7E"/>
    <w:rsid w:val="00934F0D"/>
    <w:rsid w:val="00943211"/>
    <w:rsid w:val="00956DCB"/>
    <w:rsid w:val="009656BD"/>
    <w:rsid w:val="00970439"/>
    <w:rsid w:val="00973E93"/>
    <w:rsid w:val="009825B8"/>
    <w:rsid w:val="0099144C"/>
    <w:rsid w:val="00993CEA"/>
    <w:rsid w:val="009A76A2"/>
    <w:rsid w:val="009B1196"/>
    <w:rsid w:val="009B4365"/>
    <w:rsid w:val="009B593C"/>
    <w:rsid w:val="009C409C"/>
    <w:rsid w:val="009D2459"/>
    <w:rsid w:val="009D28A4"/>
    <w:rsid w:val="009D3886"/>
    <w:rsid w:val="009D461E"/>
    <w:rsid w:val="009D5E2F"/>
    <w:rsid w:val="009D6C5A"/>
    <w:rsid w:val="009D7AAD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16A9D"/>
    <w:rsid w:val="00A26BD2"/>
    <w:rsid w:val="00A32BDD"/>
    <w:rsid w:val="00A4673F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3A11"/>
    <w:rsid w:val="00AA7BC6"/>
    <w:rsid w:val="00AB2576"/>
    <w:rsid w:val="00AB282A"/>
    <w:rsid w:val="00AC11DD"/>
    <w:rsid w:val="00AC2B43"/>
    <w:rsid w:val="00AC61B7"/>
    <w:rsid w:val="00AD02DD"/>
    <w:rsid w:val="00AD1177"/>
    <w:rsid w:val="00AD2ADE"/>
    <w:rsid w:val="00AD3595"/>
    <w:rsid w:val="00AE23CC"/>
    <w:rsid w:val="00AE3AD9"/>
    <w:rsid w:val="00B179B3"/>
    <w:rsid w:val="00B32F0A"/>
    <w:rsid w:val="00B3349F"/>
    <w:rsid w:val="00B42F8F"/>
    <w:rsid w:val="00B4514D"/>
    <w:rsid w:val="00B536DE"/>
    <w:rsid w:val="00B67C56"/>
    <w:rsid w:val="00B70EA5"/>
    <w:rsid w:val="00B74DB9"/>
    <w:rsid w:val="00B804F9"/>
    <w:rsid w:val="00B8796A"/>
    <w:rsid w:val="00B91451"/>
    <w:rsid w:val="00BA3320"/>
    <w:rsid w:val="00BB0B70"/>
    <w:rsid w:val="00BB67AA"/>
    <w:rsid w:val="00BC1C09"/>
    <w:rsid w:val="00BC3A5F"/>
    <w:rsid w:val="00BC56C2"/>
    <w:rsid w:val="00BE4807"/>
    <w:rsid w:val="00BE5BFA"/>
    <w:rsid w:val="00BE6CA8"/>
    <w:rsid w:val="00BF080F"/>
    <w:rsid w:val="00BF0DC7"/>
    <w:rsid w:val="00BF5C81"/>
    <w:rsid w:val="00BF7601"/>
    <w:rsid w:val="00C039A1"/>
    <w:rsid w:val="00C070BD"/>
    <w:rsid w:val="00C14F16"/>
    <w:rsid w:val="00C26A3F"/>
    <w:rsid w:val="00C30A43"/>
    <w:rsid w:val="00C30EBB"/>
    <w:rsid w:val="00C339C6"/>
    <w:rsid w:val="00C372C2"/>
    <w:rsid w:val="00C4283C"/>
    <w:rsid w:val="00C45D47"/>
    <w:rsid w:val="00C56650"/>
    <w:rsid w:val="00C60CF5"/>
    <w:rsid w:val="00C60E11"/>
    <w:rsid w:val="00C61AC0"/>
    <w:rsid w:val="00C659E0"/>
    <w:rsid w:val="00C73A37"/>
    <w:rsid w:val="00C73E4E"/>
    <w:rsid w:val="00C742CF"/>
    <w:rsid w:val="00C76082"/>
    <w:rsid w:val="00C77C00"/>
    <w:rsid w:val="00C97FE0"/>
    <w:rsid w:val="00CA4097"/>
    <w:rsid w:val="00CC0E09"/>
    <w:rsid w:val="00CC2F50"/>
    <w:rsid w:val="00CC65E7"/>
    <w:rsid w:val="00CD1005"/>
    <w:rsid w:val="00CD7D7D"/>
    <w:rsid w:val="00CE51D5"/>
    <w:rsid w:val="00CE628D"/>
    <w:rsid w:val="00CF08D5"/>
    <w:rsid w:val="00CF1F2F"/>
    <w:rsid w:val="00D01D35"/>
    <w:rsid w:val="00D030AB"/>
    <w:rsid w:val="00D03630"/>
    <w:rsid w:val="00D13175"/>
    <w:rsid w:val="00D146AA"/>
    <w:rsid w:val="00D224B9"/>
    <w:rsid w:val="00D3142B"/>
    <w:rsid w:val="00D32253"/>
    <w:rsid w:val="00D52B2E"/>
    <w:rsid w:val="00D53E2F"/>
    <w:rsid w:val="00D64E74"/>
    <w:rsid w:val="00D700A5"/>
    <w:rsid w:val="00D70FA6"/>
    <w:rsid w:val="00D730FD"/>
    <w:rsid w:val="00D74A1E"/>
    <w:rsid w:val="00D77196"/>
    <w:rsid w:val="00D832A4"/>
    <w:rsid w:val="00D9147C"/>
    <w:rsid w:val="00D91E95"/>
    <w:rsid w:val="00D920CC"/>
    <w:rsid w:val="00D9679C"/>
    <w:rsid w:val="00D9768B"/>
    <w:rsid w:val="00DB436D"/>
    <w:rsid w:val="00DD4C2F"/>
    <w:rsid w:val="00E01BA9"/>
    <w:rsid w:val="00E02566"/>
    <w:rsid w:val="00E1341F"/>
    <w:rsid w:val="00E13D6A"/>
    <w:rsid w:val="00E156BF"/>
    <w:rsid w:val="00E23282"/>
    <w:rsid w:val="00E30980"/>
    <w:rsid w:val="00E42FB1"/>
    <w:rsid w:val="00E75F61"/>
    <w:rsid w:val="00E81CAD"/>
    <w:rsid w:val="00E84047"/>
    <w:rsid w:val="00E92312"/>
    <w:rsid w:val="00E95C07"/>
    <w:rsid w:val="00EA02F1"/>
    <w:rsid w:val="00EA603B"/>
    <w:rsid w:val="00EB4DCF"/>
    <w:rsid w:val="00EB62E3"/>
    <w:rsid w:val="00EB6498"/>
    <w:rsid w:val="00EC1940"/>
    <w:rsid w:val="00EC3300"/>
    <w:rsid w:val="00EC6082"/>
    <w:rsid w:val="00EE164F"/>
    <w:rsid w:val="00EE1C7C"/>
    <w:rsid w:val="00EE418F"/>
    <w:rsid w:val="00EF6E31"/>
    <w:rsid w:val="00F00F9A"/>
    <w:rsid w:val="00F03917"/>
    <w:rsid w:val="00F0456F"/>
    <w:rsid w:val="00F15453"/>
    <w:rsid w:val="00F21752"/>
    <w:rsid w:val="00F31A7C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5A7D"/>
    <w:rsid w:val="00F767A4"/>
    <w:rsid w:val="00F8019E"/>
    <w:rsid w:val="00F810DB"/>
    <w:rsid w:val="00F94B25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4FDD"/>
    <w:rsid w:val="00FF760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AB0C528-236C-45DF-8498-531F944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B214E"/>
    <w:rsid w:val="002D0763"/>
    <w:rsid w:val="003A4C6F"/>
    <w:rsid w:val="003B0079"/>
    <w:rsid w:val="003B626E"/>
    <w:rsid w:val="003C3D0F"/>
    <w:rsid w:val="003E5C40"/>
    <w:rsid w:val="004456D4"/>
    <w:rsid w:val="004E7FAA"/>
    <w:rsid w:val="005339CF"/>
    <w:rsid w:val="005423EC"/>
    <w:rsid w:val="00576523"/>
    <w:rsid w:val="00624088"/>
    <w:rsid w:val="0072002D"/>
    <w:rsid w:val="0073138E"/>
    <w:rsid w:val="0074422C"/>
    <w:rsid w:val="00763095"/>
    <w:rsid w:val="007A7446"/>
    <w:rsid w:val="007E6BAE"/>
    <w:rsid w:val="008701B3"/>
    <w:rsid w:val="009B4365"/>
    <w:rsid w:val="009D2503"/>
    <w:rsid w:val="00A4673F"/>
    <w:rsid w:val="00AA3F9C"/>
    <w:rsid w:val="00B179B3"/>
    <w:rsid w:val="00BC56C2"/>
    <w:rsid w:val="00BE03FA"/>
    <w:rsid w:val="00CB5D2A"/>
    <w:rsid w:val="00D472D3"/>
    <w:rsid w:val="00D920CC"/>
    <w:rsid w:val="00EB0AA1"/>
    <w:rsid w:val="00EB6498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24088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BE6640A6C8EF43968DD25F99F2370B32">
    <w:name w:val="BE6640A6C8EF43968DD25F99F2370B32"/>
    <w:rsid w:val="00624088"/>
  </w:style>
  <w:style w:type="paragraph" w:customStyle="1" w:styleId="88BD585BD42C410C80FDA805C5D63730">
    <w:name w:val="88BD585BD42C410C80FDA805C5D63730"/>
    <w:rsid w:val="00624088"/>
  </w:style>
  <w:style w:type="paragraph" w:customStyle="1" w:styleId="C76ACC247476455681E4E7C1BAFACEE2">
    <w:name w:val="C76ACC247476455681E4E7C1BAFACEE2"/>
    <w:rsid w:val="00624088"/>
  </w:style>
  <w:style w:type="paragraph" w:customStyle="1" w:styleId="F2DE2ADEE54C4EB19AD6A838E1125E6A">
    <w:name w:val="F2DE2ADEE54C4EB19AD6A838E1125E6A"/>
    <w:rsid w:val="00624088"/>
  </w:style>
  <w:style w:type="paragraph" w:customStyle="1" w:styleId="09006580048B4D769AC60B5B72260CFD">
    <w:name w:val="09006580048B4D769AC60B5B72260CFD"/>
    <w:rsid w:val="00624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E8E41-CE1B-45A6-886A-2CB56C2DBB2C}"/>
</file>

<file path=customXml/itemProps5.xml><?xml version="1.0" encoding="utf-8"?>
<ds:datastoreItem xmlns:ds="http://schemas.openxmlformats.org/officeDocument/2006/customXml" ds:itemID="{8878C71C-C211-4888-9F3E-7E8AF941F84D}"/>
</file>

<file path=customXml/itemProps6.xml><?xml version="1.0" encoding="utf-8"?>
<ds:datastoreItem xmlns:ds="http://schemas.openxmlformats.org/officeDocument/2006/customXml" ds:itemID="{0688520F-9267-4A72-89B0-3D3193183FCD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2026-04-13T17:43:00Z</dcterms:created>
  <dcterms:modified xsi:type="dcterms:W3CDTF">2026-04-13T17:43:00Z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4" name="docLang">
    <vt:lpwstr>en</vt:lpwstr>
  </property>
</Properties>
</file>